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76834" w:rsidP="00E768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FWPCOT2270 Cut wood material with pole saw for unblocking machinery components</w:t>
      </w:r>
      <w:r>
        <w:fldChar w:fldCharType="end"/>
      </w:r>
    </w:p>
    <w:p w:rsidR="00E76834" w:rsidP="00E76834">
      <w:pPr>
        <w:pStyle w:val="Version"/>
        <w:sectPr w:rsidSect="004301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30155" w:rsidP="00430155">
      <w:pPr>
        <w:pStyle w:val="SuperHeading"/>
      </w:pPr>
      <w:r w:rsidRPr="00430155">
        <w:t>FWPCOT2270 Cut wood material with pole saw for unblocking machinery components</w:t>
      </w:r>
    </w:p>
    <w:p w:rsidR="00000000" w:rsidRPr="00430155" w:rsidP="00430155">
      <w:pPr>
        <w:pStyle w:val="Heading1"/>
      </w:pPr>
      <w:bookmarkStart w:id="1" w:name="O_1241644"/>
      <w:bookmarkEnd w:id="1"/>
      <w:r w:rsidRPr="00430155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Comments</w:t>
            </w:r>
          </w:p>
        </w:tc>
      </w:tr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>This version released with FWP Forest and Wood Products Training Package Version 8.0.</w:t>
            </w:r>
          </w:p>
        </w:tc>
      </w:tr>
    </w:tbl>
    <w:p w:rsidR="00000000" w:rsidRPr="00430155" w:rsidP="00430155">
      <w:pPr>
        <w:pStyle w:val="BodyText"/>
      </w:pPr>
    </w:p>
    <w:p w:rsidR="00000000" w:rsidRPr="00430155" w:rsidP="00430155">
      <w:pPr>
        <w:pStyle w:val="AllowPageBreak"/>
      </w:pPr>
    </w:p>
    <w:p w:rsidR="00000000" w:rsidRPr="00430155" w:rsidP="00430155">
      <w:pPr>
        <w:pStyle w:val="Heading1"/>
      </w:pPr>
      <w:bookmarkStart w:id="2" w:name="O_1241645"/>
      <w:bookmarkEnd w:id="2"/>
      <w:r w:rsidRPr="00430155">
        <w:t>Application</w:t>
      </w:r>
    </w:p>
    <w:p w:rsidR="00000000" w:rsidRPr="00430155" w:rsidP="00E76834">
      <w:pPr>
        <w:pStyle w:val="BodyText"/>
      </w:pPr>
      <w:r w:rsidRPr="00430155">
        <w:t>This unit of competency describes the skills and knowledge required to cut wood material at a distance reachable with manual blade and power-driven pole-mounted chain saws to unblock components of machinery.</w:t>
      </w:r>
    </w:p>
    <w:p w:rsidR="00000000" w:rsidRPr="00430155" w:rsidP="00E76834">
      <w:pPr>
        <w:pStyle w:val="BodyText"/>
      </w:pPr>
      <w:r w:rsidRPr="00430155">
        <w:t xml:space="preserve">The unit applies to individuals who </w:t>
      </w:r>
      <w:r w:rsidRPr="00430155">
        <w:t>operate a pole saw in a sawmill or timber processing environment.</w:t>
      </w:r>
    </w:p>
    <w:p w:rsidR="00000000" w:rsidRPr="00430155" w:rsidP="00E76834">
      <w:pPr>
        <w:pStyle w:val="BodyText"/>
      </w:pPr>
      <w:r w:rsidRPr="00430155">
        <w:t>All work must be carried out to comply with workplace procedures, according to state/territory health and safety regulations, legislation and standards that apply to the workplace.</w:t>
      </w:r>
    </w:p>
    <w:p w:rsidR="00000000" w:rsidRPr="00430155" w:rsidP="00E76834">
      <w:pPr>
        <w:pStyle w:val="BodyText"/>
      </w:pPr>
      <w:r w:rsidRPr="00430155">
        <w:t>No licens</w:t>
      </w:r>
      <w:r w:rsidRPr="00430155">
        <w:t>ing, legislative or certification requirements apply to this unit at the time of publication.</w:t>
      </w:r>
    </w:p>
    <w:p w:rsidR="00000000" w:rsidRPr="00430155" w:rsidP="00430155">
      <w:pPr>
        <w:pStyle w:val="Heading1"/>
      </w:pPr>
      <w:bookmarkStart w:id="3" w:name="O_1241646"/>
      <w:bookmarkEnd w:id="3"/>
      <w:r w:rsidRPr="00430155">
        <w:t>Pre-requisite Unit</w:t>
      </w:r>
    </w:p>
    <w:p w:rsidR="00000000" w:rsidRPr="00430155" w:rsidP="00E76834">
      <w:pPr>
        <w:pStyle w:val="BodyText"/>
      </w:pPr>
      <w:r w:rsidRPr="00430155">
        <w:t>Nil</w:t>
      </w:r>
    </w:p>
    <w:p w:rsidR="00000000" w:rsidRPr="00430155" w:rsidP="00430155">
      <w:pPr>
        <w:pStyle w:val="Heading1"/>
      </w:pPr>
      <w:bookmarkStart w:id="4" w:name="O_1241648"/>
      <w:bookmarkEnd w:id="4"/>
      <w:r w:rsidRPr="00430155">
        <w:t>Unit Sector</w:t>
      </w:r>
    </w:p>
    <w:p w:rsidR="00000000" w:rsidRPr="00430155" w:rsidP="00E76834">
      <w:pPr>
        <w:pStyle w:val="BodyText"/>
      </w:pPr>
      <w:r w:rsidRPr="00430155">
        <w:t>Common Technical (COT)</w:t>
      </w:r>
    </w:p>
    <w:p w:rsidR="00000000" w:rsidRPr="00430155" w:rsidP="00430155">
      <w:pPr>
        <w:pStyle w:val="Heading1"/>
      </w:pPr>
      <w:bookmarkStart w:id="5" w:name="O_1241649"/>
      <w:bookmarkEnd w:id="5"/>
      <w:r w:rsidRPr="00430155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7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Performance Criteria</w:t>
            </w:r>
          </w:p>
        </w:tc>
      </w:tr>
      <w:tr w:rsidTr="00E7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7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 xml:space="preserve">1. Prepare for cutting wood material to unblock machinery </w:t>
            </w:r>
            <w:r w:rsidRPr="00430155">
              <w:t xml:space="preserve">components 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>1.1 Determine job requir</w:t>
            </w:r>
            <w:r w:rsidRPr="00430155">
              <w:t>ements from work order or instructions and, where required, clarify with appropriate personnel</w:t>
            </w:r>
          </w:p>
          <w:p w:rsidR="00000000" w:rsidRPr="00430155" w:rsidP="00430155">
            <w:pPr>
              <w:pStyle w:val="BodyText"/>
            </w:pPr>
            <w:r w:rsidRPr="00430155">
              <w:t>1.2 Confirm workplace health and safety requirements for task, including use of personal protective equipment</w:t>
            </w:r>
          </w:p>
          <w:p w:rsidR="00000000" w:rsidRPr="00430155" w:rsidP="00430155">
            <w:pPr>
              <w:pStyle w:val="BodyText"/>
            </w:pPr>
            <w:r w:rsidRPr="00430155">
              <w:t>1.3 Identify and assess hazards and take actions to</w:t>
            </w:r>
            <w:r w:rsidRPr="00430155">
              <w:t xml:space="preserve"> mitigate risks related to task</w:t>
            </w:r>
          </w:p>
          <w:p w:rsidR="00000000" w:rsidRPr="00430155" w:rsidP="00430155">
            <w:pPr>
              <w:pStyle w:val="BodyText"/>
            </w:pPr>
            <w:r w:rsidRPr="00430155">
              <w:t>1.4 Select pole saw and complete pre-operational checks according to workplace requirements and cutting conditions</w:t>
            </w:r>
          </w:p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1.5 Apply and follow machinery lock-out procedures</w:t>
            </w:r>
          </w:p>
        </w:tc>
      </w:tr>
      <w:tr w:rsidTr="00E7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2. Assess wood material to be cut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>2.1 Establish and maintain communication with others in work area to ensure safety</w:t>
            </w:r>
          </w:p>
          <w:p w:rsidR="00000000" w:rsidRPr="00430155" w:rsidP="00430155">
            <w:pPr>
              <w:pStyle w:val="BodyText"/>
            </w:pPr>
            <w:r w:rsidRPr="00430155">
              <w:t>2.2 Assess location and stability of wood material for conditions likely to affect safety of cutting operation</w:t>
            </w:r>
          </w:p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 xml:space="preserve">2.3 Identify wood material unable to be cut safely, and refer </w:t>
            </w:r>
            <w:r w:rsidRPr="00430155">
              <w:t>to appropriate personnel</w:t>
            </w:r>
          </w:p>
        </w:tc>
      </w:tr>
      <w:tr w:rsidTr="00E7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3. Use pole saw to cut wood material and unblock machinery components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>3.1 Operate pole saw to safely cut and remove wood material</w:t>
            </w:r>
          </w:p>
          <w:p w:rsidR="00000000" w:rsidRPr="00430155" w:rsidP="00430155">
            <w:pPr>
              <w:pStyle w:val="BodyText"/>
            </w:pPr>
            <w:r w:rsidRPr="00430155">
              <w:t>3.2 Adjust cutting technique in response to machinery requirements and allowances</w:t>
            </w:r>
          </w:p>
          <w:p w:rsidR="00000000" w:rsidRPr="00430155" w:rsidP="00430155">
            <w:pPr>
              <w:pStyle w:val="BodyText"/>
            </w:pPr>
            <w:r w:rsidRPr="00430155">
              <w:t>3.3 Ensure blockag</w:t>
            </w:r>
            <w:r w:rsidRPr="00430155">
              <w:t>e is removed from machinery components whilst complying with safe work practices</w:t>
            </w:r>
          </w:p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3.4 Clear waste and debris from site according to workplace environmental protection practices and/or procedures</w:t>
            </w:r>
          </w:p>
        </w:tc>
      </w:tr>
      <w:tr w:rsidTr="00E7683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4. Conduct operator maintenance for pole saw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>4.1 Clear pole s</w:t>
            </w:r>
            <w:r w:rsidRPr="00430155">
              <w:t>aw of dust, shavings and debris</w:t>
            </w:r>
          </w:p>
          <w:p w:rsidR="00000000" w:rsidRPr="00430155" w:rsidP="00430155">
            <w:pPr>
              <w:pStyle w:val="BodyText"/>
            </w:pPr>
            <w:r w:rsidRPr="00430155">
              <w:t>4.2 Check chain condition, particularly any sign of wear or damage</w:t>
            </w:r>
          </w:p>
          <w:p w:rsidR="00000000" w:rsidRPr="00430155" w:rsidP="00430155">
            <w:pPr>
              <w:pStyle w:val="BodyText"/>
            </w:pPr>
            <w:r w:rsidRPr="00430155">
              <w:t>4.3 Remove, sharpen, tension, adjust, replace and lubricate chain and other components according to manufacturer recommendations</w:t>
            </w:r>
          </w:p>
          <w:p w:rsidR="00000000" w:rsidRPr="00430155" w:rsidP="00430155">
            <w:pPr>
              <w:pStyle w:val="BodyText"/>
            </w:pPr>
            <w:r w:rsidRPr="00430155">
              <w:t>4.4 Recycle, reuse or dispos</w:t>
            </w:r>
            <w:r w:rsidRPr="00430155">
              <w:t>e of chain and other components according to workplace environmental protection practices and/or procedures</w:t>
            </w:r>
          </w:p>
          <w:p w:rsidR="00000000" w:rsidRPr="00430155" w:rsidP="00430155">
            <w:pPr>
              <w:pStyle w:val="BodyText"/>
            </w:pPr>
            <w:r w:rsidRPr="00430155">
              <w:t>4.5 Record and report cutting operations, pole saw faults and maintenance activities to appropriate personnel</w:t>
            </w:r>
          </w:p>
        </w:tc>
      </w:tr>
    </w:tbl>
    <w:p w:rsidR="00000000" w:rsidRPr="00430155" w:rsidP="00430155">
      <w:pPr>
        <w:pStyle w:val="BodyText"/>
      </w:pPr>
    </w:p>
    <w:p w:rsidR="00000000" w:rsidRPr="00430155" w:rsidP="00430155">
      <w:pPr>
        <w:pStyle w:val="AllowPageBreak"/>
      </w:pPr>
    </w:p>
    <w:p w:rsidR="00000000" w:rsidRPr="00430155" w:rsidP="00430155">
      <w:pPr>
        <w:pStyle w:val="Heading1"/>
      </w:pPr>
      <w:bookmarkStart w:id="6" w:name="O_1241650"/>
      <w:bookmarkEnd w:id="6"/>
      <w:r w:rsidRPr="00430155">
        <w:t>Foundation Skills</w:t>
      </w:r>
    </w:p>
    <w:p w:rsidR="00000000" w:rsidRPr="00E76834" w:rsidP="00E76834">
      <w:pPr>
        <w:pStyle w:val="BodyText"/>
        <w:rPr>
          <w:i/>
        </w:rPr>
      </w:pPr>
      <w:r w:rsidRPr="00E7683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Description</w:t>
            </w:r>
          </w:p>
        </w:tc>
      </w:tr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ListBullet"/>
              <w:rPr>
                <w:lang w:val="en-NZ"/>
              </w:rPr>
            </w:pPr>
            <w:r w:rsidRPr="00430155">
              <w:t>Interpret routine workplace docume</w:t>
            </w:r>
            <w:r w:rsidRPr="00430155">
              <w:t>nts related to using pole saw for unblocking machinery components</w:t>
            </w:r>
          </w:p>
        </w:tc>
      </w:tr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ListBullet"/>
              <w:rPr>
                <w:lang w:val="en-NZ"/>
              </w:rPr>
            </w:pPr>
            <w:r w:rsidRPr="00430155">
              <w:t>Ask open and closed questions and actively listen to clarify contents of work orders</w:t>
            </w:r>
          </w:p>
        </w:tc>
      </w:tr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ListBullet"/>
            </w:pPr>
            <w:r w:rsidRPr="00430155">
              <w:t>Determine diameters and lengths of wood material by visual estimation</w:t>
            </w:r>
          </w:p>
        </w:tc>
      </w:tr>
    </w:tbl>
    <w:p w:rsidR="00000000" w:rsidRPr="00430155" w:rsidP="00430155">
      <w:pPr>
        <w:pStyle w:val="BodyText"/>
      </w:pPr>
    </w:p>
    <w:p w:rsidR="00000000" w:rsidRPr="00430155" w:rsidP="00430155">
      <w:pPr>
        <w:pStyle w:val="AllowPageBreak"/>
      </w:pPr>
    </w:p>
    <w:p w:rsidR="00000000" w:rsidRPr="00430155" w:rsidP="00430155">
      <w:pPr>
        <w:pStyle w:val="Heading1"/>
      </w:pPr>
      <w:bookmarkStart w:id="7" w:name="O_1241652"/>
      <w:bookmarkEnd w:id="7"/>
      <w:r w:rsidRPr="00430155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Bold"/>
              <w:rPr>
                <w:lang w:val="en-NZ"/>
              </w:rPr>
            </w:pPr>
            <w:r w:rsidRPr="00430155">
              <w:t>Equivalence status</w:t>
            </w:r>
          </w:p>
        </w:tc>
      </w:tr>
      <w:tr w:rsidTr="00430155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FWPCOT2270 Cut wood material with pole saw for unblocking machinery components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FWPCOT2240 Cut material with a pole saw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 xml:space="preserve">New unit title                                       </w:t>
            </w:r>
          </w:p>
          <w:p w:rsidR="00000000" w:rsidP="00430155">
            <w:pPr>
              <w:pStyle w:val="BodyText"/>
              <w:rPr>
                <w:lang w:val="en-NZ"/>
              </w:rPr>
            </w:pPr>
            <w:r w:rsidRPr="00430155">
              <w:t>Revised Elements, Performance Criteria, Foundation Skills, Performance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30155" w:rsidP="00430155">
            <w:pPr>
              <w:pStyle w:val="BodyText"/>
            </w:pPr>
            <w:r w:rsidRPr="00430155">
              <w:t>Equivalent</w:t>
            </w:r>
          </w:p>
        </w:tc>
      </w:tr>
    </w:tbl>
    <w:p w:rsidR="00000000" w:rsidRPr="00430155" w:rsidP="00430155">
      <w:pPr>
        <w:pStyle w:val="BodyText"/>
      </w:pPr>
    </w:p>
    <w:p w:rsidR="00000000" w:rsidRPr="00430155" w:rsidP="00430155">
      <w:pPr>
        <w:pStyle w:val="AllowPageBreak"/>
      </w:pPr>
    </w:p>
    <w:p w:rsidR="00000000" w:rsidRPr="00430155" w:rsidP="00430155">
      <w:pPr>
        <w:pStyle w:val="Heading1"/>
      </w:pPr>
      <w:bookmarkStart w:id="8" w:name="O_1241659"/>
      <w:bookmarkEnd w:id="8"/>
      <w:r w:rsidRPr="00430155">
        <w:t>Links</w:t>
      </w:r>
    </w:p>
    <w:p w:rsidR="00000000" w:rsidRPr="00430155" w:rsidP="00E76834">
      <w:pPr>
        <w:pStyle w:val="BodyText"/>
      </w:pPr>
      <w:r w:rsidRPr="00430155">
        <w:t>Companion Volumes, including Implementation Guides, are av</w:t>
      </w:r>
      <w:r w:rsidRPr="00430155">
        <w:t xml:space="preserve">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F541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30155" w:rsidP="00430155"/>
    <w:sectPr w:rsidSect="004301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55" w:rsidRPr="00E76834" w:rsidP="00E768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34" w:rsidP="004301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76834" w:rsidP="004301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76834" w:rsidP="004301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30155" w:rsidRPr="00E76834" w:rsidP="00E768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301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76834" w:rsidRPr="002D2AF8" w:rsidP="004301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FWPCOT2270 Cut wood material with pole saw for unblocking machinery components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E76834" w:rsidP="004301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D58E92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31E8A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301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301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301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301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301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301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301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301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301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301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301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30155"/>
  </w:style>
  <w:style w:type="character" w:customStyle="1" w:styleId="Heading1Char">
    <w:name w:val="Heading 1 Char"/>
    <w:basedOn w:val="DefaultParagraphFont"/>
    <w:link w:val="Heading1"/>
    <w:rsid w:val="004301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301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301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30155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430155"/>
    <w:rPr>
      <w:i/>
    </w:rPr>
  </w:style>
  <w:style w:type="paragraph" w:customStyle="1" w:styleId="SuperHeading">
    <w:name w:val="SuperHeading"/>
    <w:basedOn w:val="Normal"/>
    <w:rsid w:val="004301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301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30155"/>
    <w:rPr>
      <w:b/>
    </w:rPr>
  </w:style>
  <w:style w:type="character" w:customStyle="1" w:styleId="Heading2Char">
    <w:name w:val="Heading 2 Char"/>
    <w:basedOn w:val="DefaultParagraphFont"/>
    <w:link w:val="Heading2"/>
    <w:rsid w:val="004301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301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301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30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301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30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301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301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301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301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301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301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301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301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301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301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301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301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301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301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30155"/>
    <w:rPr>
      <w:b/>
      <w:spacing w:val="0"/>
    </w:rPr>
  </w:style>
  <w:style w:type="paragraph" w:customStyle="1" w:styleId="SuperTitle">
    <w:name w:val="SuperTitle"/>
    <w:basedOn w:val="Title"/>
    <w:rsid w:val="004301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301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301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301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301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301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301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301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301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301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301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301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301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4301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301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301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30155"/>
  </w:style>
  <w:style w:type="paragraph" w:styleId="TableofFigures">
    <w:name w:val="table of figures"/>
    <w:basedOn w:val="Normal"/>
    <w:next w:val="Normal"/>
    <w:semiHidden/>
    <w:rsid w:val="004301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301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30155"/>
    <w:rPr>
      <w:rFonts w:ascii="Wingdings" w:hAnsi="Wingdings"/>
    </w:rPr>
  </w:style>
  <w:style w:type="paragraph" w:customStyle="1" w:styleId="TableHeading">
    <w:name w:val="Table Heading"/>
    <w:basedOn w:val="HeadingBase"/>
    <w:rsid w:val="004301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30155"/>
    <w:rPr>
      <w:color w:val="0033CC"/>
      <w:u w:val="none"/>
    </w:rPr>
  </w:style>
  <w:style w:type="paragraph" w:customStyle="1" w:styleId="BodyTextRight">
    <w:name w:val="Body Text Right"/>
    <w:basedOn w:val="BodyText"/>
    <w:rsid w:val="004301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301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301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301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301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301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30155"/>
    <w:rPr>
      <w:sz w:val="32"/>
    </w:rPr>
  </w:style>
  <w:style w:type="paragraph" w:customStyle="1" w:styleId="HeadingProcedure">
    <w:name w:val="Heading Procedure"/>
    <w:basedOn w:val="HeadingBase"/>
    <w:next w:val="Normal"/>
    <w:rsid w:val="004301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30155"/>
    <w:pPr>
      <w:spacing w:before="60" w:after="60"/>
    </w:pPr>
  </w:style>
  <w:style w:type="paragraph" w:styleId="ListContinue">
    <w:name w:val="List Continue"/>
    <w:basedOn w:val="List"/>
    <w:rsid w:val="00430155"/>
    <w:pPr>
      <w:ind w:firstLine="0"/>
    </w:pPr>
  </w:style>
  <w:style w:type="paragraph" w:customStyle="1" w:styleId="ListNote">
    <w:name w:val="List Note"/>
    <w:basedOn w:val="List"/>
    <w:rsid w:val="004301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301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301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30155"/>
    <w:rPr>
      <w:rFonts w:ascii="Courier New" w:hAnsi="Courier New"/>
    </w:rPr>
  </w:style>
  <w:style w:type="paragraph" w:customStyle="1" w:styleId="NoteBullet">
    <w:name w:val="Note Bullet"/>
    <w:basedOn w:val="Note"/>
    <w:rsid w:val="004301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301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301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301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301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301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301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30155"/>
    <w:rPr>
      <w:b/>
      <w:smallCaps/>
    </w:rPr>
  </w:style>
  <w:style w:type="paragraph" w:customStyle="1" w:styleId="TableListNumber">
    <w:name w:val="Table List Number"/>
    <w:basedOn w:val="ListNumber"/>
    <w:rsid w:val="004301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301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30155"/>
    <w:pPr>
      <w:numPr>
        <w:numId w:val="8"/>
      </w:numPr>
    </w:pPr>
  </w:style>
  <w:style w:type="paragraph" w:customStyle="1" w:styleId="ListAlpha2">
    <w:name w:val="List Alpha 2"/>
    <w:basedOn w:val="List2"/>
    <w:rsid w:val="00430155"/>
    <w:pPr>
      <w:numPr>
        <w:numId w:val="7"/>
      </w:numPr>
    </w:pPr>
  </w:style>
  <w:style w:type="paragraph" w:styleId="List2">
    <w:name w:val="List 2"/>
    <w:basedOn w:val="BodyText"/>
    <w:rsid w:val="004301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301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301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301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301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301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30155"/>
    <w:pPr>
      <w:numPr>
        <w:numId w:val="3"/>
      </w:numPr>
    </w:pPr>
  </w:style>
  <w:style w:type="paragraph" w:styleId="ListContinue2">
    <w:name w:val="List Continue 2"/>
    <w:basedOn w:val="List2"/>
    <w:rsid w:val="00430155"/>
    <w:pPr>
      <w:ind w:firstLine="0"/>
    </w:pPr>
  </w:style>
  <w:style w:type="paragraph" w:styleId="ListContinue3">
    <w:name w:val="List Continue 3"/>
    <w:basedOn w:val="List3"/>
    <w:rsid w:val="00430155"/>
    <w:pPr>
      <w:ind w:left="1021" w:firstLine="0"/>
    </w:pPr>
  </w:style>
  <w:style w:type="paragraph" w:styleId="ListContinue4">
    <w:name w:val="List Continue 4"/>
    <w:basedOn w:val="List4"/>
    <w:rsid w:val="00430155"/>
    <w:pPr>
      <w:ind w:firstLine="0"/>
    </w:pPr>
  </w:style>
  <w:style w:type="paragraph" w:styleId="ListContinue5">
    <w:name w:val="List Continue 5"/>
    <w:basedOn w:val="List5"/>
    <w:rsid w:val="00430155"/>
    <w:pPr>
      <w:ind w:firstLine="0"/>
    </w:pPr>
  </w:style>
  <w:style w:type="paragraph" w:styleId="ListNumber3">
    <w:name w:val="List Number 3"/>
    <w:basedOn w:val="List3"/>
    <w:rsid w:val="00430155"/>
    <w:pPr>
      <w:numPr>
        <w:numId w:val="4"/>
      </w:numPr>
    </w:pPr>
  </w:style>
  <w:style w:type="paragraph" w:styleId="ListNumber4">
    <w:name w:val="List Number 4"/>
    <w:basedOn w:val="List4"/>
    <w:rsid w:val="00430155"/>
    <w:pPr>
      <w:numPr>
        <w:numId w:val="5"/>
      </w:numPr>
    </w:pPr>
  </w:style>
  <w:style w:type="paragraph" w:styleId="ListNumber5">
    <w:name w:val="List Number 5"/>
    <w:basedOn w:val="List5"/>
    <w:rsid w:val="00430155"/>
    <w:pPr>
      <w:numPr>
        <w:numId w:val="6"/>
      </w:numPr>
    </w:pPr>
  </w:style>
  <w:style w:type="paragraph" w:styleId="BlockText">
    <w:name w:val="Block Text"/>
    <w:basedOn w:val="Normal"/>
    <w:rsid w:val="004301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301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30155"/>
    <w:rPr>
      <w:sz w:val="16"/>
      <w:vertAlign w:val="superscript"/>
    </w:rPr>
  </w:style>
  <w:style w:type="character" w:customStyle="1" w:styleId="Symbols">
    <w:name w:val="Symbols"/>
    <w:basedOn w:val="DefaultParagraphFont"/>
    <w:rsid w:val="00430155"/>
    <w:rPr>
      <w:rFonts w:ascii="Symbol" w:hAnsi="Symbol"/>
    </w:rPr>
  </w:style>
  <w:style w:type="character" w:customStyle="1" w:styleId="MenuOptions">
    <w:name w:val="Menu Options"/>
    <w:basedOn w:val="DefaultParagraphFont"/>
    <w:rsid w:val="004301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30155"/>
    <w:rPr>
      <w:b/>
    </w:rPr>
  </w:style>
  <w:style w:type="character" w:customStyle="1" w:styleId="Underlined">
    <w:name w:val="Underlined"/>
    <w:basedOn w:val="DefaultParagraphFont"/>
    <w:rsid w:val="00430155"/>
    <w:rPr>
      <w:u w:val="single"/>
    </w:rPr>
  </w:style>
  <w:style w:type="paragraph" w:customStyle="1" w:styleId="TableBodyTextRight">
    <w:name w:val="Table Body Text Right"/>
    <w:basedOn w:val="TableBodyText"/>
    <w:rsid w:val="004301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30155"/>
    <w:rPr>
      <w:sz w:val="18"/>
    </w:rPr>
  </w:style>
  <w:style w:type="paragraph" w:customStyle="1" w:styleId="BodySmallRight">
    <w:name w:val="Body Small Right"/>
    <w:basedOn w:val="BodyTextRight"/>
    <w:rsid w:val="00430155"/>
    <w:rPr>
      <w:sz w:val="18"/>
      <w:szCs w:val="18"/>
    </w:rPr>
  </w:style>
  <w:style w:type="paragraph" w:customStyle="1" w:styleId="MarginEdition">
    <w:name w:val="Margin Edition"/>
    <w:basedOn w:val="MarginNote"/>
    <w:rsid w:val="004301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30155"/>
    <w:rPr>
      <w:sz w:val="2"/>
      <w:szCs w:val="2"/>
    </w:rPr>
  </w:style>
  <w:style w:type="character" w:customStyle="1" w:styleId="Small">
    <w:name w:val="Small"/>
    <w:basedOn w:val="DefaultParagraphFont"/>
    <w:rsid w:val="00430155"/>
    <w:rPr>
      <w:sz w:val="16"/>
    </w:rPr>
  </w:style>
  <w:style w:type="paragraph" w:customStyle="1" w:styleId="WideTable">
    <w:name w:val="Wide Table"/>
    <w:basedOn w:val="Normal"/>
    <w:rsid w:val="004301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30155"/>
  </w:style>
  <w:style w:type="paragraph" w:styleId="Quote">
    <w:name w:val="Quote"/>
    <w:basedOn w:val="Heading1"/>
    <w:link w:val="QuoteChar"/>
    <w:qFormat/>
    <w:rsid w:val="004301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301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30155"/>
    <w:pPr>
      <w:pageBreakBefore/>
    </w:pPr>
  </w:style>
  <w:style w:type="paragraph" w:customStyle="1" w:styleId="Border">
    <w:name w:val="Border"/>
    <w:basedOn w:val="Normal"/>
    <w:qFormat/>
    <w:rsid w:val="004301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301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01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01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301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301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301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301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301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30155"/>
    <w:rPr>
      <w:u w:val="single"/>
    </w:rPr>
  </w:style>
  <w:style w:type="character" w:customStyle="1" w:styleId="BoldandItalics">
    <w:name w:val="Bold and Italics"/>
    <w:qFormat/>
    <w:rsid w:val="00430155"/>
    <w:rPr>
      <w:b/>
      <w:i/>
      <w:u w:val="none"/>
    </w:rPr>
  </w:style>
  <w:style w:type="paragraph" w:styleId="BalloonText">
    <w:name w:val="Balloon Text"/>
    <w:basedOn w:val="Normal"/>
    <w:link w:val="BalloonTextChar"/>
    <w:rsid w:val="004301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301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301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301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301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301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30155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768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599</Words>
  <Characters>3684</Characters>
  <Application>Microsoft Office Word</Application>
  <DocSecurity>0</DocSecurity>
  <Lines>141</Lines>
  <Paragraphs>79</Paragraphs>
  <ScaleCrop>false</ScaleCrop>
  <Company>Author-it Software Corporation Ltd.</Company>
  <LinksUpToDate>false</LinksUpToDate>
  <CharactersWithSpaces>4204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FWPCOT2270 Cut wood material with pole saw for unblocking machinery components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2024-09-27T00:49:00Z</dcterms:created>
  <dcterms:modified xsi:type="dcterms:W3CDTF">2024-09-27T00:49:00Z</dcterms:modified>
</cp:coreProperties>
</file>