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77A" w:rsidP="008F27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FWPCOT2267 Operate mobile hydraulic log splitter</w:t>
      </w:r>
      <w:r>
        <w:fldChar w:fldCharType="end"/>
      </w:r>
    </w:p>
    <w:p w:rsidR="008F277A" w:rsidP="008F277A">
      <w:pPr>
        <w:pStyle w:val="Version"/>
        <w:sectPr w:rsidSect="00031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F23" w:rsidP="00031F23">
      <w:pPr>
        <w:pStyle w:val="SuperHeading"/>
      </w:pPr>
      <w:r w:rsidRPr="00031F23">
        <w:t>Assessment Requirements for FWPCOT2267 Operate mobile hydraulic log splitter</w:t>
      </w:r>
    </w:p>
    <w:p w:rsidR="00000000" w:rsidRPr="00031F23" w:rsidP="00031F23">
      <w:pPr>
        <w:pStyle w:val="Heading1"/>
      </w:pPr>
      <w:bookmarkStart w:id="1" w:name="O_1207154"/>
      <w:bookmarkEnd w:id="1"/>
      <w:r w:rsidRPr="00031F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F23">
            <w:pPr>
              <w:pStyle w:val="BodyTextBold"/>
              <w:rPr>
                <w:lang w:val="en-NZ"/>
              </w:rPr>
            </w:pPr>
            <w:r w:rsidRPr="00031F2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F23">
            <w:pPr>
              <w:pStyle w:val="BodyTextBold"/>
              <w:rPr>
                <w:lang w:val="en-NZ"/>
              </w:rPr>
            </w:pPr>
            <w:r w:rsidRPr="00031F23">
              <w:t>Comments</w:t>
            </w:r>
          </w:p>
        </w:tc>
      </w:tr>
      <w:tr w:rsidTr="00031F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F23">
            <w:pPr>
              <w:pStyle w:val="BodyText"/>
              <w:rPr>
                <w:lang w:val="en-NZ"/>
              </w:rPr>
            </w:pPr>
            <w:r w:rsidRPr="00031F2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F23" w:rsidP="00031F23">
            <w:pPr>
              <w:pStyle w:val="BodyText"/>
            </w:pPr>
            <w:r w:rsidRPr="00031F23">
              <w:t>This version released with FWP Forest and Wood Products Training Package Version 7.0.</w:t>
            </w:r>
          </w:p>
        </w:tc>
      </w:tr>
    </w:tbl>
    <w:p w:rsidR="00000000" w:rsidRPr="00031F23" w:rsidP="00031F23">
      <w:pPr>
        <w:pStyle w:val="BodyText"/>
      </w:pPr>
    </w:p>
    <w:p w:rsidR="00000000" w:rsidRPr="00031F23" w:rsidP="00031F23">
      <w:pPr>
        <w:pStyle w:val="AllowPageBreak"/>
      </w:pPr>
    </w:p>
    <w:p w:rsidR="00000000" w:rsidRPr="00031F23" w:rsidP="00031F23">
      <w:pPr>
        <w:pStyle w:val="Heading1"/>
      </w:pPr>
      <w:bookmarkStart w:id="2" w:name="O_1207155"/>
      <w:bookmarkEnd w:id="2"/>
      <w:r w:rsidRPr="00031F23">
        <w:t>Performance Evidence</w:t>
      </w:r>
    </w:p>
    <w:p w:rsidR="00000000" w:rsidRPr="00031F23" w:rsidP="008F277A">
      <w:pPr>
        <w:pStyle w:val="BodyText"/>
      </w:pPr>
      <w:r w:rsidRPr="00031F23">
        <w:t xml:space="preserve">An individual demonstrating competency must satisfy all of the elements and performance criteria in this unit. </w:t>
      </w:r>
    </w:p>
    <w:p w:rsidR="00000000" w:rsidRPr="00031F23" w:rsidP="008F277A">
      <w:pPr>
        <w:pStyle w:val="BodyText"/>
      </w:pPr>
      <w:r w:rsidRPr="00031F23">
        <w:t>There must be evidence that the individual has set up, adjusted and used a mobile hydraulic splitter to split timber for on</w:t>
      </w:r>
      <w:r w:rsidRPr="00031F23">
        <w:t>e job/work order.</w:t>
      </w:r>
    </w:p>
    <w:p w:rsidR="00000000" w:rsidRPr="00031F23" w:rsidP="008F277A">
      <w:pPr>
        <w:pStyle w:val="BodyText"/>
      </w:pPr>
      <w:r w:rsidRPr="00031F23">
        <w:t>In performing this activity, the individual has:</w:t>
      </w:r>
    </w:p>
    <w:p w:rsidR="00000000" w:rsidRPr="00031F23" w:rsidP="00031F23">
      <w:pPr>
        <w:pStyle w:val="ListBullet"/>
      </w:pPr>
      <w:r w:rsidRPr="00031F23">
        <w:t>followed safety procedures, including the use of personal protective equipment (PPE) and emergency response to forest fire</w:t>
      </w:r>
    </w:p>
    <w:p w:rsidR="00000000" w:rsidRPr="00031F23" w:rsidP="00031F23">
      <w:pPr>
        <w:pStyle w:val="ListBullet"/>
      </w:pPr>
      <w:r w:rsidRPr="00031F23">
        <w:t>determined type and quantity of timber blocks to be split</w:t>
      </w:r>
    </w:p>
    <w:p w:rsidR="00000000" w:rsidRPr="00031F23" w:rsidP="00031F23">
      <w:pPr>
        <w:pStyle w:val="ListBullet"/>
      </w:pPr>
      <w:r w:rsidRPr="00031F23">
        <w:t>confirmed quality specifications for the split material</w:t>
      </w:r>
    </w:p>
    <w:p w:rsidR="00000000" w:rsidRPr="00031F23" w:rsidP="00031F23">
      <w:pPr>
        <w:pStyle w:val="ListBullet"/>
      </w:pPr>
      <w:r w:rsidRPr="00031F23">
        <w:t xml:space="preserve">selected and used a suitable splitting method for the task </w:t>
      </w:r>
    </w:p>
    <w:p w:rsidR="00000000" w:rsidRPr="00031F23" w:rsidP="00031F23">
      <w:pPr>
        <w:pStyle w:val="ListBullet"/>
      </w:pPr>
      <w:r w:rsidRPr="00031F23">
        <w:t xml:space="preserve">stacked or loaded for transportation split timber and timber assigned for re-use and recycling </w:t>
      </w:r>
    </w:p>
    <w:p w:rsidR="00000000" w:rsidRPr="00031F23" w:rsidP="00031F23">
      <w:pPr>
        <w:pStyle w:val="ListBullet"/>
      </w:pPr>
      <w:r w:rsidRPr="00031F23">
        <w:t>disposed of timber residues following enviro</w:t>
      </w:r>
      <w:r w:rsidRPr="00031F23">
        <w:t>nmental protection requirements</w:t>
      </w:r>
    </w:p>
    <w:p w:rsidR="00000000" w:rsidRPr="00031F23" w:rsidP="00031F23">
      <w:pPr>
        <w:pStyle w:val="ListBullet"/>
      </w:pPr>
      <w:r w:rsidRPr="00031F23">
        <w:t>recorded and reported timber splitting production outcomes and equipment faults according to workplace procedures</w:t>
      </w:r>
    </w:p>
    <w:p w:rsidR="00000000" w:rsidRPr="00031F23" w:rsidP="00031F23">
      <w:pPr>
        <w:pStyle w:val="ListBullet"/>
      </w:pPr>
      <w:r w:rsidRPr="00031F23">
        <w:t>performed machine operator maintenance on a hydraulic splitter according to workplace procedures.</w:t>
      </w:r>
    </w:p>
    <w:p w:rsidR="00000000" w:rsidRPr="00031F23" w:rsidP="00031F23">
      <w:pPr>
        <w:pStyle w:val="AllowPageBreak"/>
      </w:pPr>
    </w:p>
    <w:p w:rsidR="00000000" w:rsidRPr="00031F23" w:rsidP="00031F23">
      <w:pPr>
        <w:pStyle w:val="Heading1"/>
      </w:pPr>
      <w:bookmarkStart w:id="3" w:name="O_1207156"/>
      <w:bookmarkEnd w:id="3"/>
      <w:r w:rsidRPr="00031F23">
        <w:t>Knowledge Evidence</w:t>
      </w:r>
    </w:p>
    <w:p w:rsidR="00000000" w:rsidRPr="00031F23" w:rsidP="008F277A">
      <w:pPr>
        <w:pStyle w:val="BodyText"/>
      </w:pPr>
      <w:r w:rsidRPr="00031F23">
        <w:t>An individual must be able to demonstrate the knowledge required to perform the tasks outlined in the elements and performance criteria of this unit. This includes knowledge of:</w:t>
      </w:r>
    </w:p>
    <w:p w:rsidR="00000000" w:rsidRPr="00031F23" w:rsidP="00031F23">
      <w:pPr>
        <w:pStyle w:val="ListBullet"/>
      </w:pPr>
      <w:r w:rsidRPr="00031F23">
        <w:t>procedures for emergency response to forest fire</w:t>
      </w:r>
    </w:p>
    <w:p w:rsidR="00000000" w:rsidRPr="00031F23" w:rsidP="00031F23">
      <w:pPr>
        <w:pStyle w:val="ListBullet"/>
      </w:pPr>
      <w:r w:rsidRPr="00031F23">
        <w:t>sa</w:t>
      </w:r>
      <w:r w:rsidRPr="00031F23">
        <w:t>fe work procedures for conducting mobile splitting operations</w:t>
      </w:r>
    </w:p>
    <w:p w:rsidR="00000000" w:rsidRPr="00031F23" w:rsidP="00031F23">
      <w:pPr>
        <w:pStyle w:val="ListBullet"/>
      </w:pPr>
      <w:r w:rsidRPr="00031F23">
        <w:t>environmental protection requirements, including re-use, recycling or safe disposal of waste material</w:t>
      </w:r>
    </w:p>
    <w:p w:rsidR="00000000" w:rsidRPr="00031F23" w:rsidP="00031F23">
      <w:pPr>
        <w:pStyle w:val="ListBullet"/>
      </w:pPr>
      <w:r w:rsidRPr="00031F23">
        <w:t>procedures for hazard identification and risk assessment and control in the work area, invol</w:t>
      </w:r>
      <w:r w:rsidRPr="00031F23">
        <w:t>ving hazards and risks in mobile splitting operations</w:t>
      </w:r>
    </w:p>
    <w:p w:rsidR="00000000" w:rsidRPr="00031F23" w:rsidP="00031F23">
      <w:pPr>
        <w:pStyle w:val="ListBullet"/>
      </w:pPr>
      <w:r w:rsidRPr="00031F23">
        <w:t>procedures for recording and reporting timber splitting production outcomes and equipment faults</w:t>
      </w:r>
    </w:p>
    <w:p w:rsidR="00000000" w:rsidRPr="00031F23" w:rsidP="00031F23">
      <w:pPr>
        <w:pStyle w:val="ListBullet"/>
      </w:pPr>
      <w:r w:rsidRPr="00031F23">
        <w:t>fuels for mobile hydraulic splitters</w:t>
      </w:r>
    </w:p>
    <w:p w:rsidR="00000000" w:rsidRPr="00031F23" w:rsidP="00031F23">
      <w:pPr>
        <w:pStyle w:val="ListBullet"/>
      </w:pPr>
      <w:r w:rsidRPr="00031F23">
        <w:t>procedures for safe handling, use, transport and storage of fuel</w:t>
      </w:r>
    </w:p>
    <w:p w:rsidR="00000000" w:rsidRPr="00031F23" w:rsidP="00031F23">
      <w:pPr>
        <w:pStyle w:val="ListBullet"/>
      </w:pPr>
      <w:r w:rsidRPr="00031F23">
        <w:t>ope</w:t>
      </w:r>
      <w:r w:rsidRPr="00031F23">
        <w:t>ration and safety features of mobile hydraulic splitters</w:t>
      </w:r>
    </w:p>
    <w:p w:rsidR="00000000" w:rsidRPr="00031F23" w:rsidP="00031F23">
      <w:pPr>
        <w:pStyle w:val="ListBullet"/>
      </w:pPr>
      <w:r w:rsidRPr="00031F23">
        <w:t>operator maintenance on mobile hydraulic splitter, and lock-out procedures</w:t>
      </w:r>
    </w:p>
    <w:p w:rsidR="00000000" w:rsidRPr="00031F23" w:rsidP="00031F23">
      <w:pPr>
        <w:pStyle w:val="ListBullet"/>
      </w:pPr>
      <w:r w:rsidRPr="00031F23">
        <w:t>use of PPE and clothing relevant to mobile splitting operations.</w:t>
      </w:r>
    </w:p>
    <w:p w:rsidR="00000000" w:rsidRPr="00031F23" w:rsidP="00031F23">
      <w:pPr>
        <w:pStyle w:val="AllowPageBreak"/>
      </w:pPr>
    </w:p>
    <w:p w:rsidR="00000000" w:rsidRPr="00031F23" w:rsidP="00031F23">
      <w:pPr>
        <w:pStyle w:val="Heading1"/>
      </w:pPr>
      <w:bookmarkStart w:id="4" w:name="O_1207157"/>
      <w:bookmarkEnd w:id="4"/>
      <w:r w:rsidRPr="00031F23">
        <w:t>Assessment Conditions</w:t>
      </w:r>
    </w:p>
    <w:p w:rsidR="00000000" w:rsidRPr="00031F23" w:rsidP="008F277A">
      <w:pPr>
        <w:pStyle w:val="BodyText"/>
      </w:pPr>
      <w:r w:rsidRPr="00031F23">
        <w:t xml:space="preserve">Assessment of the skills in this unit of competency must take place under the following conditions: </w:t>
      </w:r>
    </w:p>
    <w:p w:rsidR="00000000" w:rsidRPr="00031F23" w:rsidP="00031F23">
      <w:pPr>
        <w:pStyle w:val="ListBullet"/>
      </w:pPr>
      <w:r w:rsidRPr="00031F23">
        <w:t>physical conditions:</w:t>
      </w:r>
    </w:p>
    <w:p w:rsidR="00000000" w:rsidRPr="00031F23" w:rsidP="00031F23">
      <w:pPr>
        <w:pStyle w:val="ListBullet2"/>
      </w:pPr>
      <w:r w:rsidRPr="00031F23">
        <w:t>skills must be demonstrated in a forest or wood products work environment or an environment that accurately represents workplace con</w:t>
      </w:r>
      <w:r w:rsidRPr="00031F23">
        <w:t>ditions</w:t>
      </w:r>
    </w:p>
    <w:p w:rsidR="00000000" w:rsidRPr="00031F23" w:rsidP="00031F23">
      <w:pPr>
        <w:pStyle w:val="ListBullet"/>
      </w:pPr>
      <w:r w:rsidRPr="00031F23">
        <w:t>resources, equipment and materials:</w:t>
      </w:r>
    </w:p>
    <w:p w:rsidR="00000000" w:rsidRPr="00031F23" w:rsidP="00031F23">
      <w:pPr>
        <w:pStyle w:val="ListBullet2"/>
      </w:pPr>
      <w:r w:rsidRPr="00031F23">
        <w:t>commercial quantity of pre-cut timber blocks</w:t>
      </w:r>
    </w:p>
    <w:p w:rsidR="00000000" w:rsidRPr="00031F23" w:rsidP="00031F23">
      <w:pPr>
        <w:pStyle w:val="ListBullet2"/>
      </w:pPr>
      <w:r w:rsidRPr="00031F23">
        <w:t>mobile hydraulic splitter and associated tools, equipment and materials</w:t>
      </w:r>
    </w:p>
    <w:p w:rsidR="00000000" w:rsidRPr="00031F23" w:rsidP="00031F23">
      <w:pPr>
        <w:pStyle w:val="ListBullet2"/>
      </w:pPr>
      <w:r w:rsidRPr="00031F23">
        <w:t>PPE required for operating mobile hydraulic splitter</w:t>
      </w:r>
    </w:p>
    <w:p w:rsidR="00000000" w:rsidRPr="00031F23" w:rsidP="00031F23">
      <w:pPr>
        <w:pStyle w:val="ListBullet"/>
      </w:pPr>
      <w:r w:rsidRPr="00031F23">
        <w:t>specifications:</w:t>
      </w:r>
    </w:p>
    <w:p w:rsidR="00000000" w:rsidRPr="00031F23" w:rsidP="00031F23">
      <w:pPr>
        <w:pStyle w:val="ListBullet2"/>
      </w:pPr>
      <w:r w:rsidRPr="00031F23">
        <w:t>work order or instruct</w:t>
      </w:r>
      <w:r w:rsidRPr="00031F23">
        <w:t>ion detailing timber splitting task to be carried out</w:t>
      </w:r>
    </w:p>
    <w:p w:rsidR="00000000" w:rsidRPr="00031F23" w:rsidP="00031F23">
      <w:pPr>
        <w:pStyle w:val="ListBullet2"/>
      </w:pPr>
      <w:r w:rsidRPr="00031F23">
        <w:t>workplace health, safety and environmental policies and procedures applicable to the use of a mobile hydraulic splitter</w:t>
      </w:r>
    </w:p>
    <w:p w:rsidR="00000000" w:rsidRPr="00031F23" w:rsidP="00031F23">
      <w:pPr>
        <w:pStyle w:val="ListBullet2"/>
      </w:pPr>
      <w:r w:rsidRPr="00031F23">
        <w:t>workplace procedures related to the use of a mobile hydraulic splitter</w:t>
      </w:r>
    </w:p>
    <w:p w:rsidR="00000000" w:rsidRPr="00031F23" w:rsidP="00031F23">
      <w:pPr>
        <w:pStyle w:val="ListBullet2"/>
      </w:pPr>
      <w:r w:rsidRPr="00031F23">
        <w:t>manufacture</w:t>
      </w:r>
      <w:r w:rsidRPr="00031F23">
        <w:t>r manual for mobile hydraulic splitter.</w:t>
      </w:r>
    </w:p>
    <w:p w:rsidR="00000000" w:rsidRPr="00031F23" w:rsidP="008F277A">
      <w:pPr>
        <w:pStyle w:val="BodyText"/>
      </w:pPr>
      <w:r w:rsidRPr="00031F23">
        <w:t>Assessors of this unit must satisfy the requirements for assessors in applicable vocational education and training legislation, frameworks and/or standards.</w:t>
      </w:r>
    </w:p>
    <w:p w:rsidR="00000000" w:rsidRPr="00031F23" w:rsidP="00031F23">
      <w:pPr>
        <w:pStyle w:val="Heading1"/>
      </w:pPr>
      <w:bookmarkStart w:id="5" w:name="O_1207160"/>
      <w:bookmarkEnd w:id="5"/>
      <w:r w:rsidRPr="00031F23">
        <w:t>Links</w:t>
      </w:r>
    </w:p>
    <w:p w:rsidR="00000000" w:rsidRPr="00031F23" w:rsidP="008F277A">
      <w:pPr>
        <w:pStyle w:val="BodyText"/>
      </w:pPr>
      <w:r w:rsidRPr="00031F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442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31F23" w:rsidP="00031F23"/>
    <w:sectPr w:rsidSect="00031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23" w:rsidRPr="008F277A" w:rsidP="008F27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7A" w:rsidP="00031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277A" w:rsidP="00031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277A" w:rsidP="00031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F23" w:rsidRPr="008F277A" w:rsidP="008F27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77A" w:rsidRPr="002D2AF8" w:rsidP="00031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FWPCOT2267 Operate mobile hydraulic log splitter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F277A" w:rsidP="00031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DA0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72C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825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F23"/>
  </w:style>
  <w:style w:type="character" w:customStyle="1" w:styleId="Heading1Char">
    <w:name w:val="Heading 1 Char"/>
    <w:basedOn w:val="DefaultParagraphFont"/>
    <w:link w:val="Heading1"/>
    <w:rsid w:val="00031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1F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1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1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1F23"/>
    <w:rPr>
      <w:b/>
    </w:rPr>
  </w:style>
  <w:style w:type="character" w:customStyle="1" w:styleId="Heading2Char">
    <w:name w:val="Heading 2 Char"/>
    <w:basedOn w:val="DefaultParagraphFont"/>
    <w:link w:val="Heading2"/>
    <w:rsid w:val="00031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1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1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1F23"/>
    <w:rPr>
      <w:b/>
      <w:spacing w:val="0"/>
    </w:rPr>
  </w:style>
  <w:style w:type="paragraph" w:customStyle="1" w:styleId="SuperTitle">
    <w:name w:val="SuperTitle"/>
    <w:basedOn w:val="Title"/>
    <w:rsid w:val="00031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1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1F23"/>
    <w:rPr>
      <w:i/>
    </w:rPr>
  </w:style>
  <w:style w:type="paragraph" w:styleId="Caption">
    <w:name w:val="caption"/>
    <w:basedOn w:val="BodyText"/>
    <w:next w:val="Normal"/>
    <w:qFormat/>
    <w:rsid w:val="00031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F23"/>
  </w:style>
  <w:style w:type="paragraph" w:styleId="TableofFigures">
    <w:name w:val="table of figures"/>
    <w:basedOn w:val="Normal"/>
    <w:next w:val="Normal"/>
    <w:semiHidden/>
    <w:rsid w:val="00031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1F23"/>
    <w:rPr>
      <w:rFonts w:ascii="Wingdings" w:hAnsi="Wingdings"/>
    </w:rPr>
  </w:style>
  <w:style w:type="paragraph" w:customStyle="1" w:styleId="TableHeading">
    <w:name w:val="Table Heading"/>
    <w:basedOn w:val="HeadingBase"/>
    <w:rsid w:val="00031F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F23"/>
    <w:rPr>
      <w:color w:val="0033CC"/>
      <w:u w:val="none"/>
    </w:rPr>
  </w:style>
  <w:style w:type="paragraph" w:customStyle="1" w:styleId="BodyTextRight">
    <w:name w:val="Body Text Right"/>
    <w:basedOn w:val="BodyText"/>
    <w:rsid w:val="00031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F23"/>
    <w:rPr>
      <w:sz w:val="32"/>
    </w:rPr>
  </w:style>
  <w:style w:type="paragraph" w:customStyle="1" w:styleId="HeadingProcedure">
    <w:name w:val="Heading Procedure"/>
    <w:basedOn w:val="HeadingBase"/>
    <w:next w:val="Normal"/>
    <w:rsid w:val="00031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F23"/>
    <w:pPr>
      <w:spacing w:before="60" w:after="60"/>
    </w:pPr>
  </w:style>
  <w:style w:type="paragraph" w:styleId="ListContinue">
    <w:name w:val="List Continue"/>
    <w:basedOn w:val="List"/>
    <w:rsid w:val="00031F23"/>
    <w:pPr>
      <w:ind w:firstLine="0"/>
    </w:pPr>
  </w:style>
  <w:style w:type="paragraph" w:customStyle="1" w:styleId="ListNote">
    <w:name w:val="List Note"/>
    <w:basedOn w:val="List"/>
    <w:rsid w:val="00031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F23"/>
    <w:rPr>
      <w:rFonts w:ascii="Courier New" w:hAnsi="Courier New"/>
    </w:rPr>
  </w:style>
  <w:style w:type="paragraph" w:customStyle="1" w:styleId="NoteBullet">
    <w:name w:val="Note Bullet"/>
    <w:basedOn w:val="Note"/>
    <w:rsid w:val="00031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1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F23"/>
    <w:rPr>
      <w:b/>
      <w:smallCaps/>
    </w:rPr>
  </w:style>
  <w:style w:type="paragraph" w:customStyle="1" w:styleId="TableListNumber">
    <w:name w:val="Table List Number"/>
    <w:basedOn w:val="ListNumber"/>
    <w:rsid w:val="00031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F23"/>
    <w:pPr>
      <w:numPr>
        <w:numId w:val="9"/>
      </w:numPr>
    </w:pPr>
  </w:style>
  <w:style w:type="paragraph" w:customStyle="1" w:styleId="ListAlpha2">
    <w:name w:val="List Alpha 2"/>
    <w:basedOn w:val="List2"/>
    <w:rsid w:val="00031F23"/>
    <w:pPr>
      <w:numPr>
        <w:numId w:val="8"/>
      </w:numPr>
    </w:pPr>
  </w:style>
  <w:style w:type="paragraph" w:styleId="List2">
    <w:name w:val="List 2"/>
    <w:basedOn w:val="BodyText"/>
    <w:rsid w:val="00031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1F23"/>
    <w:pPr>
      <w:numPr>
        <w:numId w:val="4"/>
      </w:numPr>
    </w:pPr>
  </w:style>
  <w:style w:type="paragraph" w:styleId="ListContinue2">
    <w:name w:val="List Continue 2"/>
    <w:basedOn w:val="List2"/>
    <w:rsid w:val="00031F23"/>
    <w:pPr>
      <w:ind w:firstLine="0"/>
    </w:pPr>
  </w:style>
  <w:style w:type="paragraph" w:styleId="ListContinue3">
    <w:name w:val="List Continue 3"/>
    <w:basedOn w:val="List3"/>
    <w:rsid w:val="00031F23"/>
    <w:pPr>
      <w:ind w:left="1021" w:firstLine="0"/>
    </w:pPr>
  </w:style>
  <w:style w:type="paragraph" w:styleId="ListContinue4">
    <w:name w:val="List Continue 4"/>
    <w:basedOn w:val="List4"/>
    <w:rsid w:val="00031F23"/>
    <w:pPr>
      <w:ind w:firstLine="0"/>
    </w:pPr>
  </w:style>
  <w:style w:type="paragraph" w:styleId="ListContinue5">
    <w:name w:val="List Continue 5"/>
    <w:basedOn w:val="List5"/>
    <w:rsid w:val="00031F23"/>
    <w:pPr>
      <w:ind w:firstLine="0"/>
    </w:pPr>
  </w:style>
  <w:style w:type="paragraph" w:styleId="ListNumber3">
    <w:name w:val="List Number 3"/>
    <w:basedOn w:val="List3"/>
    <w:rsid w:val="00031F23"/>
    <w:pPr>
      <w:numPr>
        <w:numId w:val="5"/>
      </w:numPr>
    </w:pPr>
  </w:style>
  <w:style w:type="paragraph" w:styleId="ListNumber4">
    <w:name w:val="List Number 4"/>
    <w:basedOn w:val="List4"/>
    <w:rsid w:val="00031F23"/>
    <w:pPr>
      <w:numPr>
        <w:numId w:val="6"/>
      </w:numPr>
    </w:pPr>
  </w:style>
  <w:style w:type="paragraph" w:styleId="ListNumber5">
    <w:name w:val="List Number 5"/>
    <w:basedOn w:val="List5"/>
    <w:rsid w:val="00031F23"/>
    <w:pPr>
      <w:numPr>
        <w:numId w:val="7"/>
      </w:numPr>
    </w:pPr>
  </w:style>
  <w:style w:type="paragraph" w:styleId="BlockText">
    <w:name w:val="Block Text"/>
    <w:basedOn w:val="Normal"/>
    <w:rsid w:val="00031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F23"/>
    <w:rPr>
      <w:sz w:val="16"/>
      <w:vertAlign w:val="superscript"/>
    </w:rPr>
  </w:style>
  <w:style w:type="character" w:customStyle="1" w:styleId="Symbols">
    <w:name w:val="Symbols"/>
    <w:basedOn w:val="DefaultParagraphFont"/>
    <w:rsid w:val="00031F23"/>
    <w:rPr>
      <w:rFonts w:ascii="Symbol" w:hAnsi="Symbol"/>
    </w:rPr>
  </w:style>
  <w:style w:type="character" w:customStyle="1" w:styleId="MenuOptions">
    <w:name w:val="Menu Options"/>
    <w:basedOn w:val="DefaultParagraphFont"/>
    <w:rsid w:val="00031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F23"/>
    <w:rPr>
      <w:b/>
    </w:rPr>
  </w:style>
  <w:style w:type="character" w:customStyle="1" w:styleId="Underlined">
    <w:name w:val="Underlined"/>
    <w:basedOn w:val="DefaultParagraphFont"/>
    <w:rsid w:val="00031F23"/>
    <w:rPr>
      <w:u w:val="single"/>
    </w:rPr>
  </w:style>
  <w:style w:type="paragraph" w:customStyle="1" w:styleId="TableBodyTextRight">
    <w:name w:val="Table Body Text Right"/>
    <w:basedOn w:val="TableBodyText"/>
    <w:rsid w:val="00031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F23"/>
    <w:rPr>
      <w:sz w:val="18"/>
    </w:rPr>
  </w:style>
  <w:style w:type="paragraph" w:customStyle="1" w:styleId="BodySmallRight">
    <w:name w:val="Body Small Right"/>
    <w:basedOn w:val="BodyTextRight"/>
    <w:rsid w:val="00031F23"/>
    <w:rPr>
      <w:sz w:val="18"/>
      <w:szCs w:val="18"/>
    </w:rPr>
  </w:style>
  <w:style w:type="paragraph" w:customStyle="1" w:styleId="MarginEdition">
    <w:name w:val="Margin Edition"/>
    <w:basedOn w:val="MarginNote"/>
    <w:rsid w:val="00031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F23"/>
    <w:rPr>
      <w:sz w:val="2"/>
      <w:szCs w:val="2"/>
    </w:rPr>
  </w:style>
  <w:style w:type="character" w:customStyle="1" w:styleId="Small">
    <w:name w:val="Small"/>
    <w:basedOn w:val="DefaultParagraphFont"/>
    <w:rsid w:val="00031F23"/>
    <w:rPr>
      <w:sz w:val="16"/>
    </w:rPr>
  </w:style>
  <w:style w:type="paragraph" w:customStyle="1" w:styleId="WideTable">
    <w:name w:val="Wide Table"/>
    <w:basedOn w:val="Normal"/>
    <w:rsid w:val="00031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F23"/>
  </w:style>
  <w:style w:type="paragraph" w:styleId="Quote">
    <w:name w:val="Quote"/>
    <w:basedOn w:val="Heading1"/>
    <w:link w:val="QuoteChar"/>
    <w:qFormat/>
    <w:rsid w:val="00031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F23"/>
    <w:pPr>
      <w:pageBreakBefore/>
    </w:pPr>
  </w:style>
  <w:style w:type="paragraph" w:customStyle="1" w:styleId="Border">
    <w:name w:val="Border"/>
    <w:basedOn w:val="Normal"/>
    <w:qFormat/>
    <w:rsid w:val="00031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F23"/>
    <w:rPr>
      <w:u w:val="single"/>
    </w:rPr>
  </w:style>
  <w:style w:type="character" w:customStyle="1" w:styleId="BoldandItalics">
    <w:name w:val="Bold and Italics"/>
    <w:qFormat/>
    <w:rsid w:val="00031F23"/>
    <w:rPr>
      <w:b/>
      <w:i/>
      <w:u w:val="none"/>
    </w:rPr>
  </w:style>
  <w:style w:type="paragraph" w:styleId="BalloonText">
    <w:name w:val="Balloon Text"/>
    <w:basedOn w:val="Normal"/>
    <w:link w:val="BalloonTextChar"/>
    <w:rsid w:val="00031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F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27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477</Words>
  <Characters>3111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FWPCOT2267 Operate mobile hydraulic log splitter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