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E2CA8" w:rsidP="007E2CA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FWPCOT2266 Operate brush cutter</w:t>
      </w:r>
      <w:r>
        <w:fldChar w:fldCharType="end"/>
      </w:r>
    </w:p>
    <w:p w:rsidR="007E2CA8" w:rsidP="007E2CA8">
      <w:pPr>
        <w:pStyle w:val="Version"/>
        <w:sectPr w:rsidSect="009D2C6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D2C60" w:rsidP="009D2C60">
      <w:pPr>
        <w:pStyle w:val="SuperHeading"/>
      </w:pPr>
      <w:r w:rsidRPr="009D2C60">
        <w:t>FWPCOT2266 Operate brush cutter</w:t>
      </w:r>
    </w:p>
    <w:p w:rsidR="00000000" w:rsidRPr="009D2C60" w:rsidP="009D2C60">
      <w:pPr>
        <w:pStyle w:val="Heading1"/>
      </w:pPr>
      <w:bookmarkStart w:id="1" w:name="O_1207085"/>
      <w:bookmarkEnd w:id="1"/>
      <w:r w:rsidRPr="009D2C60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9D2C6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2C60">
            <w:pPr>
              <w:pStyle w:val="BodyTextBold"/>
              <w:rPr>
                <w:lang w:val="en-NZ"/>
              </w:rPr>
            </w:pPr>
            <w:r w:rsidRPr="009D2C60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2C60">
            <w:pPr>
              <w:pStyle w:val="BodyTextBold"/>
              <w:rPr>
                <w:lang w:val="en-NZ"/>
              </w:rPr>
            </w:pPr>
            <w:r w:rsidRPr="009D2C60">
              <w:t>Comments</w:t>
            </w:r>
          </w:p>
        </w:tc>
      </w:tr>
      <w:tr w:rsidTr="009D2C6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2C60">
            <w:pPr>
              <w:pStyle w:val="BodyText"/>
              <w:rPr>
                <w:lang w:val="en-NZ"/>
              </w:rPr>
            </w:pPr>
            <w:r w:rsidRPr="009D2C60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2C60" w:rsidP="009D2C60">
            <w:pPr>
              <w:pStyle w:val="BodyText"/>
            </w:pPr>
            <w:r w:rsidRPr="009D2C60">
              <w:t>This version released with FWP Forest and Wood Products Training Package Version 7.0.</w:t>
            </w:r>
          </w:p>
        </w:tc>
      </w:tr>
    </w:tbl>
    <w:p w:rsidR="00000000" w:rsidRPr="009D2C60" w:rsidP="009D2C60">
      <w:pPr>
        <w:pStyle w:val="BodyText"/>
      </w:pPr>
    </w:p>
    <w:p w:rsidR="00000000" w:rsidRPr="009D2C60" w:rsidP="009D2C60">
      <w:pPr>
        <w:pStyle w:val="AllowPageBreak"/>
      </w:pPr>
    </w:p>
    <w:p w:rsidR="00000000" w:rsidRPr="009D2C60" w:rsidP="009D2C60">
      <w:pPr>
        <w:pStyle w:val="Heading1"/>
      </w:pPr>
      <w:bookmarkStart w:id="2" w:name="O_1207086"/>
      <w:bookmarkEnd w:id="2"/>
      <w:r w:rsidRPr="009D2C60">
        <w:t>Application</w:t>
      </w:r>
    </w:p>
    <w:p w:rsidR="00000000" w:rsidRPr="009D2C60" w:rsidP="007E2CA8">
      <w:pPr>
        <w:pStyle w:val="BodyText"/>
      </w:pPr>
      <w:r w:rsidRPr="009D2C60">
        <w:t>This unit of competency describes the skills and knowledge required to plan for and safe</w:t>
      </w:r>
      <w:r w:rsidRPr="009D2C60">
        <w:t>ly cut vegetation using an industrial standard blade type brush cutter.</w:t>
      </w:r>
    </w:p>
    <w:p w:rsidR="00000000" w:rsidRPr="009D2C60" w:rsidP="007E2CA8">
      <w:pPr>
        <w:pStyle w:val="BodyText"/>
      </w:pPr>
      <w:r w:rsidRPr="009D2C60">
        <w:t>The unit applies to individuals who are involved in brush cutting operations.</w:t>
      </w:r>
    </w:p>
    <w:p w:rsidR="00000000" w:rsidRPr="009D2C60" w:rsidP="007E2CA8">
      <w:pPr>
        <w:pStyle w:val="BodyText"/>
      </w:pPr>
      <w:r w:rsidRPr="009D2C60">
        <w:t xml:space="preserve">All work must be carried out to comply with workplace procedures, according to state/territory health and </w:t>
      </w:r>
      <w:r w:rsidRPr="009D2C60">
        <w:t xml:space="preserve">safety regulations, legislation and standards that apply to the workplace. </w:t>
      </w:r>
    </w:p>
    <w:p w:rsidR="00000000" w:rsidRPr="009D2C60" w:rsidP="007E2CA8">
      <w:pPr>
        <w:pStyle w:val="BodyText"/>
      </w:pPr>
      <w:r w:rsidRPr="009D2C60">
        <w:t xml:space="preserve">No licensing, legislative or certification requirements apply to this unit at the time of publication. </w:t>
      </w:r>
    </w:p>
    <w:p w:rsidR="00000000" w:rsidRPr="009D2C60" w:rsidP="009D2C60">
      <w:pPr>
        <w:pStyle w:val="Heading1"/>
      </w:pPr>
      <w:bookmarkStart w:id="3" w:name="O_1207087"/>
      <w:bookmarkEnd w:id="3"/>
      <w:r w:rsidRPr="009D2C60">
        <w:t>Pre-requisite Unit</w:t>
      </w:r>
    </w:p>
    <w:p w:rsidR="00000000" w:rsidRPr="009D2C60" w:rsidP="007E2CA8">
      <w:pPr>
        <w:pStyle w:val="BodyText"/>
      </w:pPr>
      <w:r w:rsidRPr="009D2C60">
        <w:t>Nil</w:t>
      </w:r>
    </w:p>
    <w:p w:rsidR="00000000" w:rsidRPr="009D2C60" w:rsidP="009D2C60">
      <w:pPr>
        <w:pStyle w:val="Heading1"/>
      </w:pPr>
      <w:bookmarkStart w:id="4" w:name="O_1207089"/>
      <w:bookmarkEnd w:id="4"/>
      <w:r w:rsidRPr="009D2C60">
        <w:t>Unit Sector</w:t>
      </w:r>
    </w:p>
    <w:p w:rsidR="00000000" w:rsidRPr="009D2C60" w:rsidP="007E2CA8">
      <w:pPr>
        <w:pStyle w:val="BodyText"/>
      </w:pPr>
      <w:r w:rsidRPr="009D2C60">
        <w:t>Com</w:t>
      </w:r>
      <w:r w:rsidRPr="009D2C60">
        <w:t>mon Technical (COT)</w:t>
      </w:r>
    </w:p>
    <w:p w:rsidR="00000000" w:rsidRPr="009D2C60" w:rsidP="009D2C60">
      <w:pPr>
        <w:pStyle w:val="Heading1"/>
      </w:pPr>
      <w:bookmarkStart w:id="5" w:name="O_1207090"/>
      <w:bookmarkEnd w:id="5"/>
      <w:r w:rsidRPr="009D2C60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7E2CA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2C60">
            <w:pPr>
              <w:pStyle w:val="BodyTextBold"/>
              <w:rPr>
                <w:lang w:val="en-NZ"/>
              </w:rPr>
            </w:pPr>
            <w:r w:rsidRPr="009D2C60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2C60">
            <w:pPr>
              <w:pStyle w:val="BodyTextBold"/>
              <w:rPr>
                <w:lang w:val="en-NZ"/>
              </w:rPr>
            </w:pPr>
            <w:r w:rsidRPr="009D2C60">
              <w:t>Performance Criteria</w:t>
            </w:r>
          </w:p>
        </w:tc>
      </w:tr>
      <w:tr w:rsidTr="007E2CA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2C60" w:rsidP="009D2C60">
            <w:pPr>
              <w:pStyle w:val="BodyText"/>
            </w:pPr>
            <w:r w:rsidRPr="009D2C60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2C60">
            <w:pPr>
              <w:pStyle w:val="BodyText"/>
              <w:rPr>
                <w:lang w:val="en-NZ"/>
              </w:rPr>
            </w:pPr>
            <w:r w:rsidRPr="009D2C60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7E2CA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2C60">
            <w:pPr>
              <w:pStyle w:val="BodyText"/>
              <w:rPr>
                <w:lang w:val="en-NZ"/>
              </w:rPr>
            </w:pPr>
            <w:r w:rsidRPr="009D2C60">
              <w:t>1. Prepare for brush cutting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2C60" w:rsidP="009D2C60">
            <w:pPr>
              <w:pStyle w:val="BodyText"/>
            </w:pPr>
            <w:r w:rsidRPr="009D2C60">
              <w:t>1.1 Determine job requirements from work order or instruction, and where required seek clarification from appropriate personnel</w:t>
            </w:r>
          </w:p>
          <w:p w:rsidR="00000000" w:rsidRPr="009D2C60" w:rsidP="009D2C60">
            <w:pPr>
              <w:pStyle w:val="BodyText"/>
            </w:pPr>
            <w:r w:rsidRPr="009D2C60">
              <w:t>1.2 Confirm safety and environmental requirements for the task according to workplace procedures</w:t>
            </w:r>
          </w:p>
          <w:p w:rsidR="00000000" w:rsidRPr="009D2C60" w:rsidP="009D2C60">
            <w:pPr>
              <w:pStyle w:val="BodyText"/>
            </w:pPr>
            <w:r w:rsidRPr="009D2C60">
              <w:t>1.</w:t>
            </w:r>
            <w:r w:rsidRPr="009D2C60">
              <w:t xml:space="preserve">3 Identify, assess and take actions to mitigate risks and hazards </w:t>
            </w:r>
            <w:r w:rsidRPr="009D2C60">
              <w:t>associated with brush cutting operations</w:t>
            </w:r>
          </w:p>
          <w:p w:rsidR="00000000" w:rsidRPr="009D2C60" w:rsidP="009D2C60">
            <w:pPr>
              <w:pStyle w:val="BodyText"/>
            </w:pPr>
            <w:r w:rsidRPr="009D2C60">
              <w:t xml:space="preserve">1.4 Identify emergency and evacuation procedures to follow in the event of an incident or accident </w:t>
            </w:r>
          </w:p>
          <w:p w:rsidR="00000000" w:rsidRPr="009D2C60" w:rsidP="009D2C60">
            <w:pPr>
              <w:pStyle w:val="BodyText"/>
            </w:pPr>
            <w:r w:rsidRPr="009D2C60">
              <w:t>1.5 Consult with appropriate personnel to ensure that work is coordinated effectively with others in the workplace</w:t>
            </w:r>
          </w:p>
          <w:p w:rsidR="00000000" w:rsidRPr="009D2C60" w:rsidP="009D2C60">
            <w:pPr>
              <w:pStyle w:val="BodyText"/>
            </w:pPr>
            <w:r w:rsidRPr="009D2C60">
              <w:t>1.6 Select tools, equipment, machinery and materials for brush cutting operations and check for serviceability according to workplace procedu</w:t>
            </w:r>
            <w:r w:rsidRPr="009D2C60">
              <w:t>res</w:t>
            </w:r>
          </w:p>
          <w:p w:rsidR="00000000" w:rsidRPr="009D2C60" w:rsidP="009D2C60">
            <w:pPr>
              <w:pStyle w:val="BodyText"/>
            </w:pPr>
            <w:r w:rsidRPr="009D2C60">
              <w:t>1.7 Select, use and store personal protective equipment and clothing appropriate to work task</w:t>
            </w:r>
          </w:p>
          <w:p w:rsidR="00000000" w:rsidP="009D2C60">
            <w:pPr>
              <w:pStyle w:val="BodyText"/>
              <w:rPr>
                <w:lang w:val="en-NZ"/>
              </w:rPr>
            </w:pPr>
            <w:r w:rsidRPr="009D2C60">
              <w:t>1.8 Select appropriate cutting methods for identified types of vegetation and to optimise time and safety</w:t>
            </w:r>
          </w:p>
        </w:tc>
      </w:tr>
      <w:tr w:rsidTr="007E2CA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2C60">
            <w:pPr>
              <w:pStyle w:val="BodyText"/>
              <w:rPr>
                <w:lang w:val="en-NZ"/>
              </w:rPr>
            </w:pPr>
            <w:r w:rsidRPr="009D2C60">
              <w:t>2. Operate brush cutter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2C60" w:rsidP="009D2C60">
            <w:pPr>
              <w:pStyle w:val="BodyText"/>
            </w:pPr>
            <w:r w:rsidRPr="009D2C60">
              <w:t>2.1 Use equipment according</w:t>
            </w:r>
            <w:r w:rsidRPr="009D2C60">
              <w:t xml:space="preserve"> to workplace safety procedures, manufacturer instructions and environmental protection practices</w:t>
            </w:r>
          </w:p>
          <w:p w:rsidR="00000000" w:rsidRPr="009D2C60" w:rsidP="009D2C60">
            <w:pPr>
              <w:pStyle w:val="BodyText"/>
            </w:pPr>
            <w:r w:rsidRPr="009D2C60">
              <w:t>2.2 Use hand signals with other operators to maintain effective and safe operations</w:t>
            </w:r>
          </w:p>
          <w:p w:rsidR="00000000" w:rsidRPr="009D2C60" w:rsidP="009D2C60">
            <w:pPr>
              <w:pStyle w:val="BodyText"/>
            </w:pPr>
            <w:r w:rsidRPr="009D2C60">
              <w:t>2.3 Adjust brush cutter safety harness and handles to correct ergonomic po</w:t>
            </w:r>
            <w:r w:rsidRPr="009D2C60">
              <w:t>sition</w:t>
            </w:r>
          </w:p>
          <w:p w:rsidR="00000000" w:rsidRPr="009D2C60" w:rsidP="009D2C60">
            <w:pPr>
              <w:pStyle w:val="BodyText"/>
            </w:pPr>
            <w:r w:rsidRPr="009D2C60">
              <w:t>2.4 Monitor brush cutter for operational effectiveness, and refuel as required</w:t>
            </w:r>
          </w:p>
          <w:p w:rsidR="00000000" w:rsidRPr="009D2C60" w:rsidP="009D2C60">
            <w:pPr>
              <w:pStyle w:val="BodyText"/>
            </w:pPr>
            <w:r w:rsidRPr="009D2C60">
              <w:t>2.5 Operate brush cutter appropriate to site conditions and at a safe distance from other people present</w:t>
            </w:r>
          </w:p>
          <w:p w:rsidR="00000000" w:rsidP="009D2C60">
            <w:pPr>
              <w:pStyle w:val="BodyText"/>
              <w:rPr>
                <w:lang w:val="en-NZ"/>
              </w:rPr>
            </w:pPr>
            <w:r w:rsidRPr="009D2C60">
              <w:t>2.6 Dispose of cut vegetation according to workplace and environm</w:t>
            </w:r>
            <w:r w:rsidRPr="009D2C60">
              <w:t>ental protection practices</w:t>
            </w:r>
          </w:p>
        </w:tc>
      </w:tr>
      <w:tr w:rsidTr="007E2CA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2C60">
            <w:pPr>
              <w:pStyle w:val="BodyText"/>
              <w:rPr>
                <w:lang w:val="en-NZ"/>
              </w:rPr>
            </w:pPr>
            <w:r w:rsidRPr="009D2C60">
              <w:t>3. Complete operator maintenance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2C60" w:rsidP="009D2C60">
            <w:pPr>
              <w:pStyle w:val="BodyText"/>
            </w:pPr>
            <w:r w:rsidRPr="009D2C60">
              <w:t>3.1 Follow workplace safety procedures to lock out equipment</w:t>
            </w:r>
          </w:p>
          <w:p w:rsidR="00000000" w:rsidRPr="009D2C60" w:rsidP="009D2C60">
            <w:pPr>
              <w:pStyle w:val="BodyText"/>
            </w:pPr>
            <w:r w:rsidRPr="009D2C60">
              <w:t>3.2 Check brush cutter blades for bluntness or damage</w:t>
            </w:r>
          </w:p>
          <w:p w:rsidR="00000000" w:rsidRPr="009D2C60" w:rsidP="009D2C60">
            <w:pPr>
              <w:pStyle w:val="BodyText"/>
            </w:pPr>
            <w:r w:rsidRPr="009D2C60">
              <w:t>3.3 Remove and replace brush cutter blades and other operator-replaceable compon</w:t>
            </w:r>
            <w:r w:rsidRPr="009D2C60">
              <w:t>ents in line with manufacturer recommendations</w:t>
            </w:r>
          </w:p>
          <w:p w:rsidR="00000000" w:rsidRPr="009D2C60" w:rsidP="009D2C60">
            <w:pPr>
              <w:pStyle w:val="BodyText"/>
            </w:pPr>
            <w:r w:rsidRPr="009D2C60">
              <w:t>3.4 Dispose of used blades according to workplace and environmental protection practices</w:t>
            </w:r>
          </w:p>
          <w:p w:rsidR="00000000" w:rsidRPr="009D2C60" w:rsidP="009D2C60">
            <w:pPr>
              <w:pStyle w:val="BodyText"/>
            </w:pPr>
            <w:r w:rsidRPr="009D2C60">
              <w:t>3.5 Record and report equipment faults and maintenance requirements to appropriate personnel</w:t>
            </w:r>
          </w:p>
        </w:tc>
      </w:tr>
    </w:tbl>
    <w:p w:rsidR="00000000" w:rsidRPr="009D2C60" w:rsidP="009D2C60">
      <w:pPr>
        <w:pStyle w:val="BodyText"/>
      </w:pPr>
    </w:p>
    <w:p w:rsidR="00000000" w:rsidRPr="009D2C60" w:rsidP="009D2C60">
      <w:pPr>
        <w:pStyle w:val="AllowPageBreak"/>
      </w:pPr>
    </w:p>
    <w:p w:rsidR="00000000" w:rsidRPr="009D2C60" w:rsidP="009D2C60">
      <w:pPr>
        <w:pStyle w:val="Heading1"/>
      </w:pPr>
      <w:bookmarkStart w:id="6" w:name="O_1207091"/>
      <w:bookmarkEnd w:id="6"/>
      <w:r w:rsidRPr="009D2C60">
        <w:t>Foundation Skills</w:t>
      </w:r>
    </w:p>
    <w:p w:rsidR="00000000" w:rsidRPr="007E2CA8" w:rsidP="007E2CA8">
      <w:pPr>
        <w:pStyle w:val="BodyText"/>
        <w:rPr>
          <w:i/>
        </w:rPr>
      </w:pPr>
      <w:r w:rsidRPr="007E2CA8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9D2C6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2C60">
            <w:pPr>
              <w:pStyle w:val="BodyTextBold"/>
              <w:rPr>
                <w:lang w:val="en-NZ"/>
              </w:rPr>
            </w:pPr>
            <w:r w:rsidRPr="009D2C60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2C60">
            <w:pPr>
              <w:pStyle w:val="BodyTextBold"/>
              <w:rPr>
                <w:lang w:val="en-NZ"/>
              </w:rPr>
            </w:pPr>
            <w:r w:rsidRPr="009D2C60">
              <w:t>Description</w:t>
            </w:r>
          </w:p>
        </w:tc>
      </w:tr>
      <w:tr w:rsidTr="009D2C6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2C60">
            <w:pPr>
              <w:pStyle w:val="BodyText"/>
              <w:rPr>
                <w:lang w:val="en-NZ"/>
              </w:rPr>
            </w:pPr>
            <w:r w:rsidRPr="009D2C60">
              <w:t xml:space="preserve">Reading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2C60">
            <w:pPr>
              <w:pStyle w:val="ListBullet"/>
              <w:rPr>
                <w:lang w:val="en-NZ"/>
              </w:rPr>
            </w:pPr>
            <w:r w:rsidRPr="009D2C60">
              <w:t>Extract informati</w:t>
            </w:r>
            <w:r w:rsidRPr="009D2C60">
              <w:t>on from industry guides and standard references on brush cutting techniques</w:t>
            </w:r>
          </w:p>
        </w:tc>
      </w:tr>
      <w:tr w:rsidTr="009D2C6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2C60">
            <w:pPr>
              <w:pStyle w:val="BodyText"/>
              <w:rPr>
                <w:lang w:val="en-NZ"/>
              </w:rPr>
            </w:pPr>
            <w:r w:rsidRPr="009D2C60">
              <w:t xml:space="preserve">Writing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2C60">
            <w:pPr>
              <w:pStyle w:val="ListBullet"/>
              <w:rPr>
                <w:lang w:val="en-NZ"/>
              </w:rPr>
            </w:pPr>
            <w:r w:rsidRPr="009D2C60">
              <w:t>Complete workplace forms</w:t>
            </w:r>
          </w:p>
        </w:tc>
      </w:tr>
      <w:tr w:rsidTr="009D2C6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2C60">
            <w:pPr>
              <w:pStyle w:val="BodyText"/>
              <w:rPr>
                <w:lang w:val="en-NZ"/>
              </w:rPr>
            </w:pPr>
            <w:r w:rsidRPr="009D2C60">
              <w:t xml:space="preserve">Oral communication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2C60" w:rsidP="009D2C60">
            <w:pPr>
              <w:pStyle w:val="ListBullet"/>
            </w:pPr>
            <w:r w:rsidRPr="009D2C60">
              <w:t>Ask open and closed questions and use active listening techniques to clarify contents of work orders</w:t>
            </w:r>
          </w:p>
          <w:p w:rsidR="00000000" w:rsidP="009D2C60">
            <w:pPr>
              <w:pStyle w:val="ListBullet"/>
              <w:rPr>
                <w:lang w:val="en-NZ"/>
              </w:rPr>
            </w:pPr>
            <w:r w:rsidRPr="009D2C60">
              <w:t>Provide oral reports on brush cutting operations</w:t>
            </w:r>
          </w:p>
        </w:tc>
      </w:tr>
      <w:tr w:rsidTr="009D2C6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2C60">
            <w:pPr>
              <w:pStyle w:val="BodyText"/>
              <w:rPr>
                <w:lang w:val="en-NZ"/>
              </w:rPr>
            </w:pPr>
            <w:r w:rsidRPr="009D2C60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2C60" w:rsidP="009D2C60">
            <w:pPr>
              <w:pStyle w:val="ListBullet"/>
            </w:pPr>
            <w:r w:rsidRPr="009D2C60">
              <w:t>Estimate area and distance related to brush cutting operations</w:t>
            </w:r>
          </w:p>
          <w:p w:rsidR="00000000" w:rsidRPr="009D2C60" w:rsidP="009D2C60">
            <w:pPr>
              <w:pStyle w:val="ListBullet"/>
            </w:pPr>
            <w:r w:rsidRPr="009D2C60">
              <w:t xml:space="preserve">Mix fuel according to manufacturer recommended ratios </w:t>
            </w:r>
          </w:p>
          <w:p w:rsidR="00000000" w:rsidRPr="009D2C60" w:rsidP="009D2C60">
            <w:pPr>
              <w:pStyle w:val="ListBullet"/>
            </w:pPr>
            <w:r w:rsidRPr="009D2C60">
              <w:t>Measure fuel volumes</w:t>
            </w:r>
          </w:p>
        </w:tc>
      </w:tr>
    </w:tbl>
    <w:p w:rsidR="00000000" w:rsidRPr="009D2C60" w:rsidP="009D2C60">
      <w:pPr>
        <w:pStyle w:val="BodyText"/>
      </w:pPr>
    </w:p>
    <w:p w:rsidR="00000000" w:rsidRPr="009D2C60" w:rsidP="009D2C60">
      <w:pPr>
        <w:pStyle w:val="AllowPageBreak"/>
      </w:pPr>
    </w:p>
    <w:p w:rsidR="00000000" w:rsidRPr="009D2C60" w:rsidP="009D2C60">
      <w:pPr>
        <w:pStyle w:val="Heading1"/>
      </w:pPr>
      <w:bookmarkStart w:id="7" w:name="O_1207093"/>
      <w:bookmarkEnd w:id="7"/>
      <w:r w:rsidRPr="009D2C60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9D2C6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2C60">
            <w:pPr>
              <w:pStyle w:val="BodyTextBold"/>
              <w:rPr>
                <w:lang w:val="en-NZ"/>
              </w:rPr>
            </w:pPr>
            <w:r w:rsidRPr="009D2C60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2C60">
            <w:pPr>
              <w:pStyle w:val="BodyTextBold"/>
              <w:rPr>
                <w:lang w:val="en-NZ"/>
              </w:rPr>
            </w:pPr>
            <w:r w:rsidRPr="009D2C60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2C60">
            <w:pPr>
              <w:pStyle w:val="BodyTextBold"/>
              <w:rPr>
                <w:lang w:val="en-NZ"/>
              </w:rPr>
            </w:pPr>
            <w:r w:rsidRPr="009D2C60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2C60">
            <w:pPr>
              <w:pStyle w:val="BodyTextBold"/>
              <w:rPr>
                <w:lang w:val="en-NZ"/>
              </w:rPr>
            </w:pPr>
            <w:r w:rsidRPr="009D2C60">
              <w:t>Equivalence status</w:t>
            </w:r>
          </w:p>
        </w:tc>
      </w:tr>
      <w:tr w:rsidTr="009D2C6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2C60" w:rsidP="009D2C60">
            <w:pPr>
              <w:pStyle w:val="BodyText"/>
            </w:pPr>
            <w:r w:rsidRPr="009D2C60">
              <w:t>FWPCOT2266 Operate brush cutter</w:t>
            </w: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2C60" w:rsidP="009D2C60">
            <w:pPr>
              <w:pStyle w:val="BodyText"/>
            </w:pPr>
            <w:r w:rsidRPr="009D2C60">
              <w:t>FWPFGM2207 Undertake brushcutting operations</w:t>
            </w: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2C60" w:rsidP="009D2C60">
            <w:pPr>
              <w:pStyle w:val="BodyText"/>
            </w:pPr>
            <w:r w:rsidRPr="009D2C60">
              <w:t>Updated title</w:t>
            </w:r>
          </w:p>
          <w:p w:rsidR="00000000" w:rsidRPr="009D2C60" w:rsidP="009D2C60">
            <w:pPr>
              <w:pStyle w:val="BodyText"/>
            </w:pPr>
            <w:r w:rsidRPr="009D2C60">
              <w:t>Updated Performance Criteria</w:t>
            </w:r>
          </w:p>
          <w:p w:rsidR="00000000" w:rsidRPr="009D2C60" w:rsidP="009D2C60">
            <w:pPr>
              <w:pStyle w:val="BodyText"/>
            </w:pPr>
            <w:r w:rsidRPr="009D2C60">
              <w:t>Aligned Performance Criteria with Performa</w:t>
            </w:r>
            <w:r w:rsidRPr="009D2C60">
              <w:t>nce Evidence and Knowledge Evidence</w:t>
            </w:r>
          </w:p>
          <w:p w:rsidR="00000000" w:rsidRPr="009D2C60" w:rsidP="009D2C60">
            <w:pPr>
              <w:pStyle w:val="BodyText"/>
            </w:pPr>
            <w:r w:rsidRPr="009D2C60">
              <w:t>Minor wording changes to Performance Evidence and Knowledge Evidence</w:t>
            </w:r>
          </w:p>
          <w:p w:rsidR="00000000" w:rsidP="009D2C60">
            <w:pPr>
              <w:pStyle w:val="BodyText"/>
              <w:rPr>
                <w:lang w:val="en-NZ"/>
              </w:rPr>
            </w:pPr>
            <w:r w:rsidRPr="009D2C60">
              <w:t>Updated Foundation Skills and Assessment Conditions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2C60" w:rsidP="009D2C60">
            <w:pPr>
              <w:pStyle w:val="BodyText"/>
            </w:pPr>
            <w:r w:rsidRPr="009D2C60">
              <w:t xml:space="preserve">Equivalent </w:t>
            </w:r>
          </w:p>
          <w:p w:rsidR="00000000" w:rsidRPr="009D2C60" w:rsidP="009D2C60">
            <w:pPr>
              <w:pStyle w:val="BodyText"/>
            </w:pPr>
          </w:p>
        </w:tc>
      </w:tr>
    </w:tbl>
    <w:p w:rsidR="00000000" w:rsidRPr="009D2C60" w:rsidP="009D2C60">
      <w:pPr>
        <w:pStyle w:val="BodyText"/>
      </w:pPr>
    </w:p>
    <w:p w:rsidR="00000000" w:rsidRPr="009D2C60" w:rsidP="009D2C60">
      <w:pPr>
        <w:pStyle w:val="AllowPageBreak"/>
      </w:pPr>
    </w:p>
    <w:p w:rsidR="00000000" w:rsidRPr="009D2C60" w:rsidP="009D2C60">
      <w:pPr>
        <w:pStyle w:val="Heading1"/>
      </w:pPr>
      <w:bookmarkStart w:id="8" w:name="O_1207100"/>
      <w:bookmarkEnd w:id="8"/>
      <w:r w:rsidRPr="009D2C60">
        <w:t>Links</w:t>
      </w:r>
    </w:p>
    <w:p w:rsidR="00000000" w:rsidRPr="009D2C60" w:rsidP="007E2CA8">
      <w:pPr>
        <w:pStyle w:val="BodyText"/>
      </w:pPr>
      <w:r w:rsidRPr="009D2C60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BC6764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9D2C60" w:rsidP="007E2CA8">
      <w:pPr>
        <w:pStyle w:val="BodyText"/>
        <w:sectPr w:rsidSect="009D2C60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9D2C60" w:rsidP="009D2C60">
      <w:pPr>
        <w:pStyle w:val="SuperHeading"/>
      </w:pPr>
      <w:r w:rsidRPr="009D2C60">
        <w:t>Assessment Requirements for FWPCOT2266 Operat</w:t>
      </w:r>
      <w:r w:rsidRPr="009D2C60">
        <w:t>e brush cutter</w:t>
      </w:r>
    </w:p>
    <w:p w:rsidR="00000000" w:rsidRPr="009D2C60" w:rsidP="009D2C60">
      <w:pPr>
        <w:pStyle w:val="Heading1"/>
      </w:pPr>
      <w:bookmarkStart w:id="9" w:name="O_1207095"/>
      <w:bookmarkEnd w:id="9"/>
      <w:r w:rsidRPr="009D2C60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9D2C6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2C60">
            <w:pPr>
              <w:pStyle w:val="BodyTextBold"/>
              <w:rPr>
                <w:lang w:val="en-NZ"/>
              </w:rPr>
            </w:pPr>
            <w:r w:rsidRPr="009D2C60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2C60">
            <w:pPr>
              <w:pStyle w:val="BodyTextBold"/>
              <w:rPr>
                <w:lang w:val="en-NZ"/>
              </w:rPr>
            </w:pPr>
            <w:r w:rsidRPr="009D2C60">
              <w:t>Comments</w:t>
            </w:r>
          </w:p>
        </w:tc>
      </w:tr>
      <w:tr w:rsidTr="009D2C6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2C60">
            <w:pPr>
              <w:pStyle w:val="BodyText"/>
              <w:rPr>
                <w:lang w:val="en-NZ"/>
              </w:rPr>
            </w:pPr>
            <w:r w:rsidRPr="009D2C60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2C60" w:rsidP="009D2C60">
            <w:pPr>
              <w:pStyle w:val="BodyText"/>
            </w:pPr>
            <w:r w:rsidRPr="009D2C60">
              <w:t>This version released with FWP Forest and Wood Products Training Package Version 7.0.</w:t>
            </w:r>
          </w:p>
        </w:tc>
      </w:tr>
    </w:tbl>
    <w:p w:rsidR="00000000" w:rsidRPr="009D2C60" w:rsidP="009D2C60">
      <w:pPr>
        <w:pStyle w:val="BodyText"/>
      </w:pPr>
    </w:p>
    <w:p w:rsidR="00000000" w:rsidRPr="009D2C60" w:rsidP="009D2C60">
      <w:pPr>
        <w:pStyle w:val="AllowPageBreak"/>
      </w:pPr>
    </w:p>
    <w:p w:rsidR="00000000" w:rsidRPr="009D2C60" w:rsidP="009D2C60">
      <w:pPr>
        <w:pStyle w:val="Heading1"/>
      </w:pPr>
      <w:bookmarkStart w:id="10" w:name="O_1207096"/>
      <w:bookmarkEnd w:id="10"/>
      <w:r w:rsidRPr="009D2C60">
        <w:t>Performance Evidence</w:t>
      </w:r>
    </w:p>
    <w:p w:rsidR="00000000" w:rsidRPr="009D2C60" w:rsidP="007E2CA8">
      <w:pPr>
        <w:pStyle w:val="BodyText"/>
      </w:pPr>
      <w:r w:rsidRPr="009D2C60">
        <w:t>An individual demonstrating competency must sa</w:t>
      </w:r>
      <w:r w:rsidRPr="009D2C60">
        <w:t xml:space="preserve">tisfy all of the elements and performance criteria in this unit. </w:t>
      </w:r>
    </w:p>
    <w:p w:rsidR="00000000" w:rsidRPr="009D2C60" w:rsidP="007E2CA8">
      <w:pPr>
        <w:pStyle w:val="BodyText"/>
      </w:pPr>
      <w:r w:rsidRPr="009D2C60">
        <w:t>There must be evidence that the individual has prepared for one brush cutting job and operated a brush cutter according to workplace safety procedures, manufacturer instructions and environm</w:t>
      </w:r>
      <w:r w:rsidRPr="009D2C60">
        <w:t xml:space="preserve">ental protection practices to complete this job. </w:t>
      </w:r>
    </w:p>
    <w:p w:rsidR="00000000" w:rsidRPr="009D2C60" w:rsidP="007E2CA8">
      <w:pPr>
        <w:pStyle w:val="BodyText"/>
      </w:pPr>
      <w:r w:rsidRPr="009D2C60">
        <w:t>In performing this activity, the individual has:</w:t>
      </w:r>
    </w:p>
    <w:p w:rsidR="00000000" w:rsidRPr="009D2C60" w:rsidP="009D2C60">
      <w:pPr>
        <w:pStyle w:val="ListBullet"/>
      </w:pPr>
      <w:r w:rsidRPr="009D2C60">
        <w:t>followed safety procedures, including the use of personal protective equipment (PPE)</w:t>
      </w:r>
    </w:p>
    <w:p w:rsidR="00000000" w:rsidRPr="009D2C60" w:rsidP="009D2C60">
      <w:pPr>
        <w:pStyle w:val="ListBullet"/>
      </w:pPr>
      <w:r w:rsidRPr="009D2C60">
        <w:t>completed brush cutting job according to work order prescribing areas and types of vegetation to be cut</w:t>
      </w:r>
    </w:p>
    <w:p w:rsidR="00000000" w:rsidRPr="009D2C60" w:rsidP="009D2C60">
      <w:pPr>
        <w:pStyle w:val="ListBullet"/>
      </w:pPr>
      <w:r w:rsidRPr="009D2C60">
        <w:t>disposed of cut vegetation according to workplace and environmental protection requirements</w:t>
      </w:r>
    </w:p>
    <w:p w:rsidR="00000000" w:rsidRPr="009D2C60" w:rsidP="009D2C60">
      <w:pPr>
        <w:pStyle w:val="ListBullet"/>
      </w:pPr>
      <w:r w:rsidRPr="009D2C60">
        <w:t>completed operator maintenance tasks according to manufactur</w:t>
      </w:r>
      <w:r w:rsidRPr="009D2C60">
        <w:t>er requirements</w:t>
      </w:r>
    </w:p>
    <w:p w:rsidR="00000000" w:rsidRPr="009D2C60" w:rsidP="009D2C60">
      <w:pPr>
        <w:pStyle w:val="ListBullet"/>
      </w:pPr>
      <w:r w:rsidRPr="009D2C60">
        <w:t>completed workplace records for equipment faults and maintenance requirements.</w:t>
      </w:r>
    </w:p>
    <w:p w:rsidR="00000000" w:rsidRPr="009D2C60" w:rsidP="009D2C60">
      <w:pPr>
        <w:pStyle w:val="AllowPageBreak"/>
      </w:pPr>
    </w:p>
    <w:p w:rsidR="00000000" w:rsidRPr="009D2C60" w:rsidP="009D2C60">
      <w:pPr>
        <w:pStyle w:val="Heading1"/>
      </w:pPr>
      <w:bookmarkStart w:id="11" w:name="O_1207097"/>
      <w:bookmarkEnd w:id="11"/>
      <w:r w:rsidRPr="009D2C60">
        <w:t>Knowledge Evidence</w:t>
      </w:r>
    </w:p>
    <w:p w:rsidR="00000000" w:rsidRPr="009D2C60" w:rsidP="007E2CA8">
      <w:pPr>
        <w:pStyle w:val="BodyText"/>
      </w:pPr>
      <w:r w:rsidRPr="009D2C60">
        <w:t>An individual must be able to demonstrate the knowledge required to perform the tasks outlined in the elements and performance criteria of this unit. This includes knowledge of:</w:t>
      </w:r>
    </w:p>
    <w:p w:rsidR="00000000" w:rsidRPr="009D2C60" w:rsidP="009D2C60">
      <w:pPr>
        <w:pStyle w:val="ListBullet"/>
      </w:pPr>
      <w:r w:rsidRPr="009D2C60">
        <w:t>typical workplace hazards associated with operating brush cutters, and method</w:t>
      </w:r>
      <w:r w:rsidRPr="009D2C60">
        <w:t>s of minimising risks:</w:t>
      </w:r>
    </w:p>
    <w:p w:rsidR="00000000" w:rsidRPr="009D2C60" w:rsidP="009D2C60">
      <w:pPr>
        <w:pStyle w:val="ListBullet2"/>
      </w:pPr>
      <w:r w:rsidRPr="009D2C60">
        <w:t>ground growth</w:t>
      </w:r>
    </w:p>
    <w:p w:rsidR="00000000" w:rsidRPr="009D2C60" w:rsidP="009D2C60">
      <w:pPr>
        <w:pStyle w:val="ListBullet2"/>
      </w:pPr>
      <w:r w:rsidRPr="009D2C60">
        <w:t>ground slope</w:t>
      </w:r>
    </w:p>
    <w:p w:rsidR="00000000" w:rsidRPr="009D2C60" w:rsidP="009D2C60">
      <w:pPr>
        <w:pStyle w:val="ListBullet2"/>
      </w:pPr>
      <w:r w:rsidRPr="009D2C60">
        <w:t>ground hazards</w:t>
      </w:r>
    </w:p>
    <w:p w:rsidR="00000000" w:rsidRPr="009D2C60" w:rsidP="009D2C60">
      <w:pPr>
        <w:pStyle w:val="ListBullet2"/>
      </w:pPr>
      <w:r w:rsidRPr="009D2C60">
        <w:t>noise</w:t>
      </w:r>
    </w:p>
    <w:p w:rsidR="00000000" w:rsidRPr="009D2C60" w:rsidP="009D2C60">
      <w:pPr>
        <w:pStyle w:val="ListBullet2"/>
      </w:pPr>
      <w:r w:rsidRPr="009D2C60">
        <w:t>weather</w:t>
      </w:r>
    </w:p>
    <w:p w:rsidR="00000000" w:rsidRPr="009D2C60" w:rsidP="009D2C60">
      <w:pPr>
        <w:pStyle w:val="ListBullet2"/>
      </w:pPr>
      <w:r w:rsidRPr="009D2C60">
        <w:t>kickback</w:t>
      </w:r>
    </w:p>
    <w:p w:rsidR="00000000" w:rsidRPr="009D2C60" w:rsidP="009D2C60">
      <w:pPr>
        <w:pStyle w:val="ListBullet2"/>
      </w:pPr>
      <w:r w:rsidRPr="009D2C60">
        <w:t>flying objects</w:t>
      </w:r>
    </w:p>
    <w:p w:rsidR="00000000" w:rsidRPr="009D2C60" w:rsidP="009D2C60">
      <w:pPr>
        <w:pStyle w:val="ListBullet"/>
      </w:pPr>
      <w:r w:rsidRPr="009D2C60">
        <w:t>safe working distances from other people present</w:t>
      </w:r>
    </w:p>
    <w:p w:rsidR="00000000" w:rsidRPr="009D2C60" w:rsidP="009D2C60">
      <w:pPr>
        <w:pStyle w:val="ListBullet"/>
      </w:pPr>
      <w:r w:rsidRPr="009D2C60">
        <w:t>safe handling, use, storing and transporting of fuels</w:t>
      </w:r>
    </w:p>
    <w:p w:rsidR="00000000" w:rsidRPr="009D2C60" w:rsidP="009D2C60">
      <w:pPr>
        <w:pStyle w:val="ListBullet"/>
      </w:pPr>
      <w:r w:rsidRPr="009D2C60">
        <w:t>fuel types, measurements and mixing ratios</w:t>
      </w:r>
    </w:p>
    <w:p w:rsidR="00000000" w:rsidRPr="009D2C60" w:rsidP="009D2C60">
      <w:pPr>
        <w:pStyle w:val="ListBullet"/>
      </w:pPr>
      <w:r w:rsidRPr="009D2C60">
        <w:t>purpose, features and safe operation of brush cutters</w:t>
      </w:r>
    </w:p>
    <w:p w:rsidR="00000000" w:rsidRPr="009D2C60" w:rsidP="009D2C60">
      <w:pPr>
        <w:pStyle w:val="ListBullet"/>
      </w:pPr>
      <w:r w:rsidRPr="009D2C60">
        <w:t>the correct ergonomic position in which to conduct brush cutter operations, including using a safety harness and handle adjustments</w:t>
      </w:r>
    </w:p>
    <w:p w:rsidR="00000000" w:rsidRPr="009D2C60" w:rsidP="009D2C60">
      <w:pPr>
        <w:pStyle w:val="ListBullet"/>
      </w:pPr>
      <w:r w:rsidRPr="009D2C60">
        <w:t>methods for assessing blade condition and removing and replacing blade</w:t>
      </w:r>
      <w:r w:rsidRPr="009D2C60">
        <w:t>s</w:t>
      </w:r>
    </w:p>
    <w:p w:rsidR="00000000" w:rsidRPr="009D2C60" w:rsidP="009D2C60">
      <w:pPr>
        <w:pStyle w:val="ListBullet"/>
      </w:pPr>
      <w:r w:rsidRPr="009D2C60">
        <w:t>operator maintenance tasks, including oil, fuel, safety checks, cleaning, lubricating, adjustments</w:t>
      </w:r>
    </w:p>
    <w:p w:rsidR="00000000" w:rsidRPr="009D2C60" w:rsidP="009D2C60">
      <w:pPr>
        <w:pStyle w:val="ListBullet"/>
      </w:pPr>
      <w:r w:rsidRPr="009D2C60">
        <w:t>different types of vegetation and the appropriate brush cutting methods</w:t>
      </w:r>
    </w:p>
    <w:p w:rsidR="00000000" w:rsidRPr="009D2C60" w:rsidP="009D2C60">
      <w:pPr>
        <w:pStyle w:val="ListBullet"/>
      </w:pPr>
      <w:r w:rsidRPr="009D2C60">
        <w:t>environmental protection practices for disposing of cut vegetation:</w:t>
      </w:r>
    </w:p>
    <w:p w:rsidR="00000000" w:rsidRPr="009D2C60" w:rsidP="009D2C60">
      <w:pPr>
        <w:pStyle w:val="ListBullet2"/>
      </w:pPr>
      <w:r w:rsidRPr="009D2C60">
        <w:t>recycling vegetation where appropriate</w:t>
      </w:r>
    </w:p>
    <w:p w:rsidR="00000000" w:rsidRPr="009D2C60" w:rsidP="009D2C60">
      <w:pPr>
        <w:pStyle w:val="ListBullet2"/>
      </w:pPr>
      <w:r w:rsidRPr="009D2C60">
        <w:t>sending vegetation to landfill only where it cannot be recycled</w:t>
      </w:r>
    </w:p>
    <w:p w:rsidR="00000000" w:rsidRPr="009D2C60" w:rsidP="009D2C60">
      <w:pPr>
        <w:pStyle w:val="ListBullet2"/>
      </w:pPr>
      <w:r w:rsidRPr="009D2C60">
        <w:t>redirecting vegetation for energy recovery</w:t>
      </w:r>
    </w:p>
    <w:p w:rsidR="00000000" w:rsidRPr="009D2C60" w:rsidP="009D2C60">
      <w:pPr>
        <w:pStyle w:val="ListBullet"/>
      </w:pPr>
      <w:r w:rsidRPr="009D2C60">
        <w:t>workplace procedures specific to brush cutting operations</w:t>
      </w:r>
    </w:p>
    <w:p w:rsidR="00000000" w:rsidRPr="009D2C60" w:rsidP="009D2C60">
      <w:pPr>
        <w:pStyle w:val="ListBullet"/>
      </w:pPr>
      <w:r w:rsidRPr="009D2C60">
        <w:t>workplace health and safety procedures, with partic</w:t>
      </w:r>
      <w:r w:rsidRPr="009D2C60">
        <w:t>ular emphasis on equipment lock-out and use of PPE</w:t>
      </w:r>
    </w:p>
    <w:p w:rsidR="00000000" w:rsidRPr="009D2C60" w:rsidP="009D2C60">
      <w:pPr>
        <w:pStyle w:val="ListBullet"/>
      </w:pPr>
      <w:r w:rsidRPr="009D2C60">
        <w:t>communication reporting lines</w:t>
      </w:r>
    </w:p>
    <w:p w:rsidR="00000000" w:rsidRPr="009D2C60" w:rsidP="009D2C60">
      <w:pPr>
        <w:pStyle w:val="ListBullet"/>
      </w:pPr>
      <w:r w:rsidRPr="009D2C60">
        <w:t>recording and reporting equipment faults and maintenance requirements.</w:t>
      </w:r>
    </w:p>
    <w:p w:rsidR="00000000" w:rsidRPr="009D2C60" w:rsidP="009D2C60">
      <w:pPr>
        <w:pStyle w:val="AllowPageBreak"/>
      </w:pPr>
    </w:p>
    <w:p w:rsidR="00000000" w:rsidRPr="009D2C60" w:rsidP="009D2C60">
      <w:pPr>
        <w:pStyle w:val="Heading1"/>
      </w:pPr>
      <w:bookmarkStart w:id="12" w:name="O_1207098"/>
      <w:bookmarkEnd w:id="12"/>
      <w:r w:rsidRPr="009D2C60">
        <w:t>Assessment Conditions</w:t>
      </w:r>
    </w:p>
    <w:p w:rsidR="00000000" w:rsidRPr="009D2C60" w:rsidP="007E2CA8">
      <w:pPr>
        <w:pStyle w:val="BodyText"/>
      </w:pPr>
      <w:r w:rsidRPr="009D2C60">
        <w:t>Assessment of the skills in this unit of competency must take p</w:t>
      </w:r>
      <w:r w:rsidRPr="009D2C60">
        <w:t xml:space="preserve">lace under the following conditions: </w:t>
      </w:r>
    </w:p>
    <w:p w:rsidR="00000000" w:rsidRPr="009D2C60" w:rsidP="009D2C60">
      <w:pPr>
        <w:pStyle w:val="ListBullet"/>
      </w:pPr>
      <w:r w:rsidRPr="009D2C60">
        <w:t>physical conditions:</w:t>
      </w:r>
    </w:p>
    <w:p w:rsidR="00000000" w:rsidRPr="009D2C60" w:rsidP="009D2C60">
      <w:pPr>
        <w:pStyle w:val="ListBullet2"/>
      </w:pPr>
      <w:r w:rsidRPr="009D2C60">
        <w:t>skills must be demonstrated in a forest work environment or an environment that accurately represents workplace conditions</w:t>
      </w:r>
    </w:p>
    <w:p w:rsidR="00000000" w:rsidRPr="009D2C60" w:rsidP="009D2C60">
      <w:pPr>
        <w:pStyle w:val="ListBullet"/>
      </w:pPr>
      <w:r w:rsidRPr="009D2C60">
        <w:t>resources, equipment and materials:</w:t>
      </w:r>
    </w:p>
    <w:p w:rsidR="00000000" w:rsidRPr="009D2C60" w:rsidP="009D2C60">
      <w:pPr>
        <w:pStyle w:val="ListBullet2"/>
      </w:pPr>
      <w:r w:rsidRPr="009D2C60">
        <w:t>vegetated area for brush cutting operations</w:t>
      </w:r>
    </w:p>
    <w:p w:rsidR="00000000" w:rsidRPr="009D2C60" w:rsidP="009D2C60">
      <w:pPr>
        <w:pStyle w:val="ListBullet2"/>
      </w:pPr>
      <w:r w:rsidRPr="009D2C60">
        <w:t>brush cutters and other tools, machinery, equipment and materials used in brush cutting operations</w:t>
      </w:r>
    </w:p>
    <w:p w:rsidR="00000000" w:rsidRPr="009D2C60" w:rsidP="009D2C60">
      <w:pPr>
        <w:pStyle w:val="ListBullet2"/>
      </w:pPr>
      <w:r w:rsidRPr="009D2C60">
        <w:t>PPE suitable for brush cutting operations</w:t>
      </w:r>
    </w:p>
    <w:p w:rsidR="00000000" w:rsidRPr="009D2C60" w:rsidP="009D2C60">
      <w:pPr>
        <w:pStyle w:val="ListBullet"/>
      </w:pPr>
      <w:r w:rsidRPr="009D2C60">
        <w:t>specifications:</w:t>
      </w:r>
    </w:p>
    <w:p w:rsidR="00000000" w:rsidRPr="009D2C60" w:rsidP="009D2C60">
      <w:pPr>
        <w:pStyle w:val="ListBullet2"/>
      </w:pPr>
      <w:r w:rsidRPr="009D2C60">
        <w:t>access to work order or instruction, with specific in</w:t>
      </w:r>
      <w:r w:rsidRPr="009D2C60">
        <w:t>structions for brush cutting operations</w:t>
      </w:r>
    </w:p>
    <w:p w:rsidR="00000000" w:rsidRPr="009D2C60" w:rsidP="009D2C60">
      <w:pPr>
        <w:pStyle w:val="ListBullet2"/>
      </w:pPr>
      <w:r w:rsidRPr="009D2C60">
        <w:t>access to workplace health, safety and environmental policies and procedures applicable to brush cutting operations</w:t>
      </w:r>
    </w:p>
    <w:p w:rsidR="00000000" w:rsidRPr="009D2C60" w:rsidP="009D2C60">
      <w:pPr>
        <w:pStyle w:val="ListBullet2"/>
      </w:pPr>
      <w:r w:rsidRPr="009D2C60">
        <w:t>workplace procedures for brush cutting operations.</w:t>
      </w:r>
    </w:p>
    <w:p w:rsidR="00000000" w:rsidRPr="009D2C60" w:rsidP="007E2CA8">
      <w:pPr>
        <w:pStyle w:val="BodyText"/>
      </w:pPr>
      <w:r w:rsidRPr="009D2C60">
        <w:t>Assessors of this unit must satisfy the requireme</w:t>
      </w:r>
      <w:r w:rsidRPr="009D2C60">
        <w:t>nts for assessors in applicable vocational education and training legislation, frameworks and/or standards.</w:t>
      </w:r>
    </w:p>
    <w:p w:rsidR="00000000" w:rsidRPr="009D2C60" w:rsidP="009D2C60">
      <w:pPr>
        <w:pStyle w:val="Heading1"/>
      </w:pPr>
      <w:bookmarkStart w:id="13" w:name="O_1207101"/>
      <w:bookmarkEnd w:id="13"/>
      <w:r w:rsidRPr="009D2C60">
        <w:t>Links</w:t>
      </w:r>
    </w:p>
    <w:p w:rsidR="00000000" w:rsidRPr="009D2C60" w:rsidP="007E2CA8">
      <w:pPr>
        <w:pStyle w:val="BodyText"/>
      </w:pPr>
      <w:r w:rsidRPr="009D2C60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BC6764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9D2C60" w:rsidP="009D2C60"/>
    <w:sectPr w:rsidSect="009D2C60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2C6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2C60" w:rsidRPr="007E2CA8" w:rsidP="007E2CA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2C6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2CA8" w:rsidP="009D2C6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7E2CA8" w:rsidP="009D2C6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7E2CA8" w:rsidP="009D2C60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2C60" w:rsidP="009D2C6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7E2CA8">
      <w:t>Approved</w:t>
    </w:r>
    <w:r w:rsidR="007E2CA8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7E2CA8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7E2CA8">
      <w:rPr>
        <w:noProof/>
      </w:rPr>
      <w:t>5</w:t>
    </w:r>
    <w:r>
      <w:rPr>
        <w:noProof/>
      </w:rPr>
      <w:fldChar w:fldCharType="end"/>
    </w:r>
  </w:p>
  <w:p w:rsidR="009D2C60" w:rsidP="009D2C6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7E2CA8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7E2CA8">
      <w:t>Skills Insight</w:t>
    </w:r>
    <w:r w:rsidR="007E2CA8">
      <w:fldChar w:fldCharType="end"/>
    </w:r>
  </w:p>
  <w:p w:rsidR="009D2C60" w:rsidP="009D2C6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2C6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2CA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D2C60" w:rsidRPr="007E2CA8" w:rsidP="007E2CA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2C6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2CA8" w:rsidRPr="002D2AF8" w:rsidP="009D2C6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FWPCOT2266 Operate brush cutter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7E2CA8" w:rsidP="009D2C60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2C60" w:rsidRPr="002D2AF8" w:rsidP="009D2C6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7E2CA8">
      <w:t>FWPCOT2266 Operate brush cutter</w:t>
    </w:r>
    <w:r w:rsidR="007E2CA8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7E2CA8">
      <w:rPr>
        <w:noProof/>
      </w:rPr>
      <w:t>2 March 2025</w:t>
    </w:r>
    <w:r>
      <w:fldChar w:fldCharType="end"/>
    </w:r>
  </w:p>
  <w:p w:rsidR="009D2C60" w:rsidP="009D2C6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65607F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814BDF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0FA0A4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D2C6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D2C6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D2C6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D2C6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D2C6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D2C6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D2C6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D2C6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D2C6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D2C6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D2C6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D2C60"/>
  </w:style>
  <w:style w:type="character" w:customStyle="1" w:styleId="Heading1Char">
    <w:name w:val="Heading 1 Char"/>
    <w:basedOn w:val="DefaultParagraphFont"/>
    <w:link w:val="Heading1"/>
    <w:rsid w:val="009D2C6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D2C6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D2C6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D2C60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9D2C60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9D2C60"/>
    <w:rPr>
      <w:i/>
    </w:rPr>
  </w:style>
  <w:style w:type="paragraph" w:customStyle="1" w:styleId="SuperHeading">
    <w:name w:val="SuperHeading"/>
    <w:basedOn w:val="Normal"/>
    <w:rsid w:val="009D2C6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D2C6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9D2C60"/>
    <w:rPr>
      <w:b/>
    </w:rPr>
  </w:style>
  <w:style w:type="character" w:customStyle="1" w:styleId="Heading2Char">
    <w:name w:val="Heading 2 Char"/>
    <w:basedOn w:val="DefaultParagraphFont"/>
    <w:link w:val="Heading2"/>
    <w:rsid w:val="009D2C6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D2C6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D2C6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D2C6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D2C6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D2C6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D2C6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D2C6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D2C6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D2C6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D2C6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D2C6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D2C6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D2C6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D2C6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D2C6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D2C6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D2C6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D2C6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D2C6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9D2C60"/>
    <w:rPr>
      <w:b/>
      <w:spacing w:val="0"/>
    </w:rPr>
  </w:style>
  <w:style w:type="paragraph" w:customStyle="1" w:styleId="SuperTitle">
    <w:name w:val="SuperTitle"/>
    <w:basedOn w:val="Title"/>
    <w:rsid w:val="009D2C6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D2C6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D2C6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D2C6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D2C6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D2C6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D2C6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D2C6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D2C6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D2C6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D2C6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D2C60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9D2C6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D2C6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D2C6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D2C60"/>
  </w:style>
  <w:style w:type="paragraph" w:styleId="TableofFigures">
    <w:name w:val="table of figures"/>
    <w:basedOn w:val="Normal"/>
    <w:next w:val="Normal"/>
    <w:semiHidden/>
    <w:rsid w:val="009D2C6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D2C60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9D2C60"/>
    <w:rPr>
      <w:rFonts w:ascii="Wingdings" w:hAnsi="Wingdings"/>
    </w:rPr>
  </w:style>
  <w:style w:type="paragraph" w:customStyle="1" w:styleId="TableHeading">
    <w:name w:val="Table Heading"/>
    <w:basedOn w:val="HeadingBase"/>
    <w:rsid w:val="009D2C6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D2C60"/>
    <w:rPr>
      <w:color w:val="0033CC"/>
      <w:u w:val="none"/>
    </w:rPr>
  </w:style>
  <w:style w:type="paragraph" w:customStyle="1" w:styleId="BodyTextRight">
    <w:name w:val="Body Text Right"/>
    <w:basedOn w:val="BodyText"/>
    <w:rsid w:val="009D2C6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D2C6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D2C60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D2C6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D2C6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D2C6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D2C60"/>
    <w:rPr>
      <w:sz w:val="32"/>
    </w:rPr>
  </w:style>
  <w:style w:type="paragraph" w:customStyle="1" w:styleId="HeadingProcedure">
    <w:name w:val="Heading Procedure"/>
    <w:basedOn w:val="HeadingBase"/>
    <w:next w:val="Normal"/>
    <w:rsid w:val="009D2C6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D2C60"/>
    <w:pPr>
      <w:spacing w:before="60" w:after="60"/>
    </w:pPr>
  </w:style>
  <w:style w:type="paragraph" w:styleId="ListContinue">
    <w:name w:val="List Continue"/>
    <w:basedOn w:val="List"/>
    <w:rsid w:val="009D2C60"/>
    <w:pPr>
      <w:ind w:firstLine="0"/>
    </w:pPr>
  </w:style>
  <w:style w:type="paragraph" w:customStyle="1" w:styleId="ListNote">
    <w:name w:val="List Note"/>
    <w:basedOn w:val="List"/>
    <w:rsid w:val="009D2C6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D2C6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D2C6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D2C60"/>
    <w:rPr>
      <w:rFonts w:ascii="Courier New" w:hAnsi="Courier New"/>
    </w:rPr>
  </w:style>
  <w:style w:type="paragraph" w:customStyle="1" w:styleId="NoteBullet">
    <w:name w:val="Note Bullet"/>
    <w:basedOn w:val="Note"/>
    <w:rsid w:val="009D2C6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D2C6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D2C6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D2C6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D2C60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9D2C6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D2C6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D2C60"/>
    <w:rPr>
      <w:b/>
      <w:smallCaps/>
    </w:rPr>
  </w:style>
  <w:style w:type="paragraph" w:customStyle="1" w:styleId="TableListNumber">
    <w:name w:val="Table List Number"/>
    <w:basedOn w:val="ListNumber"/>
    <w:rsid w:val="009D2C6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D2C6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D2C60"/>
    <w:pPr>
      <w:numPr>
        <w:numId w:val="9"/>
      </w:numPr>
    </w:pPr>
  </w:style>
  <w:style w:type="paragraph" w:customStyle="1" w:styleId="ListAlpha2">
    <w:name w:val="List Alpha 2"/>
    <w:basedOn w:val="List2"/>
    <w:rsid w:val="009D2C60"/>
    <w:pPr>
      <w:numPr>
        <w:numId w:val="8"/>
      </w:numPr>
    </w:pPr>
  </w:style>
  <w:style w:type="paragraph" w:styleId="List2">
    <w:name w:val="List 2"/>
    <w:basedOn w:val="BodyText"/>
    <w:rsid w:val="009D2C6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D2C6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D2C6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D2C6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D2C60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D2C60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9D2C60"/>
    <w:pPr>
      <w:numPr>
        <w:numId w:val="4"/>
      </w:numPr>
    </w:pPr>
  </w:style>
  <w:style w:type="paragraph" w:styleId="ListContinue2">
    <w:name w:val="List Continue 2"/>
    <w:basedOn w:val="List2"/>
    <w:rsid w:val="009D2C60"/>
    <w:pPr>
      <w:ind w:firstLine="0"/>
    </w:pPr>
  </w:style>
  <w:style w:type="paragraph" w:styleId="ListContinue3">
    <w:name w:val="List Continue 3"/>
    <w:basedOn w:val="List3"/>
    <w:rsid w:val="009D2C60"/>
    <w:pPr>
      <w:ind w:left="1021" w:firstLine="0"/>
    </w:pPr>
  </w:style>
  <w:style w:type="paragraph" w:styleId="ListContinue4">
    <w:name w:val="List Continue 4"/>
    <w:basedOn w:val="List4"/>
    <w:rsid w:val="009D2C60"/>
    <w:pPr>
      <w:ind w:firstLine="0"/>
    </w:pPr>
  </w:style>
  <w:style w:type="paragraph" w:styleId="ListContinue5">
    <w:name w:val="List Continue 5"/>
    <w:basedOn w:val="List5"/>
    <w:rsid w:val="009D2C60"/>
    <w:pPr>
      <w:ind w:firstLine="0"/>
    </w:pPr>
  </w:style>
  <w:style w:type="paragraph" w:styleId="ListNumber3">
    <w:name w:val="List Number 3"/>
    <w:basedOn w:val="List3"/>
    <w:rsid w:val="009D2C60"/>
    <w:pPr>
      <w:numPr>
        <w:numId w:val="5"/>
      </w:numPr>
    </w:pPr>
  </w:style>
  <w:style w:type="paragraph" w:styleId="ListNumber4">
    <w:name w:val="List Number 4"/>
    <w:basedOn w:val="List4"/>
    <w:rsid w:val="009D2C60"/>
    <w:pPr>
      <w:numPr>
        <w:numId w:val="6"/>
      </w:numPr>
    </w:pPr>
  </w:style>
  <w:style w:type="paragraph" w:styleId="ListNumber5">
    <w:name w:val="List Number 5"/>
    <w:basedOn w:val="List5"/>
    <w:rsid w:val="009D2C60"/>
    <w:pPr>
      <w:numPr>
        <w:numId w:val="7"/>
      </w:numPr>
    </w:pPr>
  </w:style>
  <w:style w:type="paragraph" w:styleId="BlockText">
    <w:name w:val="Block Text"/>
    <w:basedOn w:val="Normal"/>
    <w:rsid w:val="009D2C6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D2C6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D2C60"/>
    <w:rPr>
      <w:sz w:val="16"/>
      <w:vertAlign w:val="superscript"/>
    </w:rPr>
  </w:style>
  <w:style w:type="character" w:customStyle="1" w:styleId="Symbols">
    <w:name w:val="Symbols"/>
    <w:basedOn w:val="DefaultParagraphFont"/>
    <w:rsid w:val="009D2C60"/>
    <w:rPr>
      <w:rFonts w:ascii="Symbol" w:hAnsi="Symbol"/>
    </w:rPr>
  </w:style>
  <w:style w:type="character" w:customStyle="1" w:styleId="MenuOptions">
    <w:name w:val="Menu Options"/>
    <w:basedOn w:val="DefaultParagraphFont"/>
    <w:rsid w:val="009D2C6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D2C60"/>
    <w:rPr>
      <w:b/>
    </w:rPr>
  </w:style>
  <w:style w:type="character" w:customStyle="1" w:styleId="Underlined">
    <w:name w:val="Underlined"/>
    <w:basedOn w:val="DefaultParagraphFont"/>
    <w:rsid w:val="009D2C60"/>
    <w:rPr>
      <w:u w:val="single"/>
    </w:rPr>
  </w:style>
  <w:style w:type="paragraph" w:customStyle="1" w:styleId="TableBodyTextRight">
    <w:name w:val="Table Body Text Right"/>
    <w:basedOn w:val="TableBodyText"/>
    <w:rsid w:val="009D2C6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D2C60"/>
    <w:rPr>
      <w:sz w:val="18"/>
    </w:rPr>
  </w:style>
  <w:style w:type="paragraph" w:customStyle="1" w:styleId="BodySmallRight">
    <w:name w:val="Body Small Right"/>
    <w:basedOn w:val="BodyTextRight"/>
    <w:rsid w:val="009D2C60"/>
    <w:rPr>
      <w:sz w:val="18"/>
      <w:szCs w:val="18"/>
    </w:rPr>
  </w:style>
  <w:style w:type="paragraph" w:customStyle="1" w:styleId="MarginEdition">
    <w:name w:val="Margin Edition"/>
    <w:basedOn w:val="MarginNote"/>
    <w:rsid w:val="009D2C6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D2C60"/>
    <w:rPr>
      <w:sz w:val="2"/>
      <w:szCs w:val="2"/>
    </w:rPr>
  </w:style>
  <w:style w:type="character" w:customStyle="1" w:styleId="Small">
    <w:name w:val="Small"/>
    <w:basedOn w:val="DefaultParagraphFont"/>
    <w:rsid w:val="009D2C60"/>
    <w:rPr>
      <w:sz w:val="16"/>
    </w:rPr>
  </w:style>
  <w:style w:type="paragraph" w:customStyle="1" w:styleId="WideTable">
    <w:name w:val="Wide Table"/>
    <w:basedOn w:val="Normal"/>
    <w:rsid w:val="009D2C6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D2C60"/>
  </w:style>
  <w:style w:type="paragraph" w:styleId="Quote">
    <w:name w:val="Quote"/>
    <w:basedOn w:val="Heading1"/>
    <w:link w:val="QuoteChar"/>
    <w:qFormat/>
    <w:rsid w:val="009D2C6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D2C6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D2C60"/>
    <w:pPr>
      <w:pageBreakBefore/>
    </w:pPr>
  </w:style>
  <w:style w:type="paragraph" w:customStyle="1" w:styleId="Border">
    <w:name w:val="Border"/>
    <w:basedOn w:val="Normal"/>
    <w:qFormat/>
    <w:rsid w:val="009D2C6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D2C6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D2C6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D2C6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D2C6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D2C6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D2C6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D2C6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D2C6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D2C60"/>
    <w:rPr>
      <w:u w:val="single"/>
    </w:rPr>
  </w:style>
  <w:style w:type="character" w:customStyle="1" w:styleId="BoldandItalics">
    <w:name w:val="Bold and Italics"/>
    <w:qFormat/>
    <w:rsid w:val="009D2C60"/>
    <w:rPr>
      <w:b/>
      <w:i/>
      <w:u w:val="none"/>
    </w:rPr>
  </w:style>
  <w:style w:type="paragraph" w:styleId="BalloonText">
    <w:name w:val="Balloon Text"/>
    <w:basedOn w:val="Normal"/>
    <w:link w:val="BalloonTextChar"/>
    <w:rsid w:val="009D2C6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D2C6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D2C6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D2C6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D2C6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D2C6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D2C60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7E2CA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1082</Words>
  <Characters>7066</Characters>
  <Application>Microsoft Office Word</Application>
  <DocSecurity>0</DocSecurity>
  <Lines>227</Lines>
  <Paragraphs>153</Paragraphs>
  <ScaleCrop>false</ScaleCrop>
  <Company>Author-it Software Corporation Ltd.</Company>
  <LinksUpToDate>false</LinksUpToDate>
  <CharactersWithSpaces>7995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FWPCOT2266 Operate brush cutter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2025-03-01T22:14:00Z</dcterms:created>
  <dcterms:modified xsi:type="dcterms:W3CDTF">2025-03-01T22:14:00Z</dcterms:modified>
</cp:coreProperties>
</file>