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BCB" w:rsidP="00AF6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FWPCOT2262 Cut material to shape using a saw</w:t>
      </w:r>
      <w:r>
        <w:fldChar w:fldCharType="end"/>
      </w:r>
    </w:p>
    <w:p w:rsidR="00AF6BCB" w:rsidP="00AF6BCB">
      <w:pPr>
        <w:pStyle w:val="Version"/>
        <w:sectPr w:rsidSect="00430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9FE" w:rsidP="004309FE">
      <w:pPr>
        <w:pStyle w:val="SuperHeading"/>
      </w:pPr>
      <w:r w:rsidRPr="004309FE">
        <w:t>FWPCOT2262 Cut material to shape using a saw</w:t>
      </w:r>
    </w:p>
    <w:p w:rsidR="00000000" w:rsidRPr="004309FE" w:rsidP="004309FE">
      <w:pPr>
        <w:pStyle w:val="Heading1"/>
      </w:pPr>
      <w:bookmarkStart w:id="1" w:name="O_1105121"/>
      <w:bookmarkEnd w:id="1"/>
      <w:r w:rsidRPr="004309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30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Comments</w:t>
            </w:r>
          </w:p>
        </w:tc>
      </w:tr>
      <w:tr w:rsidTr="00430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BodyText"/>
            </w:pPr>
            <w:r w:rsidRPr="004309FE">
              <w:t>This version released with FWP Forest and Wood Products Training Package Version 6.0.</w:t>
            </w:r>
          </w:p>
        </w:tc>
      </w:tr>
    </w:tbl>
    <w:p w:rsidR="00000000" w:rsidRPr="004309FE" w:rsidP="004309FE">
      <w:pPr>
        <w:pStyle w:val="BodyText"/>
      </w:pPr>
    </w:p>
    <w:p w:rsidR="00000000" w:rsidRPr="004309FE" w:rsidP="004309FE">
      <w:pPr>
        <w:pStyle w:val="AllowPageBreak"/>
      </w:pPr>
    </w:p>
    <w:p w:rsidR="00000000" w:rsidRPr="004309FE" w:rsidP="004309FE">
      <w:pPr>
        <w:pStyle w:val="Heading1"/>
      </w:pPr>
      <w:bookmarkStart w:id="2" w:name="O_1105122"/>
      <w:bookmarkEnd w:id="2"/>
      <w:r w:rsidRPr="004309FE">
        <w:t>Application</w:t>
      </w:r>
    </w:p>
    <w:p w:rsidR="00000000" w:rsidRPr="004309FE" w:rsidP="00AF6BCB">
      <w:pPr>
        <w:pStyle w:val="BodyText"/>
      </w:pPr>
      <w:r w:rsidRPr="004309FE">
        <w:t xml:space="preserve">This unit of competency describes the skills and knowledge required to prepare </w:t>
      </w:r>
      <w:r w:rsidRPr="004309FE">
        <w:t xml:space="preserve">and cut material to shape using sawing equipment to produce shaped timber products and to perform basic operator maintenance of sawing equipment. </w:t>
      </w:r>
    </w:p>
    <w:p w:rsidR="00000000" w:rsidRPr="004309FE" w:rsidP="00AF6BCB">
      <w:pPr>
        <w:pStyle w:val="BodyText"/>
      </w:pPr>
      <w:r w:rsidRPr="004309FE">
        <w:t>The unit applies to production workers, sawmill workers, manufacturing assistants and saw operators who under</w:t>
      </w:r>
      <w:r w:rsidRPr="004309FE">
        <w:t>take specified activities under the instruction of more experienced workers.</w:t>
      </w:r>
    </w:p>
    <w:p w:rsidR="00000000" w:rsidRPr="004309FE" w:rsidP="00AF6BCB">
      <w:pPr>
        <w:pStyle w:val="BodyText"/>
      </w:pPr>
      <w:r w:rsidRPr="004309FE">
        <w:t>No licensing, legislative or certification requirements apply to this unit at the time of publication.</w:t>
      </w:r>
    </w:p>
    <w:p w:rsidR="00000000" w:rsidRPr="004309FE" w:rsidP="004309FE">
      <w:pPr>
        <w:pStyle w:val="Heading1"/>
      </w:pPr>
      <w:bookmarkStart w:id="3" w:name="O_1105123"/>
      <w:bookmarkEnd w:id="3"/>
      <w:r w:rsidRPr="004309FE">
        <w:t>Pre-requisite Unit</w:t>
      </w:r>
    </w:p>
    <w:p w:rsidR="00000000" w:rsidRPr="004309FE" w:rsidP="00AF6BCB">
      <w:pPr>
        <w:pStyle w:val="BodyText"/>
      </w:pPr>
      <w:r w:rsidRPr="004309FE">
        <w:t>Nil</w:t>
      </w:r>
    </w:p>
    <w:p w:rsidR="00000000" w:rsidRPr="004309FE" w:rsidP="004309FE">
      <w:pPr>
        <w:pStyle w:val="Heading1"/>
      </w:pPr>
      <w:bookmarkStart w:id="4" w:name="O_1105125"/>
      <w:bookmarkEnd w:id="4"/>
      <w:r w:rsidRPr="004309FE">
        <w:t>Unit Sector</w:t>
      </w:r>
    </w:p>
    <w:p w:rsidR="00000000" w:rsidRPr="004309FE" w:rsidP="00AF6BCB">
      <w:pPr>
        <w:pStyle w:val="BodyText"/>
      </w:pPr>
      <w:r w:rsidRPr="004309FE">
        <w:t>Common Technical (COT)</w:t>
      </w:r>
    </w:p>
    <w:p w:rsidR="00000000" w:rsidRPr="004309FE" w:rsidP="004309FE">
      <w:pPr>
        <w:pStyle w:val="Heading1"/>
      </w:pPr>
      <w:bookmarkStart w:id="5" w:name="O_1105126"/>
      <w:bookmarkEnd w:id="5"/>
      <w:r w:rsidRPr="004309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6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Performance Criteria</w:t>
            </w:r>
          </w:p>
        </w:tc>
      </w:tr>
      <w:tr w:rsidTr="00AF6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BodyText"/>
            </w:pPr>
            <w:r w:rsidRPr="004309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1. Prepare</w:t>
            </w:r>
            <w:r w:rsidRPr="004309FE">
              <w:t xml:space="preserve"> for shaping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BodyText"/>
            </w:pPr>
            <w:r w:rsidRPr="004309FE">
              <w:t>1.1 Determine job requirements from work order or instruction and, where required, seek clarification from appropriate person</w:t>
            </w:r>
          </w:p>
          <w:p w:rsidR="00000000" w:rsidRPr="004309FE" w:rsidP="004309FE">
            <w:pPr>
              <w:pStyle w:val="BodyText"/>
            </w:pPr>
            <w:r w:rsidRPr="004309FE">
              <w:t>1.2 Confirm safety and environmental requirements for the task according to workplace procedures</w:t>
            </w:r>
          </w:p>
          <w:p w:rsidR="00000000" w:rsidRPr="004309FE" w:rsidP="004309FE">
            <w:pPr>
              <w:pStyle w:val="BodyText"/>
            </w:pPr>
            <w:r w:rsidRPr="004309FE">
              <w:t>1.3 Select, fit and use required personal protective equipment (PPE)</w:t>
            </w:r>
          </w:p>
          <w:p w:rsidR="00000000" w:rsidRPr="004309FE" w:rsidP="004309FE">
            <w:pPr>
              <w:pStyle w:val="BodyText"/>
            </w:pPr>
            <w:r w:rsidRPr="004309FE">
              <w:t>1.4 Identify type and calculate quantity of materials to be shaped, and obtain from storage location</w:t>
            </w:r>
          </w:p>
          <w:p w:rsidR="00000000" w:rsidRPr="004309FE" w:rsidP="004309FE">
            <w:pPr>
              <w:pStyle w:val="BodyText"/>
            </w:pPr>
            <w:r w:rsidRPr="004309FE">
              <w:t>1.5 Select equipment and check for operational effectiveness according to manufacturer</w:t>
            </w:r>
            <w:r w:rsidRPr="004309FE">
              <w:t xml:space="preserve"> specifications</w:t>
            </w:r>
          </w:p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1.6 Identify profile to be cut and select cutting blades</w:t>
            </w:r>
          </w:p>
        </w:tc>
      </w:tr>
      <w:tr w:rsidTr="00AF6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2. Set up shaping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BodyText"/>
            </w:pPr>
            <w:r w:rsidRPr="004309FE">
              <w:t>2.1 Follow lock-out procedures, select and attach machine guides to machinery</w:t>
            </w:r>
          </w:p>
          <w:p w:rsidR="00000000" w:rsidRPr="004309FE" w:rsidP="004309FE">
            <w:pPr>
              <w:pStyle w:val="BodyText"/>
            </w:pPr>
            <w:r w:rsidRPr="004309FE">
              <w:t>2.2 Check saw blade for sharpness and alignment</w:t>
            </w:r>
          </w:p>
          <w:p w:rsidR="00000000" w:rsidRPr="004309FE" w:rsidP="004309FE">
            <w:pPr>
              <w:pStyle w:val="BodyText"/>
            </w:pPr>
            <w:r w:rsidRPr="004309FE">
              <w:t xml:space="preserve">2.3 Use equipment according </w:t>
            </w:r>
            <w:r w:rsidRPr="004309FE">
              <w:t>to workplace safety and environmental procedures and manufacturer instructions</w:t>
            </w:r>
          </w:p>
          <w:p w:rsidR="00000000" w:rsidRPr="004309FE" w:rsidP="004309FE">
            <w:pPr>
              <w:pStyle w:val="BodyText"/>
            </w:pPr>
            <w:r w:rsidRPr="004309FE">
              <w:t xml:space="preserve">2.4 Set cut in line with required shape and to minimise waste </w:t>
            </w:r>
          </w:p>
          <w:p w:rsidR="00000000" w:rsidRPr="004309FE" w:rsidP="004309FE">
            <w:pPr>
              <w:pStyle w:val="BodyText"/>
            </w:pPr>
            <w:r w:rsidRPr="004309FE">
              <w:t>2.5 Stack materials in close proximity to maximise ease of machine feeding</w:t>
            </w:r>
          </w:p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2.6 Test equipment set-up for correct a</w:t>
            </w:r>
            <w:r w:rsidRPr="004309FE">
              <w:t>lignment through trial run on timber, and adjust as required</w:t>
            </w:r>
          </w:p>
        </w:tc>
      </w:tr>
      <w:tr w:rsidTr="00AF6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3. Cut material to shape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BodyText"/>
            </w:pPr>
            <w:r w:rsidRPr="004309FE">
              <w:t>3.1 Reject material with defects and dispose of according to workplace and environmental requirements</w:t>
            </w:r>
          </w:p>
          <w:p w:rsidR="00000000" w:rsidRPr="004309FE" w:rsidP="004309FE">
            <w:pPr>
              <w:pStyle w:val="BodyText"/>
            </w:pPr>
            <w:r w:rsidRPr="004309FE">
              <w:t>3.2 Feed material into machine at feed rate prescribed in manufactu</w:t>
            </w:r>
            <w:r w:rsidRPr="004309FE">
              <w:t>rer instructions</w:t>
            </w:r>
          </w:p>
          <w:p w:rsidR="00000000" w:rsidRPr="004309FE" w:rsidP="004309FE">
            <w:pPr>
              <w:pStyle w:val="BodyText"/>
            </w:pPr>
            <w:r w:rsidRPr="004309FE">
              <w:t>3.3 Follow, maintain and adjust cutting sequence to produce required quantity and maximise feed rate</w:t>
            </w:r>
          </w:p>
          <w:p w:rsidR="00000000" w:rsidRPr="004309FE" w:rsidP="004309FE">
            <w:pPr>
              <w:pStyle w:val="BodyText"/>
            </w:pPr>
            <w:r w:rsidRPr="004309FE">
              <w:t>3.4 Check jig or shape line regularly and adjust to maintain desired cut</w:t>
            </w:r>
          </w:p>
          <w:p w:rsidR="00000000" w:rsidRPr="004309FE" w:rsidP="004309FE">
            <w:pPr>
              <w:pStyle w:val="BodyText"/>
            </w:pPr>
            <w:r w:rsidRPr="004309FE">
              <w:t>3.5 Stack material safely in designated location according to wor</w:t>
            </w:r>
            <w:r w:rsidRPr="004309FE">
              <w:t>kplace requirements</w:t>
            </w:r>
          </w:p>
          <w:p w:rsidR="00000000" w:rsidRPr="004309FE" w:rsidP="004309FE">
            <w:pPr>
              <w:pStyle w:val="BodyText"/>
            </w:pPr>
            <w:r w:rsidRPr="004309FE">
              <w:t>3.6 Identify routine processing and equipment faults and resolve or report to appropriate person</w:t>
            </w:r>
          </w:p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3.7 Complete production and quality records according to workplace procedures</w:t>
            </w:r>
          </w:p>
        </w:tc>
      </w:tr>
      <w:tr w:rsidTr="00AF6B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BodyText"/>
            </w:pPr>
            <w:r w:rsidRPr="004309FE">
              <w:t>4.1 Follow safety procedures to lock out equipment according to workplace procedures</w:t>
            </w:r>
          </w:p>
          <w:p w:rsidR="00000000" w:rsidRPr="004309FE" w:rsidP="004309FE">
            <w:pPr>
              <w:pStyle w:val="BodyText"/>
            </w:pPr>
            <w:r w:rsidRPr="004309FE">
              <w:t>4.2 Check saw blades for bluntness or damage</w:t>
            </w:r>
          </w:p>
          <w:p w:rsidR="00000000" w:rsidRPr="004309FE" w:rsidP="004309FE">
            <w:pPr>
              <w:pStyle w:val="BodyText"/>
            </w:pPr>
            <w:r w:rsidRPr="004309FE">
              <w:t>4.3 Remove and replace saw blades according to manufacturer recommendations and send used blades for re-sharpening or disposal</w:t>
            </w:r>
          </w:p>
          <w:p w:rsidR="00000000" w:rsidRPr="004309FE" w:rsidP="004309FE">
            <w:pPr>
              <w:pStyle w:val="BodyText"/>
            </w:pPr>
            <w:r w:rsidRPr="004309FE">
              <w:t xml:space="preserve">4.4 Complete basic non-specialist maintenance for equipment </w:t>
            </w:r>
            <w:r w:rsidRPr="004309FE">
              <w:t>according to workplace procedures</w:t>
            </w:r>
          </w:p>
          <w:p w:rsidR="00000000" w:rsidRPr="004309FE" w:rsidP="004309FE">
            <w:pPr>
              <w:pStyle w:val="BodyText"/>
            </w:pPr>
            <w:r w:rsidRPr="004309FE">
              <w:t>4.5 Keep machine area clear of dust, offcuts and debris</w:t>
            </w:r>
          </w:p>
          <w:p w:rsidR="00000000" w:rsidRPr="004309FE" w:rsidP="004309FE">
            <w:pPr>
              <w:pStyle w:val="BodyText"/>
            </w:pPr>
            <w:r w:rsidRPr="004309FE">
              <w:t>4.6 Clean work area and reuse or recycle waste and dispose of debris according to workplace and environme</w:t>
            </w:r>
            <w:r w:rsidRPr="004309FE">
              <w:t>ntal requirements</w:t>
            </w:r>
          </w:p>
          <w:p w:rsidR="00000000" w:rsidRPr="004309FE" w:rsidP="004309FE">
            <w:pPr>
              <w:pStyle w:val="BodyText"/>
            </w:pPr>
            <w:r w:rsidRPr="004309FE">
              <w:t>4.7 Record and report equipment faults and maintenance requirements to appropriate personnel</w:t>
            </w:r>
          </w:p>
        </w:tc>
      </w:tr>
    </w:tbl>
    <w:p w:rsidR="00000000" w:rsidRPr="004309FE" w:rsidP="004309FE">
      <w:pPr>
        <w:pStyle w:val="BodyText"/>
      </w:pPr>
    </w:p>
    <w:p w:rsidR="00000000" w:rsidRPr="004309FE" w:rsidP="004309FE">
      <w:pPr>
        <w:pStyle w:val="AllowPageBreak"/>
      </w:pPr>
    </w:p>
    <w:p w:rsidR="00000000" w:rsidRPr="004309FE" w:rsidP="004309FE">
      <w:pPr>
        <w:pStyle w:val="Heading1"/>
      </w:pPr>
      <w:bookmarkStart w:id="6" w:name="O_1105127"/>
      <w:bookmarkEnd w:id="6"/>
      <w:r w:rsidRPr="004309FE">
        <w:t>Foundation Skills</w:t>
      </w:r>
    </w:p>
    <w:p w:rsidR="00000000" w:rsidRPr="00AF6BCB" w:rsidP="00AF6BCB">
      <w:pPr>
        <w:pStyle w:val="BodyText"/>
        <w:rPr>
          <w:i/>
        </w:rPr>
      </w:pPr>
      <w:r w:rsidRPr="00AF6BCB">
        <w:rPr>
          <w:rStyle w:val="Emphasis"/>
        </w:rPr>
        <w:t>This section describes those language, literacy, numeracy and employment skills that are essential for per</w:t>
      </w:r>
      <w:r w:rsidRPr="00AF6BCB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Description</w:t>
            </w:r>
          </w:p>
        </w:tc>
      </w:tr>
      <w:tr w:rsidTr="00430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ListBullet"/>
              <w:rPr>
                <w:lang w:val="en-NZ"/>
              </w:rPr>
            </w:pPr>
            <w:r w:rsidRPr="004309FE">
              <w:t xml:space="preserve">Interpret relevant information from workplace and manufacturer documentation to safely operate and maintain equipment </w:t>
            </w:r>
          </w:p>
        </w:tc>
      </w:tr>
      <w:tr w:rsidTr="00430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ListBullet"/>
            </w:pPr>
            <w:r w:rsidRPr="004309FE">
              <w:t>Ask questions and actively listen to clarify work orders and job tasks</w:t>
            </w:r>
          </w:p>
          <w:p w:rsidR="00000000" w:rsidP="004309FE">
            <w:pPr>
              <w:pStyle w:val="ListBullet"/>
              <w:rPr>
                <w:lang w:val="en-NZ"/>
              </w:rPr>
            </w:pPr>
            <w:r w:rsidRPr="004309FE">
              <w:t>Use industry terminology to clearly specify processing and equipment faults</w:t>
            </w:r>
          </w:p>
        </w:tc>
      </w:tr>
      <w:tr w:rsidTr="00430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ListBullet"/>
            </w:pPr>
            <w:r w:rsidRPr="004309FE">
              <w:t>Use basic mathematical formulas to calculate material quantities</w:t>
            </w:r>
          </w:p>
        </w:tc>
      </w:tr>
    </w:tbl>
    <w:p w:rsidR="00000000" w:rsidRPr="004309FE" w:rsidP="004309FE">
      <w:pPr>
        <w:pStyle w:val="BodyText"/>
      </w:pPr>
    </w:p>
    <w:p w:rsidR="00000000" w:rsidRPr="004309FE" w:rsidP="004309FE">
      <w:pPr>
        <w:pStyle w:val="AllowPageBreak"/>
      </w:pPr>
    </w:p>
    <w:p w:rsidR="00000000" w:rsidRPr="004309FE" w:rsidP="004309FE">
      <w:pPr>
        <w:pStyle w:val="Heading1"/>
      </w:pPr>
      <w:bookmarkStart w:id="7" w:name="O_1105129"/>
      <w:bookmarkEnd w:id="7"/>
      <w:r w:rsidRPr="004309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0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Bold"/>
              <w:rPr>
                <w:lang w:val="en-NZ"/>
              </w:rPr>
            </w:pPr>
            <w:r w:rsidRPr="004309FE">
              <w:t>Equivalence status</w:t>
            </w:r>
          </w:p>
        </w:tc>
      </w:tr>
      <w:tr w:rsidTr="004309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FWPCOT2262 Cut material to shape using a saw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FWPCOT2232 Cut material to shape using a 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BodyText"/>
            </w:pPr>
            <w:r w:rsidRPr="004309FE">
              <w:t>Rewording of Application and Performance Criteria</w:t>
            </w:r>
          </w:p>
          <w:p w:rsidR="00000000" w:rsidRPr="004309FE" w:rsidP="004309FE">
            <w:pPr>
              <w:pStyle w:val="BodyText"/>
            </w:pPr>
            <w:r w:rsidRPr="004309FE">
              <w:t>Changes to Foundation Skills</w:t>
            </w:r>
          </w:p>
          <w:p w:rsidR="00000000" w:rsidRPr="004309FE" w:rsidP="004309FE">
            <w:pPr>
              <w:pStyle w:val="BodyText"/>
            </w:pPr>
            <w:r w:rsidRPr="004309FE">
              <w:t>Addition of frequency, volume and saw use in Performance Evidence</w:t>
            </w:r>
          </w:p>
          <w:p w:rsidR="00000000" w:rsidP="004309FE">
            <w:pPr>
              <w:pStyle w:val="BodyText"/>
              <w:rPr>
                <w:lang w:val="en-NZ"/>
              </w:rPr>
            </w:pPr>
            <w:r w:rsidRPr="004309FE">
              <w:t>Addition of Knowledge Evidence to align to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9FE" w:rsidP="004309FE">
            <w:pPr>
              <w:pStyle w:val="BodyText"/>
            </w:pPr>
            <w:r w:rsidRPr="004309FE">
              <w:t>Equivalent</w:t>
            </w:r>
          </w:p>
        </w:tc>
      </w:tr>
    </w:tbl>
    <w:p w:rsidR="00000000" w:rsidRPr="004309FE" w:rsidP="004309FE">
      <w:pPr>
        <w:pStyle w:val="BodyText"/>
      </w:pPr>
    </w:p>
    <w:p w:rsidR="00000000" w:rsidRPr="004309FE" w:rsidP="004309FE">
      <w:pPr>
        <w:pStyle w:val="AllowPageBreak"/>
      </w:pPr>
    </w:p>
    <w:p w:rsidR="00000000" w:rsidRPr="004309FE" w:rsidP="004309FE">
      <w:pPr>
        <w:pStyle w:val="Heading1"/>
      </w:pPr>
      <w:bookmarkStart w:id="8" w:name="O_1105136"/>
      <w:bookmarkEnd w:id="8"/>
      <w:r w:rsidRPr="004309FE">
        <w:t>Links</w:t>
      </w:r>
    </w:p>
    <w:p w:rsidR="00000000" w:rsidRPr="004309FE" w:rsidP="00AF6BCB">
      <w:pPr>
        <w:pStyle w:val="BodyText"/>
      </w:pPr>
      <w:r w:rsidRPr="004309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02E4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309FE" w:rsidP="004309FE"/>
    <w:sectPr w:rsidSect="00430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C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CB" w:rsidP="00430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BCB" w:rsidP="00430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6BCB" w:rsidP="00430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9FE" w:rsidRPr="00AF6BCB" w:rsidP="00AF6B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BCB" w:rsidRPr="002D2AF8" w:rsidP="00430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FWPCOT2262 Cut material to shape using a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F6BCB" w:rsidP="00430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763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2023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9FE"/>
  </w:style>
  <w:style w:type="character" w:customStyle="1" w:styleId="Heading1Char">
    <w:name w:val="Heading 1 Char"/>
    <w:basedOn w:val="DefaultParagraphFont"/>
    <w:link w:val="Heading1"/>
    <w:rsid w:val="00430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9F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309FE"/>
    <w:rPr>
      <w:i/>
    </w:rPr>
  </w:style>
  <w:style w:type="paragraph" w:customStyle="1" w:styleId="SuperHeading">
    <w:name w:val="SuperHeading"/>
    <w:basedOn w:val="Normal"/>
    <w:rsid w:val="00430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09FE"/>
    <w:rPr>
      <w:b/>
    </w:rPr>
  </w:style>
  <w:style w:type="character" w:customStyle="1" w:styleId="Heading2Char">
    <w:name w:val="Heading 2 Char"/>
    <w:basedOn w:val="DefaultParagraphFont"/>
    <w:link w:val="Heading2"/>
    <w:rsid w:val="00430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09FE"/>
    <w:rPr>
      <w:b/>
      <w:spacing w:val="0"/>
    </w:rPr>
  </w:style>
  <w:style w:type="paragraph" w:customStyle="1" w:styleId="SuperTitle">
    <w:name w:val="SuperTitle"/>
    <w:basedOn w:val="Title"/>
    <w:rsid w:val="00430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9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9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9FE"/>
  </w:style>
  <w:style w:type="paragraph" w:styleId="TableofFigures">
    <w:name w:val="table of figures"/>
    <w:basedOn w:val="Normal"/>
    <w:next w:val="Normal"/>
    <w:semiHidden/>
    <w:rsid w:val="00430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9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09FE"/>
    <w:rPr>
      <w:rFonts w:ascii="Wingdings" w:hAnsi="Wingdings"/>
    </w:rPr>
  </w:style>
  <w:style w:type="paragraph" w:customStyle="1" w:styleId="TableHeading">
    <w:name w:val="Table Heading"/>
    <w:basedOn w:val="HeadingBase"/>
    <w:rsid w:val="00430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9FE"/>
    <w:rPr>
      <w:color w:val="0033CC"/>
      <w:u w:val="none"/>
    </w:rPr>
  </w:style>
  <w:style w:type="paragraph" w:customStyle="1" w:styleId="BodyTextRight">
    <w:name w:val="Body Text Right"/>
    <w:basedOn w:val="BodyText"/>
    <w:rsid w:val="00430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9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9FE"/>
    <w:rPr>
      <w:sz w:val="32"/>
    </w:rPr>
  </w:style>
  <w:style w:type="paragraph" w:customStyle="1" w:styleId="HeadingProcedure">
    <w:name w:val="Heading Procedure"/>
    <w:basedOn w:val="HeadingBase"/>
    <w:next w:val="Normal"/>
    <w:rsid w:val="00430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9FE"/>
    <w:pPr>
      <w:spacing w:before="60" w:after="60"/>
    </w:pPr>
  </w:style>
  <w:style w:type="paragraph" w:styleId="ListContinue">
    <w:name w:val="List Continue"/>
    <w:basedOn w:val="List"/>
    <w:rsid w:val="004309FE"/>
    <w:pPr>
      <w:ind w:firstLine="0"/>
    </w:pPr>
  </w:style>
  <w:style w:type="paragraph" w:customStyle="1" w:styleId="ListNote">
    <w:name w:val="List Note"/>
    <w:basedOn w:val="List"/>
    <w:rsid w:val="00430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9FE"/>
    <w:rPr>
      <w:rFonts w:ascii="Courier New" w:hAnsi="Courier New"/>
    </w:rPr>
  </w:style>
  <w:style w:type="paragraph" w:customStyle="1" w:styleId="NoteBullet">
    <w:name w:val="Note Bullet"/>
    <w:basedOn w:val="Note"/>
    <w:rsid w:val="00430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9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0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9FE"/>
    <w:rPr>
      <w:b/>
      <w:smallCaps/>
    </w:rPr>
  </w:style>
  <w:style w:type="paragraph" w:customStyle="1" w:styleId="TableListNumber">
    <w:name w:val="Table List Number"/>
    <w:basedOn w:val="ListNumber"/>
    <w:rsid w:val="00430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9FE"/>
    <w:pPr>
      <w:numPr>
        <w:numId w:val="8"/>
      </w:numPr>
    </w:pPr>
  </w:style>
  <w:style w:type="paragraph" w:customStyle="1" w:styleId="ListAlpha2">
    <w:name w:val="List Alpha 2"/>
    <w:basedOn w:val="List2"/>
    <w:rsid w:val="004309FE"/>
    <w:pPr>
      <w:numPr>
        <w:numId w:val="7"/>
      </w:numPr>
    </w:pPr>
  </w:style>
  <w:style w:type="paragraph" w:styleId="List2">
    <w:name w:val="List 2"/>
    <w:basedOn w:val="BodyText"/>
    <w:rsid w:val="00430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9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9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9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09FE"/>
    <w:pPr>
      <w:numPr>
        <w:numId w:val="3"/>
      </w:numPr>
    </w:pPr>
  </w:style>
  <w:style w:type="paragraph" w:styleId="ListContinue2">
    <w:name w:val="List Continue 2"/>
    <w:basedOn w:val="List2"/>
    <w:rsid w:val="004309FE"/>
    <w:pPr>
      <w:ind w:firstLine="0"/>
    </w:pPr>
  </w:style>
  <w:style w:type="paragraph" w:styleId="ListContinue3">
    <w:name w:val="List Continue 3"/>
    <w:basedOn w:val="List3"/>
    <w:rsid w:val="004309FE"/>
    <w:pPr>
      <w:ind w:left="1021" w:firstLine="0"/>
    </w:pPr>
  </w:style>
  <w:style w:type="paragraph" w:styleId="ListContinue4">
    <w:name w:val="List Continue 4"/>
    <w:basedOn w:val="List4"/>
    <w:rsid w:val="004309FE"/>
    <w:pPr>
      <w:ind w:firstLine="0"/>
    </w:pPr>
  </w:style>
  <w:style w:type="paragraph" w:styleId="ListContinue5">
    <w:name w:val="List Continue 5"/>
    <w:basedOn w:val="List5"/>
    <w:rsid w:val="004309FE"/>
    <w:pPr>
      <w:ind w:firstLine="0"/>
    </w:pPr>
  </w:style>
  <w:style w:type="paragraph" w:styleId="ListNumber3">
    <w:name w:val="List Number 3"/>
    <w:basedOn w:val="List3"/>
    <w:rsid w:val="004309FE"/>
    <w:pPr>
      <w:numPr>
        <w:numId w:val="4"/>
      </w:numPr>
    </w:pPr>
  </w:style>
  <w:style w:type="paragraph" w:styleId="ListNumber4">
    <w:name w:val="List Number 4"/>
    <w:basedOn w:val="List4"/>
    <w:rsid w:val="004309FE"/>
    <w:pPr>
      <w:numPr>
        <w:numId w:val="5"/>
      </w:numPr>
    </w:pPr>
  </w:style>
  <w:style w:type="paragraph" w:styleId="ListNumber5">
    <w:name w:val="List Number 5"/>
    <w:basedOn w:val="List5"/>
    <w:rsid w:val="004309FE"/>
    <w:pPr>
      <w:numPr>
        <w:numId w:val="6"/>
      </w:numPr>
    </w:pPr>
  </w:style>
  <w:style w:type="paragraph" w:styleId="BlockText">
    <w:name w:val="Block Text"/>
    <w:basedOn w:val="Normal"/>
    <w:rsid w:val="00430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9FE"/>
    <w:rPr>
      <w:sz w:val="16"/>
      <w:vertAlign w:val="superscript"/>
    </w:rPr>
  </w:style>
  <w:style w:type="character" w:customStyle="1" w:styleId="Symbols">
    <w:name w:val="Symbols"/>
    <w:basedOn w:val="DefaultParagraphFont"/>
    <w:rsid w:val="004309FE"/>
    <w:rPr>
      <w:rFonts w:ascii="Symbol" w:hAnsi="Symbol"/>
    </w:rPr>
  </w:style>
  <w:style w:type="character" w:customStyle="1" w:styleId="MenuOptions">
    <w:name w:val="Menu Options"/>
    <w:basedOn w:val="DefaultParagraphFont"/>
    <w:rsid w:val="00430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9FE"/>
    <w:rPr>
      <w:b/>
    </w:rPr>
  </w:style>
  <w:style w:type="character" w:customStyle="1" w:styleId="Underlined">
    <w:name w:val="Underlined"/>
    <w:basedOn w:val="DefaultParagraphFont"/>
    <w:rsid w:val="004309FE"/>
    <w:rPr>
      <w:u w:val="single"/>
    </w:rPr>
  </w:style>
  <w:style w:type="paragraph" w:customStyle="1" w:styleId="TableBodyTextRight">
    <w:name w:val="Table Body Text Right"/>
    <w:basedOn w:val="TableBodyText"/>
    <w:rsid w:val="00430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9FE"/>
    <w:rPr>
      <w:sz w:val="18"/>
    </w:rPr>
  </w:style>
  <w:style w:type="paragraph" w:customStyle="1" w:styleId="BodySmallRight">
    <w:name w:val="Body Small Right"/>
    <w:basedOn w:val="BodyTextRight"/>
    <w:rsid w:val="004309FE"/>
    <w:rPr>
      <w:sz w:val="18"/>
      <w:szCs w:val="18"/>
    </w:rPr>
  </w:style>
  <w:style w:type="paragraph" w:customStyle="1" w:styleId="MarginEdition">
    <w:name w:val="Margin Edition"/>
    <w:basedOn w:val="MarginNote"/>
    <w:rsid w:val="00430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9FE"/>
    <w:rPr>
      <w:sz w:val="2"/>
      <w:szCs w:val="2"/>
    </w:rPr>
  </w:style>
  <w:style w:type="character" w:customStyle="1" w:styleId="Small">
    <w:name w:val="Small"/>
    <w:basedOn w:val="DefaultParagraphFont"/>
    <w:rsid w:val="004309FE"/>
    <w:rPr>
      <w:sz w:val="16"/>
    </w:rPr>
  </w:style>
  <w:style w:type="paragraph" w:customStyle="1" w:styleId="WideTable">
    <w:name w:val="Wide Table"/>
    <w:basedOn w:val="Normal"/>
    <w:rsid w:val="00430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9FE"/>
  </w:style>
  <w:style w:type="paragraph" w:styleId="Quote">
    <w:name w:val="Quote"/>
    <w:basedOn w:val="Heading1"/>
    <w:link w:val="QuoteChar"/>
    <w:qFormat/>
    <w:rsid w:val="00430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9FE"/>
    <w:pPr>
      <w:pageBreakBefore/>
    </w:pPr>
  </w:style>
  <w:style w:type="paragraph" w:customStyle="1" w:styleId="Border">
    <w:name w:val="Border"/>
    <w:basedOn w:val="Normal"/>
    <w:qFormat/>
    <w:rsid w:val="00430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9FE"/>
    <w:rPr>
      <w:u w:val="single"/>
    </w:rPr>
  </w:style>
  <w:style w:type="character" w:customStyle="1" w:styleId="BoldandItalics">
    <w:name w:val="Bold and Italics"/>
    <w:qFormat/>
    <w:rsid w:val="004309FE"/>
    <w:rPr>
      <w:b/>
      <w:i/>
      <w:u w:val="none"/>
    </w:rPr>
  </w:style>
  <w:style w:type="paragraph" w:styleId="BalloonText">
    <w:name w:val="Balloon Text"/>
    <w:basedOn w:val="Normal"/>
    <w:link w:val="BalloonTextChar"/>
    <w:rsid w:val="00430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9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6B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4110</Characters>
  <Application>Microsoft Office Word</Application>
  <DocSecurity>0</DocSecurity>
  <Lines>141</Lines>
  <Paragraphs>91</Paragraphs>
  <ScaleCrop>false</ScaleCrop>
  <Company>Author-it Software Corporation Ltd.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FWPCOT2262 Cut material to shape using a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2024-04-26T01:37:00Z</dcterms:created>
  <dcterms:modified xsi:type="dcterms:W3CDTF">2024-04-26T01:37:00Z</dcterms:modified>
</cp:coreProperties>
</file>