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3841" w:rsidP="007638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FWPCOT2261 Process orders and prepare for despatch</w:t>
      </w:r>
      <w:r>
        <w:fldChar w:fldCharType="end"/>
      </w:r>
    </w:p>
    <w:p w:rsidR="00763841" w:rsidP="00763841">
      <w:pPr>
        <w:pStyle w:val="Version"/>
        <w:sectPr w:rsidSect="006146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465C" w:rsidP="0061465C">
      <w:pPr>
        <w:pStyle w:val="SuperHeading"/>
      </w:pPr>
      <w:r w:rsidRPr="0061465C">
        <w:t>Assessment Requirements for FWPCOT2261 Process orders and prepare for despatch</w:t>
      </w:r>
    </w:p>
    <w:p w:rsidR="00000000" w:rsidRPr="0061465C" w:rsidP="0061465C">
      <w:pPr>
        <w:pStyle w:val="Heading1"/>
      </w:pPr>
      <w:bookmarkStart w:id="1" w:name="O_1105112"/>
      <w:bookmarkEnd w:id="1"/>
      <w:r w:rsidRPr="0061465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146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65C">
            <w:pPr>
              <w:pStyle w:val="BodyTextBold"/>
              <w:rPr>
                <w:lang w:val="en-NZ"/>
              </w:rPr>
            </w:pPr>
            <w:r w:rsidRPr="0061465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65C">
            <w:pPr>
              <w:pStyle w:val="BodyTextBold"/>
              <w:rPr>
                <w:lang w:val="en-NZ"/>
              </w:rPr>
            </w:pPr>
            <w:r w:rsidRPr="0061465C">
              <w:t>Comments</w:t>
            </w:r>
          </w:p>
        </w:tc>
      </w:tr>
      <w:tr w:rsidTr="006146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65C">
            <w:pPr>
              <w:pStyle w:val="BodyText"/>
              <w:rPr>
                <w:lang w:val="en-NZ"/>
              </w:rPr>
            </w:pPr>
            <w:r w:rsidRPr="0061465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65C" w:rsidP="0061465C">
            <w:pPr>
              <w:pStyle w:val="BodyText"/>
            </w:pPr>
            <w:r w:rsidRPr="0061465C">
              <w:t>This version released with FWP Forest and Wood Products Training Package Version 6.0.</w:t>
            </w:r>
          </w:p>
        </w:tc>
      </w:tr>
    </w:tbl>
    <w:p w:rsidR="00000000" w:rsidRPr="0061465C" w:rsidP="0061465C">
      <w:pPr>
        <w:pStyle w:val="BodyText"/>
      </w:pPr>
    </w:p>
    <w:p w:rsidR="00000000" w:rsidRPr="0061465C" w:rsidP="0061465C">
      <w:pPr>
        <w:pStyle w:val="AllowPageBreak"/>
      </w:pPr>
    </w:p>
    <w:p w:rsidR="00000000" w:rsidRPr="0061465C" w:rsidP="0061465C">
      <w:pPr>
        <w:pStyle w:val="Heading1"/>
      </w:pPr>
      <w:bookmarkStart w:id="2" w:name="O_1105113"/>
      <w:bookmarkEnd w:id="2"/>
      <w:r w:rsidRPr="0061465C">
        <w:t>Performance Evidence</w:t>
      </w:r>
    </w:p>
    <w:p w:rsidR="00000000" w:rsidRPr="0061465C" w:rsidP="00763841">
      <w:pPr>
        <w:pStyle w:val="BodyText"/>
      </w:pPr>
      <w:r w:rsidRPr="0061465C">
        <w:t>An individual demonstrating competency must satisfy all of the elements and performance criteria in this unit.</w:t>
      </w:r>
    </w:p>
    <w:p w:rsidR="00000000" w:rsidRPr="0061465C" w:rsidP="00763841">
      <w:pPr>
        <w:pStyle w:val="BodyText"/>
      </w:pPr>
      <w:r w:rsidRPr="0061465C">
        <w:t>There must be evidence that the individual has safely and accurately processed orders and prepared products for despatch for</w:t>
      </w:r>
      <w:r w:rsidRPr="0061465C">
        <w:t xml:space="preserve"> two different orders.</w:t>
      </w:r>
    </w:p>
    <w:p w:rsidR="00000000" w:rsidRPr="0061465C" w:rsidP="00763841">
      <w:pPr>
        <w:pStyle w:val="BodyText"/>
      </w:pPr>
      <w:r w:rsidRPr="0061465C">
        <w:t>In doing this, there must be evidence that the individual has:</w:t>
      </w:r>
    </w:p>
    <w:p w:rsidR="00000000" w:rsidRPr="0061465C" w:rsidP="0061465C">
      <w:pPr>
        <w:pStyle w:val="ListBullet"/>
      </w:pPr>
      <w:r w:rsidRPr="0061465C">
        <w:t>selected the correct quantity and quality of products as specified in product order and consignment documentation</w:t>
      </w:r>
    </w:p>
    <w:p w:rsidR="00000000" w:rsidRPr="0061465C" w:rsidP="0061465C">
      <w:pPr>
        <w:pStyle w:val="ListBullet"/>
      </w:pPr>
      <w:r w:rsidRPr="0061465C">
        <w:t>securely stacked and wrapped orders to prevent damage</w:t>
      </w:r>
    </w:p>
    <w:p w:rsidR="00000000" w:rsidRPr="0061465C" w:rsidP="0061465C">
      <w:pPr>
        <w:pStyle w:val="ListBullet"/>
      </w:pPr>
      <w:r w:rsidRPr="0061465C">
        <w:t>consolidated and labelled products ready for despatch</w:t>
      </w:r>
    </w:p>
    <w:p w:rsidR="00000000" w:rsidRPr="0061465C" w:rsidP="0061465C">
      <w:pPr>
        <w:pStyle w:val="ListBullet"/>
      </w:pPr>
      <w:r w:rsidRPr="0061465C">
        <w:t>followed workplace procedures to complete despatch documentation and stock records.</w:t>
      </w:r>
    </w:p>
    <w:p w:rsidR="00000000" w:rsidRPr="0061465C" w:rsidP="0061465C">
      <w:pPr>
        <w:pStyle w:val="AllowPageBreak"/>
      </w:pPr>
    </w:p>
    <w:p w:rsidR="00000000" w:rsidRPr="0061465C" w:rsidP="0061465C">
      <w:pPr>
        <w:pStyle w:val="Heading1"/>
      </w:pPr>
      <w:bookmarkStart w:id="3" w:name="O_1105114"/>
      <w:bookmarkEnd w:id="3"/>
      <w:r w:rsidRPr="0061465C">
        <w:t>Knowledge Evidence</w:t>
      </w:r>
    </w:p>
    <w:p w:rsidR="00000000" w:rsidRPr="0061465C" w:rsidP="00763841">
      <w:pPr>
        <w:pStyle w:val="BodyText"/>
      </w:pPr>
      <w:r w:rsidRPr="0061465C">
        <w:t xml:space="preserve">An individual must be able to demonstrate the knowledge required to perform the </w:t>
      </w:r>
      <w:r w:rsidRPr="0061465C">
        <w:t xml:space="preserve">tasks outlined in the elements and performance criteria of this unit. This includes knowledge of: </w:t>
      </w:r>
    </w:p>
    <w:p w:rsidR="00000000" w:rsidRPr="0061465C" w:rsidP="0061465C">
      <w:pPr>
        <w:pStyle w:val="ListBullet"/>
      </w:pPr>
      <w:r w:rsidRPr="0061465C">
        <w:t>product orders, consignment documentation and workplace policies and procedures relating to processing orders and preparing for despatch</w:t>
      </w:r>
    </w:p>
    <w:p w:rsidR="00000000" w:rsidRPr="0061465C" w:rsidP="0061465C">
      <w:pPr>
        <w:pStyle w:val="ListBullet"/>
      </w:pPr>
      <w:r w:rsidRPr="0061465C">
        <w:t>functions and capab</w:t>
      </w:r>
      <w:r w:rsidRPr="0061465C">
        <w:t>ilities of order and despatch software systems</w:t>
      </w:r>
    </w:p>
    <w:p w:rsidR="00000000" w:rsidRPr="0061465C" w:rsidP="0061465C">
      <w:pPr>
        <w:pStyle w:val="ListBullet"/>
      </w:pPr>
      <w:r w:rsidRPr="0061465C">
        <w:t>storage layout, categories, labelling and identification systems of products in a forest product processing setting</w:t>
      </w:r>
    </w:p>
    <w:p w:rsidR="00000000" w:rsidRPr="0061465C" w:rsidP="0061465C">
      <w:pPr>
        <w:pStyle w:val="ListBullet"/>
      </w:pPr>
      <w:r w:rsidRPr="0061465C">
        <w:t>key features of the product range of the workplace</w:t>
      </w:r>
    </w:p>
    <w:p w:rsidR="00000000" w:rsidRPr="0061465C" w:rsidP="0061465C">
      <w:pPr>
        <w:pStyle w:val="ListBullet"/>
      </w:pPr>
      <w:r w:rsidRPr="0061465C">
        <w:t>order picking methods, sequencing and equi</w:t>
      </w:r>
      <w:r w:rsidRPr="0061465C">
        <w:t>pment</w:t>
      </w:r>
    </w:p>
    <w:p w:rsidR="00000000" w:rsidRPr="0061465C" w:rsidP="0061465C">
      <w:pPr>
        <w:pStyle w:val="ListBullet"/>
      </w:pPr>
      <w:r w:rsidRPr="0061465C">
        <w:t>transport conditions for different types of products</w:t>
      </w:r>
    </w:p>
    <w:p w:rsidR="00000000" w:rsidRPr="0061465C" w:rsidP="0061465C">
      <w:pPr>
        <w:pStyle w:val="ListBullet"/>
      </w:pPr>
      <w:r w:rsidRPr="0061465C">
        <w:t>packaging requirements to avoid damage</w:t>
      </w:r>
    </w:p>
    <w:p w:rsidR="00000000" w:rsidRPr="0061465C" w:rsidP="0061465C">
      <w:pPr>
        <w:pStyle w:val="ListBullet"/>
      </w:pPr>
      <w:r w:rsidRPr="0061465C">
        <w:t>environmental protection practices for packaging products for despatch</w:t>
      </w:r>
    </w:p>
    <w:p w:rsidR="00000000" w:rsidRPr="0061465C" w:rsidP="0061465C">
      <w:pPr>
        <w:pStyle w:val="ListBullet"/>
      </w:pPr>
      <w:r w:rsidRPr="0061465C">
        <w:t>avoiding waste when wrapping and packaging</w:t>
      </w:r>
    </w:p>
    <w:p w:rsidR="00000000" w:rsidRPr="0061465C" w:rsidP="0061465C">
      <w:pPr>
        <w:pStyle w:val="ListBullet"/>
      </w:pPr>
      <w:r w:rsidRPr="0061465C">
        <w:t>disposing of and recycling wrapping and pack</w:t>
      </w:r>
      <w:r w:rsidRPr="0061465C">
        <w:t>aging materials</w:t>
      </w:r>
    </w:p>
    <w:p w:rsidR="00000000" w:rsidRPr="0061465C" w:rsidP="0061465C">
      <w:pPr>
        <w:pStyle w:val="ListBullet"/>
      </w:pPr>
      <w:r w:rsidRPr="0061465C">
        <w:t>processing orders and despatching products, including:</w:t>
      </w:r>
    </w:p>
    <w:p w:rsidR="00000000" w:rsidRPr="0061465C" w:rsidP="0061465C">
      <w:pPr>
        <w:pStyle w:val="ListBullet2"/>
      </w:pPr>
      <w:r w:rsidRPr="0061465C">
        <w:t>completion of required documentation and labelling</w:t>
      </w:r>
    </w:p>
    <w:p w:rsidR="00000000" w:rsidRPr="0061465C" w:rsidP="0061465C">
      <w:pPr>
        <w:pStyle w:val="ListBullet2"/>
      </w:pPr>
      <w:r w:rsidRPr="0061465C">
        <w:t>communication reporting lines</w:t>
      </w:r>
    </w:p>
    <w:p w:rsidR="00000000" w:rsidRPr="0061465C" w:rsidP="0061465C">
      <w:pPr>
        <w:pStyle w:val="ListBullet2"/>
      </w:pPr>
      <w:r w:rsidRPr="0061465C">
        <w:t>recording and reporting order and despatch problems</w:t>
      </w:r>
    </w:p>
    <w:p w:rsidR="00000000" w:rsidRPr="0061465C" w:rsidP="0061465C">
      <w:pPr>
        <w:pStyle w:val="ListBullet"/>
      </w:pPr>
      <w:r w:rsidRPr="0061465C">
        <w:t xml:space="preserve">workplace safety requirements related to processing orders and preparing for despatch: </w:t>
      </w:r>
    </w:p>
    <w:p w:rsidR="00000000" w:rsidRPr="0061465C" w:rsidP="0061465C">
      <w:pPr>
        <w:pStyle w:val="ListBullet2"/>
      </w:pPr>
      <w:r w:rsidRPr="0061465C">
        <w:t>assistive equipment to shift heavy items</w:t>
      </w:r>
    </w:p>
    <w:p w:rsidR="00000000" w:rsidRPr="0061465C" w:rsidP="0061465C">
      <w:pPr>
        <w:pStyle w:val="ListBullet2"/>
      </w:pPr>
      <w:r w:rsidRPr="0061465C">
        <w:t>hazardous manual tasks</w:t>
      </w:r>
    </w:p>
    <w:p w:rsidR="00000000" w:rsidRPr="0061465C" w:rsidP="0061465C">
      <w:pPr>
        <w:pStyle w:val="ListBullet2"/>
      </w:pPr>
      <w:r w:rsidRPr="0061465C">
        <w:t>hazard identification and controls</w:t>
      </w:r>
    </w:p>
    <w:p w:rsidR="00000000" w:rsidRPr="0061465C" w:rsidP="0061465C">
      <w:pPr>
        <w:pStyle w:val="ListBullet2"/>
      </w:pPr>
      <w:r w:rsidRPr="0061465C">
        <w:t>personal protective equipment (PPE).</w:t>
      </w:r>
    </w:p>
    <w:p w:rsidR="00000000" w:rsidRPr="0061465C" w:rsidP="0061465C">
      <w:pPr>
        <w:pStyle w:val="AllowPageBreak"/>
      </w:pPr>
    </w:p>
    <w:p w:rsidR="00000000" w:rsidRPr="0061465C" w:rsidP="0061465C">
      <w:pPr>
        <w:pStyle w:val="Heading1"/>
      </w:pPr>
      <w:bookmarkStart w:id="4" w:name="O_1105115"/>
      <w:bookmarkEnd w:id="4"/>
      <w:r w:rsidRPr="0061465C">
        <w:t>Assessment C</w:t>
      </w:r>
      <w:r w:rsidRPr="0061465C">
        <w:t>onditions</w:t>
      </w:r>
    </w:p>
    <w:p w:rsidR="00000000" w:rsidRPr="0061465C" w:rsidP="00763841">
      <w:pPr>
        <w:pStyle w:val="BodyText"/>
      </w:pPr>
      <w:r w:rsidRPr="0061465C">
        <w:t>Assessment of the skills in this unit of competency must take place under the following conditions:</w:t>
      </w:r>
    </w:p>
    <w:p w:rsidR="00000000" w:rsidRPr="0061465C" w:rsidP="0061465C">
      <w:pPr>
        <w:pStyle w:val="ListBullet"/>
      </w:pPr>
      <w:r w:rsidRPr="0061465C">
        <w:t>physical conditions:</w:t>
      </w:r>
    </w:p>
    <w:p w:rsidR="00000000" w:rsidRPr="0061465C" w:rsidP="0061465C">
      <w:pPr>
        <w:pStyle w:val="ListBullet2"/>
      </w:pPr>
      <w:r w:rsidRPr="0061465C">
        <w:t>skills must be demonstrated in a timber yard, a timber manufacturing or processing facility or an environment that accurate</w:t>
      </w:r>
      <w:r w:rsidRPr="0061465C">
        <w:t>ly represents workplace conditions</w:t>
      </w:r>
    </w:p>
    <w:p w:rsidR="00000000" w:rsidRPr="0061465C" w:rsidP="0061465C">
      <w:pPr>
        <w:pStyle w:val="ListBullet"/>
      </w:pPr>
      <w:r w:rsidRPr="0061465C">
        <w:t>resources, equipment and materials:</w:t>
      </w:r>
    </w:p>
    <w:p w:rsidR="00000000" w:rsidRPr="0061465C" w:rsidP="0061465C">
      <w:pPr>
        <w:pStyle w:val="ListBullet2"/>
      </w:pPr>
      <w:r w:rsidRPr="0061465C">
        <w:t xml:space="preserve">products to prepare two different orders for despatch </w:t>
      </w:r>
    </w:p>
    <w:p w:rsidR="00000000" w:rsidRPr="0061465C" w:rsidP="0061465C">
      <w:pPr>
        <w:pStyle w:val="ListBullet2"/>
      </w:pPr>
      <w:r w:rsidRPr="0061465C">
        <w:t>order picking equipment and assistive equipment to shift heavy items</w:t>
      </w:r>
    </w:p>
    <w:p w:rsidR="00000000" w:rsidRPr="0061465C" w:rsidP="0061465C">
      <w:pPr>
        <w:pStyle w:val="ListBullet2"/>
      </w:pPr>
      <w:r w:rsidRPr="0061465C">
        <w:t>PPE</w:t>
      </w:r>
    </w:p>
    <w:p w:rsidR="00000000" w:rsidRPr="0061465C" w:rsidP="0061465C">
      <w:pPr>
        <w:pStyle w:val="ListBullet2"/>
      </w:pPr>
      <w:r w:rsidRPr="0061465C">
        <w:t>load and product labels</w:t>
      </w:r>
    </w:p>
    <w:p w:rsidR="00000000" w:rsidRPr="0061465C" w:rsidP="0061465C">
      <w:pPr>
        <w:pStyle w:val="ListBullet"/>
      </w:pPr>
      <w:r w:rsidRPr="0061465C">
        <w:t>specifications:</w:t>
      </w:r>
    </w:p>
    <w:p w:rsidR="00000000" w:rsidRPr="0061465C" w:rsidP="0061465C">
      <w:pPr>
        <w:pStyle w:val="ListBullet2"/>
      </w:pPr>
      <w:r w:rsidRPr="0061465C">
        <w:t>access to work orders or consignment documentation for timber product orders</w:t>
      </w:r>
    </w:p>
    <w:p w:rsidR="00000000" w:rsidRPr="0061465C" w:rsidP="0061465C">
      <w:pPr>
        <w:pStyle w:val="ListBullet2"/>
      </w:pPr>
      <w:r w:rsidRPr="0061465C">
        <w:t xml:space="preserve">access to workplace policies and procedures including safety and environmental requirements applicable to processing and recording orders </w:t>
      </w:r>
    </w:p>
    <w:p w:rsidR="00000000" w:rsidRPr="0061465C" w:rsidP="0061465C">
      <w:pPr>
        <w:pStyle w:val="ListBullet"/>
      </w:pPr>
      <w:r w:rsidRPr="0061465C">
        <w:t>relationships:</w:t>
      </w:r>
    </w:p>
    <w:p w:rsidR="00000000" w:rsidRPr="0061465C" w:rsidP="0061465C">
      <w:pPr>
        <w:pStyle w:val="ListBullet2"/>
      </w:pPr>
      <w:r w:rsidRPr="0061465C">
        <w:t>personnel to confirm pr</w:t>
      </w:r>
      <w:r w:rsidRPr="0061465C">
        <w:t xml:space="preserve">oduct orders and consignment details and provide despatch requirements. </w:t>
      </w:r>
    </w:p>
    <w:p w:rsidR="00000000" w:rsidRPr="0061465C" w:rsidP="00763841">
      <w:pPr>
        <w:pStyle w:val="BodyText"/>
      </w:pPr>
      <w:r w:rsidRPr="0061465C">
        <w:t>Assessors of this unit must satisfy the requirements for assessors in applicable vocational education and training legislation, frameworks and/or standards.</w:t>
      </w:r>
    </w:p>
    <w:p w:rsidR="00000000" w:rsidRPr="0061465C" w:rsidP="0061465C">
      <w:pPr>
        <w:pStyle w:val="Heading1"/>
      </w:pPr>
      <w:bookmarkStart w:id="5" w:name="O_1105118"/>
      <w:bookmarkEnd w:id="5"/>
      <w:r w:rsidRPr="0061465C">
        <w:t>Links</w:t>
      </w:r>
    </w:p>
    <w:p w:rsidR="00000000" w:rsidRPr="0061465C" w:rsidP="00763841">
      <w:pPr>
        <w:pStyle w:val="BodyText"/>
      </w:pPr>
      <w:r w:rsidRPr="0061465C">
        <w:t>C</w:t>
      </w:r>
      <w:r w:rsidRPr="0061465C">
        <w:t xml:space="preserve">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B608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1465C" w:rsidP="0061465C"/>
    <w:sectPr w:rsidSect="006146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6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65C" w:rsidRPr="00763841" w:rsidP="007638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6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841" w:rsidP="006146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3841" w:rsidP="006146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63841" w:rsidP="006146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6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8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465C" w:rsidRPr="00763841" w:rsidP="007638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6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841" w:rsidRPr="002D2AF8" w:rsidP="006146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FWPCOT2261 Process orders and prepare for despatch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763841" w:rsidP="006146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763E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B83D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88C7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6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46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46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46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46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46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46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46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46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46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46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465C"/>
  </w:style>
  <w:style w:type="character" w:customStyle="1" w:styleId="Heading1Char">
    <w:name w:val="Heading 1 Char"/>
    <w:basedOn w:val="DefaultParagraphFont"/>
    <w:link w:val="Heading1"/>
    <w:rsid w:val="006146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46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46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465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1465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46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46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1465C"/>
    <w:rPr>
      <w:b/>
    </w:rPr>
  </w:style>
  <w:style w:type="character" w:customStyle="1" w:styleId="Heading2Char">
    <w:name w:val="Heading 2 Char"/>
    <w:basedOn w:val="DefaultParagraphFont"/>
    <w:link w:val="Heading2"/>
    <w:rsid w:val="006146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46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46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46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46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46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46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46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46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46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46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46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46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46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46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46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46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46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46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46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465C"/>
    <w:rPr>
      <w:b/>
      <w:spacing w:val="0"/>
    </w:rPr>
  </w:style>
  <w:style w:type="paragraph" w:customStyle="1" w:styleId="SuperTitle">
    <w:name w:val="SuperTitle"/>
    <w:basedOn w:val="Title"/>
    <w:rsid w:val="006146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46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46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46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46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46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46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46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46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46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46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46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465C"/>
    <w:rPr>
      <w:i/>
    </w:rPr>
  </w:style>
  <w:style w:type="paragraph" w:styleId="Caption">
    <w:name w:val="caption"/>
    <w:basedOn w:val="BodyText"/>
    <w:next w:val="Normal"/>
    <w:qFormat/>
    <w:rsid w:val="006146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46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46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465C"/>
  </w:style>
  <w:style w:type="paragraph" w:styleId="TableofFigures">
    <w:name w:val="table of figures"/>
    <w:basedOn w:val="Normal"/>
    <w:next w:val="Normal"/>
    <w:semiHidden/>
    <w:rsid w:val="006146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46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465C"/>
    <w:rPr>
      <w:rFonts w:ascii="Wingdings" w:hAnsi="Wingdings"/>
    </w:rPr>
  </w:style>
  <w:style w:type="paragraph" w:customStyle="1" w:styleId="TableHeading">
    <w:name w:val="Table Heading"/>
    <w:basedOn w:val="HeadingBase"/>
    <w:rsid w:val="006146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465C"/>
    <w:rPr>
      <w:color w:val="0033CC"/>
      <w:u w:val="none"/>
    </w:rPr>
  </w:style>
  <w:style w:type="paragraph" w:customStyle="1" w:styleId="BodyTextRight">
    <w:name w:val="Body Text Right"/>
    <w:basedOn w:val="BodyText"/>
    <w:rsid w:val="006146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46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46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46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46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46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465C"/>
    <w:rPr>
      <w:sz w:val="32"/>
    </w:rPr>
  </w:style>
  <w:style w:type="paragraph" w:customStyle="1" w:styleId="HeadingProcedure">
    <w:name w:val="Heading Procedure"/>
    <w:basedOn w:val="HeadingBase"/>
    <w:next w:val="Normal"/>
    <w:rsid w:val="006146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465C"/>
    <w:pPr>
      <w:spacing w:before="60" w:after="60"/>
    </w:pPr>
  </w:style>
  <w:style w:type="paragraph" w:styleId="ListContinue">
    <w:name w:val="List Continue"/>
    <w:basedOn w:val="List"/>
    <w:rsid w:val="0061465C"/>
    <w:pPr>
      <w:ind w:firstLine="0"/>
    </w:pPr>
  </w:style>
  <w:style w:type="paragraph" w:customStyle="1" w:styleId="ListNote">
    <w:name w:val="List Note"/>
    <w:basedOn w:val="List"/>
    <w:rsid w:val="006146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46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46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465C"/>
    <w:rPr>
      <w:rFonts w:ascii="Courier New" w:hAnsi="Courier New"/>
    </w:rPr>
  </w:style>
  <w:style w:type="paragraph" w:customStyle="1" w:styleId="NoteBullet">
    <w:name w:val="Note Bullet"/>
    <w:basedOn w:val="Note"/>
    <w:rsid w:val="006146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46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46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46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46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46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46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465C"/>
    <w:rPr>
      <w:b/>
      <w:smallCaps/>
    </w:rPr>
  </w:style>
  <w:style w:type="paragraph" w:customStyle="1" w:styleId="TableListNumber">
    <w:name w:val="Table List Number"/>
    <w:basedOn w:val="ListNumber"/>
    <w:rsid w:val="006146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46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465C"/>
    <w:pPr>
      <w:numPr>
        <w:numId w:val="9"/>
      </w:numPr>
    </w:pPr>
  </w:style>
  <w:style w:type="paragraph" w:customStyle="1" w:styleId="ListAlpha2">
    <w:name w:val="List Alpha 2"/>
    <w:basedOn w:val="List2"/>
    <w:rsid w:val="0061465C"/>
    <w:pPr>
      <w:numPr>
        <w:numId w:val="8"/>
      </w:numPr>
    </w:pPr>
  </w:style>
  <w:style w:type="paragraph" w:styleId="List2">
    <w:name w:val="List 2"/>
    <w:basedOn w:val="BodyText"/>
    <w:rsid w:val="006146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46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46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46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46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46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465C"/>
    <w:pPr>
      <w:numPr>
        <w:numId w:val="4"/>
      </w:numPr>
    </w:pPr>
  </w:style>
  <w:style w:type="paragraph" w:styleId="ListContinue2">
    <w:name w:val="List Continue 2"/>
    <w:basedOn w:val="List2"/>
    <w:rsid w:val="0061465C"/>
    <w:pPr>
      <w:ind w:firstLine="0"/>
    </w:pPr>
  </w:style>
  <w:style w:type="paragraph" w:styleId="ListContinue3">
    <w:name w:val="List Continue 3"/>
    <w:basedOn w:val="List3"/>
    <w:rsid w:val="0061465C"/>
    <w:pPr>
      <w:ind w:left="1021" w:firstLine="0"/>
    </w:pPr>
  </w:style>
  <w:style w:type="paragraph" w:styleId="ListContinue4">
    <w:name w:val="List Continue 4"/>
    <w:basedOn w:val="List4"/>
    <w:rsid w:val="0061465C"/>
    <w:pPr>
      <w:ind w:firstLine="0"/>
    </w:pPr>
  </w:style>
  <w:style w:type="paragraph" w:styleId="ListContinue5">
    <w:name w:val="List Continue 5"/>
    <w:basedOn w:val="List5"/>
    <w:rsid w:val="0061465C"/>
    <w:pPr>
      <w:ind w:firstLine="0"/>
    </w:pPr>
  </w:style>
  <w:style w:type="paragraph" w:styleId="ListNumber3">
    <w:name w:val="List Number 3"/>
    <w:basedOn w:val="List3"/>
    <w:rsid w:val="0061465C"/>
    <w:pPr>
      <w:numPr>
        <w:numId w:val="5"/>
      </w:numPr>
    </w:pPr>
  </w:style>
  <w:style w:type="paragraph" w:styleId="ListNumber4">
    <w:name w:val="List Number 4"/>
    <w:basedOn w:val="List4"/>
    <w:rsid w:val="0061465C"/>
    <w:pPr>
      <w:numPr>
        <w:numId w:val="6"/>
      </w:numPr>
    </w:pPr>
  </w:style>
  <w:style w:type="paragraph" w:styleId="ListNumber5">
    <w:name w:val="List Number 5"/>
    <w:basedOn w:val="List5"/>
    <w:rsid w:val="0061465C"/>
    <w:pPr>
      <w:numPr>
        <w:numId w:val="7"/>
      </w:numPr>
    </w:pPr>
  </w:style>
  <w:style w:type="paragraph" w:styleId="BlockText">
    <w:name w:val="Block Text"/>
    <w:basedOn w:val="Normal"/>
    <w:rsid w:val="006146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46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465C"/>
    <w:rPr>
      <w:sz w:val="16"/>
      <w:vertAlign w:val="superscript"/>
    </w:rPr>
  </w:style>
  <w:style w:type="character" w:customStyle="1" w:styleId="Symbols">
    <w:name w:val="Symbols"/>
    <w:basedOn w:val="DefaultParagraphFont"/>
    <w:rsid w:val="0061465C"/>
    <w:rPr>
      <w:rFonts w:ascii="Symbol" w:hAnsi="Symbol"/>
    </w:rPr>
  </w:style>
  <w:style w:type="character" w:customStyle="1" w:styleId="MenuOptions">
    <w:name w:val="Menu Options"/>
    <w:basedOn w:val="DefaultParagraphFont"/>
    <w:rsid w:val="006146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465C"/>
    <w:rPr>
      <w:b/>
    </w:rPr>
  </w:style>
  <w:style w:type="character" w:customStyle="1" w:styleId="Underlined">
    <w:name w:val="Underlined"/>
    <w:basedOn w:val="DefaultParagraphFont"/>
    <w:rsid w:val="0061465C"/>
    <w:rPr>
      <w:u w:val="single"/>
    </w:rPr>
  </w:style>
  <w:style w:type="paragraph" w:customStyle="1" w:styleId="TableBodyTextRight">
    <w:name w:val="Table Body Text Right"/>
    <w:basedOn w:val="TableBodyText"/>
    <w:rsid w:val="006146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465C"/>
    <w:rPr>
      <w:sz w:val="18"/>
    </w:rPr>
  </w:style>
  <w:style w:type="paragraph" w:customStyle="1" w:styleId="BodySmallRight">
    <w:name w:val="Body Small Right"/>
    <w:basedOn w:val="BodyTextRight"/>
    <w:rsid w:val="0061465C"/>
    <w:rPr>
      <w:sz w:val="18"/>
      <w:szCs w:val="18"/>
    </w:rPr>
  </w:style>
  <w:style w:type="paragraph" w:customStyle="1" w:styleId="MarginEdition">
    <w:name w:val="Margin Edition"/>
    <w:basedOn w:val="MarginNote"/>
    <w:rsid w:val="006146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465C"/>
    <w:rPr>
      <w:sz w:val="2"/>
      <w:szCs w:val="2"/>
    </w:rPr>
  </w:style>
  <w:style w:type="character" w:customStyle="1" w:styleId="Small">
    <w:name w:val="Small"/>
    <w:basedOn w:val="DefaultParagraphFont"/>
    <w:rsid w:val="0061465C"/>
    <w:rPr>
      <w:sz w:val="16"/>
    </w:rPr>
  </w:style>
  <w:style w:type="paragraph" w:customStyle="1" w:styleId="WideTable">
    <w:name w:val="Wide Table"/>
    <w:basedOn w:val="Normal"/>
    <w:rsid w:val="006146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465C"/>
  </w:style>
  <w:style w:type="paragraph" w:styleId="Quote">
    <w:name w:val="Quote"/>
    <w:basedOn w:val="Heading1"/>
    <w:link w:val="QuoteChar"/>
    <w:qFormat/>
    <w:rsid w:val="006146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46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465C"/>
    <w:pPr>
      <w:pageBreakBefore/>
    </w:pPr>
  </w:style>
  <w:style w:type="paragraph" w:customStyle="1" w:styleId="Border">
    <w:name w:val="Border"/>
    <w:basedOn w:val="Normal"/>
    <w:qFormat/>
    <w:rsid w:val="006146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46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46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46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46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46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46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46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46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465C"/>
    <w:rPr>
      <w:u w:val="single"/>
    </w:rPr>
  </w:style>
  <w:style w:type="character" w:customStyle="1" w:styleId="BoldandItalics">
    <w:name w:val="Bold and Italics"/>
    <w:qFormat/>
    <w:rsid w:val="0061465C"/>
    <w:rPr>
      <w:b/>
      <w:i/>
      <w:u w:val="none"/>
    </w:rPr>
  </w:style>
  <w:style w:type="paragraph" w:styleId="BalloonText">
    <w:name w:val="Balloon Text"/>
    <w:basedOn w:val="Normal"/>
    <w:link w:val="BalloonTextChar"/>
    <w:rsid w:val="00614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46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46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46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46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46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465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638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465</Words>
  <Characters>3116</Characters>
  <Application>Microsoft Office Word</Application>
  <DocSecurity>0</DocSecurity>
  <Lines>79</Lines>
  <Paragraphs>63</Paragraphs>
  <ScaleCrop>false</ScaleCrop>
  <Company>Author-it Software Corporation Ltd.</Company>
  <LinksUpToDate>false</LinksUpToDate>
  <CharactersWithSpaces>3518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FWPCOT2261 Process orders and prepare for despatch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2024-09-27T00:43:00Z</dcterms:created>
  <dcterms:modified xsi:type="dcterms:W3CDTF">2024-09-27T00:43:00Z</dcterms:modified>
</cp:coreProperties>
</file>