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8B3" w:rsidP="00D248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FWPCOT2258 Assemble products</w:t>
      </w:r>
      <w:r>
        <w:fldChar w:fldCharType="end"/>
      </w:r>
    </w:p>
    <w:p w:rsidR="00D248B3" w:rsidP="00D248B3">
      <w:pPr>
        <w:pStyle w:val="Version"/>
        <w:sectPr w:rsidSect="00B86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7CC" w:rsidP="00B867CC">
      <w:pPr>
        <w:pStyle w:val="SuperHeading"/>
      </w:pPr>
      <w:r w:rsidRPr="00B867CC">
        <w:t>FWPCOT2258 Assemble products</w:t>
      </w:r>
    </w:p>
    <w:p w:rsidR="00000000" w:rsidRPr="00B867CC" w:rsidP="00B867CC">
      <w:pPr>
        <w:pStyle w:val="Heading1"/>
      </w:pPr>
      <w:bookmarkStart w:id="1" w:name="O_1105045"/>
      <w:bookmarkEnd w:id="1"/>
      <w:r w:rsidRPr="00B867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6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Bold"/>
              <w:rPr>
                <w:lang w:val="en-NZ"/>
              </w:rPr>
            </w:pPr>
            <w:r w:rsidRPr="00B867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Bold"/>
              <w:rPr>
                <w:lang w:val="en-NZ"/>
              </w:rPr>
            </w:pPr>
            <w:r w:rsidRPr="00B867CC">
              <w:t>Comments</w:t>
            </w:r>
          </w:p>
        </w:tc>
      </w:tr>
      <w:tr w:rsidTr="00B86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C" w:rsidP="00B867CC">
            <w:pPr>
              <w:pStyle w:val="BodyText"/>
            </w:pPr>
            <w:r w:rsidRPr="00B867CC">
              <w:t>This version released with FWP Forest and Wood Products Training Package Version 6.0.</w:t>
            </w:r>
          </w:p>
        </w:tc>
      </w:tr>
    </w:tbl>
    <w:p w:rsidR="00000000" w:rsidRPr="00B867CC" w:rsidP="00B867CC">
      <w:pPr>
        <w:pStyle w:val="BodyText"/>
      </w:pPr>
    </w:p>
    <w:p w:rsidR="00000000" w:rsidRPr="00B867CC" w:rsidP="00B867CC">
      <w:pPr>
        <w:pStyle w:val="AllowPageBreak"/>
      </w:pPr>
    </w:p>
    <w:p w:rsidR="00000000" w:rsidRPr="00B867CC" w:rsidP="00B867CC">
      <w:pPr>
        <w:pStyle w:val="Heading1"/>
      </w:pPr>
      <w:bookmarkStart w:id="2" w:name="O_1105046"/>
      <w:bookmarkEnd w:id="2"/>
      <w:r w:rsidRPr="00B867CC">
        <w:t>Application</w:t>
      </w:r>
    </w:p>
    <w:p w:rsidR="00000000" w:rsidRPr="00B867CC" w:rsidP="00D248B3">
      <w:pPr>
        <w:pStyle w:val="BodyText"/>
      </w:pPr>
      <w:r w:rsidRPr="00B867CC">
        <w:t>This unit of competency describes the skills and knowledge required to assemble construc</w:t>
      </w:r>
      <w:r w:rsidRPr="00B867CC">
        <w:t>tion-ready timber products. This unit includes preparing for assembly work, assembling timber products, installing assembly hardware and stacking, strapping and labelling timber products ready for transportation.</w:t>
      </w:r>
    </w:p>
    <w:p w:rsidR="00000000" w:rsidRPr="00B867CC" w:rsidP="00D248B3">
      <w:pPr>
        <w:pStyle w:val="BodyText"/>
      </w:pPr>
      <w:r w:rsidRPr="00B867CC">
        <w:t>The unit applies to individuals who assembl</w:t>
      </w:r>
      <w:r w:rsidRPr="00B867CC">
        <w:t>e products in a timber product manufacturing facility.</w:t>
      </w:r>
    </w:p>
    <w:p w:rsidR="00000000" w:rsidRPr="00B867CC" w:rsidP="00D248B3">
      <w:pPr>
        <w:pStyle w:val="BodyText"/>
      </w:pPr>
      <w:r w:rsidRPr="00B867CC">
        <w:t>No licensing, legislative or certification requirements apply to this unit at the time of publication.</w:t>
      </w:r>
    </w:p>
    <w:p w:rsidR="00000000" w:rsidRPr="00B867CC" w:rsidP="00B867CC">
      <w:pPr>
        <w:pStyle w:val="Heading1"/>
      </w:pPr>
      <w:bookmarkStart w:id="3" w:name="O_1105047"/>
      <w:bookmarkEnd w:id="3"/>
      <w:r w:rsidRPr="00B867CC">
        <w:t>Pre-requisite Unit</w:t>
      </w:r>
    </w:p>
    <w:p w:rsidR="00000000" w:rsidRPr="00B867CC" w:rsidP="00D248B3">
      <w:pPr>
        <w:pStyle w:val="BodyText"/>
      </w:pPr>
      <w:r w:rsidRPr="00B867CC">
        <w:t>Nil</w:t>
      </w:r>
    </w:p>
    <w:p w:rsidR="00000000" w:rsidRPr="00B867CC" w:rsidP="00B867CC">
      <w:pPr>
        <w:pStyle w:val="Heading1"/>
      </w:pPr>
      <w:bookmarkStart w:id="4" w:name="O_1105049"/>
      <w:bookmarkEnd w:id="4"/>
      <w:r w:rsidRPr="00B867CC">
        <w:t>Unit Sector</w:t>
      </w:r>
    </w:p>
    <w:p w:rsidR="00000000" w:rsidRPr="00B867CC" w:rsidP="00D248B3">
      <w:pPr>
        <w:pStyle w:val="BodyText"/>
      </w:pPr>
      <w:r w:rsidRPr="00B867CC">
        <w:t>Common Technical (COT)</w:t>
      </w:r>
    </w:p>
    <w:p w:rsidR="00000000" w:rsidRPr="00B867CC" w:rsidP="00B867CC">
      <w:pPr>
        <w:pStyle w:val="Heading1"/>
      </w:pPr>
      <w:bookmarkStart w:id="5" w:name="O_1105050"/>
      <w:bookmarkEnd w:id="5"/>
      <w:r w:rsidRPr="00B867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4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Bold"/>
              <w:rPr>
                <w:lang w:val="en-NZ"/>
              </w:rPr>
            </w:pPr>
            <w:r w:rsidRPr="00B867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Bold"/>
              <w:rPr>
                <w:lang w:val="en-NZ"/>
              </w:rPr>
            </w:pPr>
            <w:r w:rsidRPr="00B867CC">
              <w:t>Performance Criteria</w:t>
            </w:r>
          </w:p>
        </w:tc>
      </w:tr>
      <w:tr w:rsidTr="00D24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C" w:rsidP="00B867CC">
            <w:pPr>
              <w:pStyle w:val="BodyText"/>
            </w:pPr>
            <w:r w:rsidRPr="00B867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4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>1. Prepare for assembly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C" w:rsidP="00B867CC">
            <w:pPr>
              <w:pStyle w:val="BodyText"/>
            </w:pPr>
            <w:r w:rsidRPr="00B867CC">
              <w:t>1.1 Determine job requirements from work order or instruction and construction plans and, where required, seek clarification from appropriate person</w:t>
            </w:r>
          </w:p>
          <w:p w:rsidR="00000000" w:rsidRPr="00B867CC" w:rsidP="00B867CC">
            <w:pPr>
              <w:pStyle w:val="BodyText"/>
            </w:pPr>
            <w:r w:rsidRPr="00B867CC">
              <w:t xml:space="preserve">1.2 Confirm safety requirements for the task according to workplace safety procedures </w:t>
            </w:r>
          </w:p>
          <w:p w:rsidR="00000000" w:rsidRPr="00B867CC" w:rsidP="00B867CC">
            <w:pPr>
              <w:pStyle w:val="BodyText"/>
            </w:pPr>
            <w:r w:rsidRPr="00B867CC">
              <w:t>1.3 Identify, assess</w:t>
            </w:r>
            <w:r w:rsidRPr="00B867CC">
              <w:t xml:space="preserve"> and take actions to mitigate risks and hazards </w:t>
            </w:r>
            <w:r w:rsidRPr="00B867CC">
              <w:t>associated with the assembly of timber products</w:t>
            </w:r>
          </w:p>
          <w:p w:rsidR="00000000" w:rsidRPr="00B867CC" w:rsidP="00B867CC">
            <w:pPr>
              <w:pStyle w:val="BodyText"/>
            </w:pPr>
            <w:r w:rsidRPr="00B867CC">
              <w:t>1.4 Identify workplace environmental requirements for minimising and disposing of waste material, recycling and reusing materials and cleaning tools and equipme</w:t>
            </w:r>
            <w:r w:rsidRPr="00B867CC">
              <w:t xml:space="preserve">nt </w:t>
            </w:r>
          </w:p>
          <w:p w:rsidR="00000000" w:rsidRPr="00B867CC" w:rsidP="00B867CC">
            <w:pPr>
              <w:pStyle w:val="BodyText"/>
            </w:pPr>
            <w:r w:rsidRPr="00B867CC">
              <w:t>1.5 Consult with team members and other appropriate personnel to ensure that work is coordinated effectively with others in the workplace</w:t>
            </w:r>
          </w:p>
          <w:p w:rsidR="00000000" w:rsidRPr="00B867CC" w:rsidP="00B867CC">
            <w:pPr>
              <w:pStyle w:val="BodyText"/>
            </w:pPr>
            <w:r w:rsidRPr="00B867CC">
              <w:t>1.6 Locate tools and equipment needed for the work, and check for correct operation and safety</w:t>
            </w:r>
          </w:p>
          <w:p w:rsidR="00000000" w:rsidRPr="00B867CC" w:rsidP="00B867CC">
            <w:pPr>
              <w:pStyle w:val="BodyText"/>
            </w:pPr>
            <w:r w:rsidRPr="00B867CC">
              <w:t>1.7 Identify and ob</w:t>
            </w:r>
            <w:r w:rsidRPr="00B867CC">
              <w:t>tain the type and quantity of material and hardware to be assembled</w:t>
            </w:r>
          </w:p>
          <w:p w:rsidR="00000000" w:rsidRPr="00B867CC" w:rsidP="00B867CC">
            <w:pPr>
              <w:pStyle w:val="BodyText"/>
            </w:pPr>
            <w:r w:rsidRPr="00B867CC">
              <w:t xml:space="preserve">1.8 Select, fit and use personal protective equipment </w:t>
            </w:r>
          </w:p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>1.9 Identify and prepare set-up jigs required for assembly</w:t>
            </w:r>
          </w:p>
        </w:tc>
      </w:tr>
      <w:tr w:rsidTr="00D24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>2. Set up timber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C" w:rsidP="00B867CC">
            <w:pPr>
              <w:pStyle w:val="BodyText"/>
            </w:pPr>
            <w:r w:rsidRPr="00B867CC">
              <w:t>2.1 Select timber components from the pre-cut</w:t>
            </w:r>
            <w:r w:rsidRPr="00B867CC">
              <w:t xml:space="preserve"> materials list</w:t>
            </w:r>
          </w:p>
          <w:p w:rsidR="00000000" w:rsidRPr="00B867CC" w:rsidP="00B867CC">
            <w:pPr>
              <w:pStyle w:val="BodyText"/>
            </w:pPr>
            <w:r w:rsidRPr="00B867CC">
              <w:t>2.2 Reject material with defects and dispose of following environmental requirements</w:t>
            </w:r>
          </w:p>
          <w:p w:rsidR="00000000" w:rsidRPr="00B867CC" w:rsidP="00B867CC">
            <w:pPr>
              <w:pStyle w:val="BodyText"/>
            </w:pPr>
            <w:r w:rsidRPr="00B867CC">
              <w:t>2.3 Use equipment following workplace safety requirements and manufacturer instructions</w:t>
            </w:r>
          </w:p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>2.4 Position and clamp timber components in jigs ready for joining,</w:t>
            </w:r>
            <w:r w:rsidRPr="00B867CC">
              <w:t xml:space="preserve"> and check for allowable faults, joins and grain according to construction standards and grading rules</w:t>
            </w:r>
          </w:p>
        </w:tc>
      </w:tr>
      <w:tr w:rsidTr="00D24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>3. Install assembly hardware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C" w:rsidP="00B867CC">
            <w:pPr>
              <w:pStyle w:val="BodyText"/>
            </w:pPr>
            <w:r w:rsidRPr="00B867CC">
              <w:t>3.1 Position and install hardware on joints according to construction plans</w:t>
            </w:r>
          </w:p>
          <w:p w:rsidR="00000000" w:rsidRPr="00B867CC" w:rsidP="00B867CC">
            <w:pPr>
              <w:pStyle w:val="BodyText"/>
            </w:pPr>
            <w:r w:rsidRPr="00B867CC">
              <w:t>3.2 Identify and correct assembly faults as req</w:t>
            </w:r>
            <w:r w:rsidRPr="00B867CC">
              <w:t>uired</w:t>
            </w:r>
          </w:p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>3.3 Identify routine processing and equipment faults and resolve or report to appropriate personnel</w:t>
            </w:r>
          </w:p>
        </w:tc>
      </w:tr>
      <w:tr w:rsidTr="00D24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>4. Prepare timber products for despatch and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C" w:rsidP="00B867CC">
            <w:pPr>
              <w:pStyle w:val="BodyText"/>
            </w:pPr>
            <w:r w:rsidRPr="00B867CC">
              <w:t>4.1 Check finished timber product for quality, and label according to work order</w:t>
            </w:r>
          </w:p>
          <w:p w:rsidR="00000000" w:rsidRPr="00B867CC" w:rsidP="00B867CC">
            <w:pPr>
              <w:pStyle w:val="BodyText"/>
            </w:pPr>
            <w:r w:rsidRPr="00B867CC">
              <w:t>4.2 Remove timber product from jigs and safely stack in a designated location</w:t>
            </w:r>
          </w:p>
          <w:p w:rsidR="00000000" w:rsidRPr="00B867CC" w:rsidP="00B867CC">
            <w:pPr>
              <w:pStyle w:val="BodyText"/>
            </w:pPr>
            <w:r w:rsidRPr="00B867CC">
              <w:t>4.3 Strap, pack and label finished timber products ready for transportation</w:t>
            </w:r>
          </w:p>
          <w:p w:rsidR="00000000" w:rsidRPr="00B867CC" w:rsidP="00B867CC">
            <w:pPr>
              <w:pStyle w:val="BodyText"/>
            </w:pPr>
            <w:r w:rsidRPr="00B867CC">
              <w:t>4.4 Avoid wastage of strapping and packaging materials and maximise use of recycled materials</w:t>
            </w:r>
          </w:p>
          <w:p w:rsidR="00000000" w:rsidRPr="00B867CC" w:rsidP="00B867CC">
            <w:pPr>
              <w:pStyle w:val="BodyText"/>
            </w:pPr>
            <w:r w:rsidRPr="00B867CC">
              <w:t>4.5 Comp</w:t>
            </w:r>
            <w:r w:rsidRPr="00B867CC">
              <w:t>lete quality records and report production outcomes, equipment faults and maintenance requirements according to workplace procedures</w:t>
            </w:r>
          </w:p>
        </w:tc>
      </w:tr>
    </w:tbl>
    <w:p w:rsidR="00000000" w:rsidRPr="00B867CC" w:rsidP="00B867CC">
      <w:pPr>
        <w:pStyle w:val="BodyText"/>
      </w:pPr>
    </w:p>
    <w:p w:rsidR="00000000" w:rsidRPr="00B867CC" w:rsidP="00B867CC">
      <w:pPr>
        <w:pStyle w:val="AllowPageBreak"/>
      </w:pPr>
    </w:p>
    <w:p w:rsidR="00000000" w:rsidRPr="00B867CC" w:rsidP="00B867CC">
      <w:pPr>
        <w:pStyle w:val="Heading1"/>
      </w:pPr>
      <w:bookmarkStart w:id="6" w:name="O_1105051"/>
      <w:bookmarkEnd w:id="6"/>
      <w:r w:rsidRPr="00B867CC">
        <w:t>Foundation Skills</w:t>
      </w:r>
    </w:p>
    <w:p w:rsidR="00000000" w:rsidRPr="00D248B3" w:rsidP="00D248B3">
      <w:pPr>
        <w:pStyle w:val="BodyText"/>
        <w:rPr>
          <w:i/>
        </w:rPr>
      </w:pPr>
      <w:r w:rsidRPr="00D248B3">
        <w:rPr>
          <w:rStyle w:val="Emphasis"/>
        </w:rPr>
        <w:t>This section describes those language, literacy, numeracy and employment skills that</w:t>
      </w:r>
      <w:r w:rsidRPr="00D248B3">
        <w:rPr>
          <w:rStyle w:val="Emphasis"/>
        </w:rPr>
        <w:t xml:space="preserve">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6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Bold"/>
              <w:rPr>
                <w:lang w:val="en-NZ"/>
              </w:rPr>
            </w:pPr>
            <w:r w:rsidRPr="00B867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Bold"/>
              <w:rPr>
                <w:lang w:val="en-NZ"/>
              </w:rPr>
            </w:pPr>
            <w:r w:rsidRPr="00B867CC">
              <w:t>Description</w:t>
            </w:r>
          </w:p>
        </w:tc>
      </w:tr>
      <w:tr w:rsidTr="00B86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ListBullet"/>
              <w:rPr>
                <w:lang w:val="en-NZ"/>
              </w:rPr>
            </w:pPr>
            <w:r w:rsidRPr="00B867CC">
              <w:t>Extract relevant product information and job requirements from organisational and workplace documentation</w:t>
            </w:r>
          </w:p>
        </w:tc>
      </w:tr>
      <w:tr w:rsidTr="00B86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C" w:rsidP="00B867CC">
            <w:pPr>
              <w:pStyle w:val="ListBullet"/>
            </w:pPr>
            <w:r w:rsidRPr="00B867CC">
              <w:t>Complete basic clear labels for product identification and transportation</w:t>
            </w:r>
          </w:p>
          <w:p w:rsidR="00000000" w:rsidP="00B867CC">
            <w:pPr>
              <w:pStyle w:val="ListBullet"/>
              <w:rPr>
                <w:lang w:val="en-NZ"/>
              </w:rPr>
            </w:pPr>
            <w:r w:rsidRPr="00B867CC">
              <w:t xml:space="preserve">Use industry terminology to accurately complete records </w:t>
            </w:r>
          </w:p>
        </w:tc>
      </w:tr>
      <w:tr w:rsidTr="00B86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C" w:rsidP="00B867CC">
            <w:pPr>
              <w:pStyle w:val="ListBullet"/>
            </w:pPr>
            <w:r w:rsidRPr="00B867CC">
              <w:t>Ask questions and actively listen to clarify contents of work plans</w:t>
            </w:r>
          </w:p>
          <w:p w:rsidR="00000000" w:rsidP="00B867CC">
            <w:pPr>
              <w:pStyle w:val="ListBullet"/>
              <w:rPr>
                <w:lang w:val="en-NZ"/>
              </w:rPr>
            </w:pPr>
            <w:r w:rsidRPr="00B867CC">
              <w:t>Use clear and unambiguous language t</w:t>
            </w:r>
            <w:r w:rsidRPr="00B867CC">
              <w:t>o coordinate work with team members</w:t>
            </w:r>
          </w:p>
        </w:tc>
      </w:tr>
      <w:tr w:rsidTr="00B86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C" w:rsidP="00B867CC">
            <w:pPr>
              <w:pStyle w:val="ListBullet"/>
            </w:pPr>
            <w:r w:rsidRPr="00B867CC">
              <w:t>Count individual components and hardware and add together to calculate total quantities of appropriate sizes</w:t>
            </w:r>
          </w:p>
          <w:p w:rsidR="00000000" w:rsidRPr="00B867CC" w:rsidP="00B867CC">
            <w:pPr>
              <w:pStyle w:val="ListBullet"/>
            </w:pPr>
            <w:r w:rsidRPr="00B867CC">
              <w:t>Complete routine calculations for component layouts</w:t>
            </w:r>
          </w:p>
        </w:tc>
      </w:tr>
    </w:tbl>
    <w:p w:rsidR="00000000" w:rsidRPr="00B867CC" w:rsidP="00B867CC">
      <w:pPr>
        <w:pStyle w:val="BodyText"/>
      </w:pPr>
    </w:p>
    <w:p w:rsidR="00000000" w:rsidRPr="00B867CC" w:rsidP="00B867CC">
      <w:pPr>
        <w:pStyle w:val="AllowPageBreak"/>
      </w:pPr>
    </w:p>
    <w:p w:rsidR="00000000" w:rsidRPr="00B867CC" w:rsidP="00B867CC">
      <w:pPr>
        <w:pStyle w:val="Heading1"/>
      </w:pPr>
      <w:bookmarkStart w:id="7" w:name="O_1105053"/>
      <w:bookmarkEnd w:id="7"/>
      <w:r w:rsidRPr="00B867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86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Bold"/>
              <w:rPr>
                <w:lang w:val="en-NZ"/>
              </w:rPr>
            </w:pPr>
            <w:r w:rsidRPr="00B867C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Bold"/>
              <w:rPr>
                <w:lang w:val="en-NZ"/>
              </w:rPr>
            </w:pPr>
            <w:r w:rsidRPr="00B867C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Bold"/>
              <w:rPr>
                <w:lang w:val="en-NZ"/>
              </w:rPr>
            </w:pPr>
            <w:r w:rsidRPr="00B867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Bold"/>
              <w:rPr>
                <w:lang w:val="en-NZ"/>
              </w:rPr>
            </w:pPr>
            <w:r w:rsidRPr="00B867CC">
              <w:t>Equivalence status</w:t>
            </w:r>
          </w:p>
        </w:tc>
      </w:tr>
      <w:tr w:rsidTr="00B86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C" w:rsidP="00B867CC">
            <w:pPr>
              <w:pStyle w:val="BodyText"/>
            </w:pPr>
            <w:r w:rsidRPr="00B867CC">
              <w:t>FWPCOT2258 Assemble products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 xml:space="preserve">FWPCOT2230 Assemble products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C" w:rsidP="00B867CC">
            <w:pPr>
              <w:pStyle w:val="BodyText"/>
            </w:pPr>
            <w:r w:rsidRPr="00B867CC">
              <w:t>Application and Foundation Skills updated and reworded</w:t>
            </w:r>
          </w:p>
          <w:p w:rsidR="00000000" w:rsidRPr="00B867CC" w:rsidP="00B867CC">
            <w:pPr>
              <w:pStyle w:val="BodyText"/>
            </w:pPr>
            <w:r w:rsidRPr="00B867CC">
              <w:t>Performance Criteria updated and re-sequenced</w:t>
            </w:r>
          </w:p>
          <w:p w:rsidR="00000000" w:rsidRPr="00B867CC" w:rsidP="00B867CC">
            <w:pPr>
              <w:pStyle w:val="BodyText"/>
            </w:pPr>
            <w:r w:rsidRPr="00B867CC">
              <w:t>Per</w:t>
            </w:r>
            <w:r w:rsidRPr="00B867CC">
              <w:t xml:space="preserve">formance Evidence and Knowledge Evidence updated and reworded </w:t>
            </w:r>
          </w:p>
          <w:p w:rsidR="00000000" w:rsidP="00B867CC">
            <w:pPr>
              <w:pStyle w:val="BodyText"/>
              <w:rPr>
                <w:lang w:val="en-NZ"/>
              </w:rPr>
            </w:pPr>
            <w:r w:rsidRPr="00B867CC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C" w:rsidP="00B867CC">
            <w:pPr>
              <w:pStyle w:val="BodyText"/>
            </w:pPr>
            <w:r w:rsidRPr="00B867CC">
              <w:t>Equivalent</w:t>
            </w:r>
          </w:p>
        </w:tc>
      </w:tr>
    </w:tbl>
    <w:p w:rsidR="00000000" w:rsidRPr="00B867CC" w:rsidP="00B867CC">
      <w:pPr>
        <w:pStyle w:val="BodyText"/>
      </w:pPr>
    </w:p>
    <w:p w:rsidR="00000000" w:rsidRPr="00B867CC" w:rsidP="00B867CC">
      <w:pPr>
        <w:pStyle w:val="AllowPageBreak"/>
      </w:pPr>
    </w:p>
    <w:p w:rsidR="00000000" w:rsidRPr="00B867CC" w:rsidP="00B867CC">
      <w:pPr>
        <w:pStyle w:val="Heading1"/>
      </w:pPr>
      <w:bookmarkStart w:id="8" w:name="O_1105060"/>
      <w:bookmarkEnd w:id="8"/>
      <w:r w:rsidRPr="00B867CC">
        <w:t>Links</w:t>
      </w:r>
    </w:p>
    <w:p w:rsidR="00000000" w:rsidRPr="00B867CC" w:rsidP="00D248B3">
      <w:pPr>
        <w:pStyle w:val="BodyText"/>
      </w:pPr>
      <w:r w:rsidRPr="00B867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33A6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867CC" w:rsidP="00B867CC"/>
    <w:sectPr w:rsidSect="00B867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CC" w:rsidRPr="00D248B3" w:rsidP="00D248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B3" w:rsidP="00B86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8B3" w:rsidP="00B86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48B3" w:rsidP="00B86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7CC" w:rsidRPr="00D248B3" w:rsidP="00D248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B3" w:rsidRPr="002D2AF8" w:rsidP="00B86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FWPCOT2258 Assemble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248B3" w:rsidP="00B86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36F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9266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7CC"/>
  </w:style>
  <w:style w:type="character" w:customStyle="1" w:styleId="Heading1Char">
    <w:name w:val="Heading 1 Char"/>
    <w:basedOn w:val="DefaultParagraphFont"/>
    <w:link w:val="Heading1"/>
    <w:rsid w:val="00B86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7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7C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867CC"/>
    <w:rPr>
      <w:i/>
    </w:rPr>
  </w:style>
  <w:style w:type="paragraph" w:customStyle="1" w:styleId="SuperHeading">
    <w:name w:val="SuperHeading"/>
    <w:basedOn w:val="Normal"/>
    <w:rsid w:val="00B86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67CC"/>
    <w:rPr>
      <w:b/>
    </w:rPr>
  </w:style>
  <w:style w:type="character" w:customStyle="1" w:styleId="Heading2Char">
    <w:name w:val="Heading 2 Char"/>
    <w:basedOn w:val="DefaultParagraphFont"/>
    <w:link w:val="Heading2"/>
    <w:rsid w:val="00B86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7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67CC"/>
    <w:rPr>
      <w:b/>
      <w:spacing w:val="0"/>
    </w:rPr>
  </w:style>
  <w:style w:type="paragraph" w:customStyle="1" w:styleId="SuperTitle">
    <w:name w:val="SuperTitle"/>
    <w:basedOn w:val="Title"/>
    <w:rsid w:val="00B86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7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7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6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7CC"/>
  </w:style>
  <w:style w:type="paragraph" w:styleId="TableofFigures">
    <w:name w:val="table of figures"/>
    <w:basedOn w:val="Normal"/>
    <w:next w:val="Normal"/>
    <w:semiHidden/>
    <w:rsid w:val="00B86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7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67CC"/>
    <w:rPr>
      <w:rFonts w:ascii="Wingdings" w:hAnsi="Wingdings"/>
    </w:rPr>
  </w:style>
  <w:style w:type="paragraph" w:customStyle="1" w:styleId="TableHeading">
    <w:name w:val="Table Heading"/>
    <w:basedOn w:val="HeadingBase"/>
    <w:rsid w:val="00B86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7CC"/>
    <w:rPr>
      <w:color w:val="0033CC"/>
      <w:u w:val="none"/>
    </w:rPr>
  </w:style>
  <w:style w:type="paragraph" w:customStyle="1" w:styleId="BodyTextRight">
    <w:name w:val="Body Text Right"/>
    <w:basedOn w:val="BodyText"/>
    <w:rsid w:val="00B86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7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7CC"/>
    <w:rPr>
      <w:sz w:val="32"/>
    </w:rPr>
  </w:style>
  <w:style w:type="paragraph" w:customStyle="1" w:styleId="HeadingProcedure">
    <w:name w:val="Heading Procedure"/>
    <w:basedOn w:val="HeadingBase"/>
    <w:next w:val="Normal"/>
    <w:rsid w:val="00B86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7CC"/>
    <w:pPr>
      <w:spacing w:before="60" w:after="60"/>
    </w:pPr>
  </w:style>
  <w:style w:type="paragraph" w:styleId="ListContinue">
    <w:name w:val="List Continue"/>
    <w:basedOn w:val="List"/>
    <w:rsid w:val="00B867CC"/>
    <w:pPr>
      <w:ind w:firstLine="0"/>
    </w:pPr>
  </w:style>
  <w:style w:type="paragraph" w:customStyle="1" w:styleId="ListNote">
    <w:name w:val="List Note"/>
    <w:basedOn w:val="List"/>
    <w:rsid w:val="00B86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7CC"/>
    <w:rPr>
      <w:rFonts w:ascii="Courier New" w:hAnsi="Courier New"/>
    </w:rPr>
  </w:style>
  <w:style w:type="paragraph" w:customStyle="1" w:styleId="NoteBullet">
    <w:name w:val="Note Bullet"/>
    <w:basedOn w:val="Note"/>
    <w:rsid w:val="00B86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7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6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7CC"/>
    <w:rPr>
      <w:b/>
      <w:smallCaps/>
    </w:rPr>
  </w:style>
  <w:style w:type="paragraph" w:customStyle="1" w:styleId="TableListNumber">
    <w:name w:val="Table List Number"/>
    <w:basedOn w:val="ListNumber"/>
    <w:rsid w:val="00B86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7CC"/>
    <w:pPr>
      <w:numPr>
        <w:numId w:val="8"/>
      </w:numPr>
    </w:pPr>
  </w:style>
  <w:style w:type="paragraph" w:customStyle="1" w:styleId="ListAlpha2">
    <w:name w:val="List Alpha 2"/>
    <w:basedOn w:val="List2"/>
    <w:rsid w:val="00B867CC"/>
    <w:pPr>
      <w:numPr>
        <w:numId w:val="7"/>
      </w:numPr>
    </w:pPr>
  </w:style>
  <w:style w:type="paragraph" w:styleId="List2">
    <w:name w:val="List 2"/>
    <w:basedOn w:val="BodyText"/>
    <w:rsid w:val="00B86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7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7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67CC"/>
    <w:pPr>
      <w:numPr>
        <w:numId w:val="3"/>
      </w:numPr>
    </w:pPr>
  </w:style>
  <w:style w:type="paragraph" w:styleId="ListContinue2">
    <w:name w:val="List Continue 2"/>
    <w:basedOn w:val="List2"/>
    <w:rsid w:val="00B867CC"/>
    <w:pPr>
      <w:ind w:firstLine="0"/>
    </w:pPr>
  </w:style>
  <w:style w:type="paragraph" w:styleId="ListContinue3">
    <w:name w:val="List Continue 3"/>
    <w:basedOn w:val="List3"/>
    <w:rsid w:val="00B867CC"/>
    <w:pPr>
      <w:ind w:left="1021" w:firstLine="0"/>
    </w:pPr>
  </w:style>
  <w:style w:type="paragraph" w:styleId="ListContinue4">
    <w:name w:val="List Continue 4"/>
    <w:basedOn w:val="List4"/>
    <w:rsid w:val="00B867CC"/>
    <w:pPr>
      <w:ind w:firstLine="0"/>
    </w:pPr>
  </w:style>
  <w:style w:type="paragraph" w:styleId="ListContinue5">
    <w:name w:val="List Continue 5"/>
    <w:basedOn w:val="List5"/>
    <w:rsid w:val="00B867CC"/>
    <w:pPr>
      <w:ind w:firstLine="0"/>
    </w:pPr>
  </w:style>
  <w:style w:type="paragraph" w:styleId="ListNumber3">
    <w:name w:val="List Number 3"/>
    <w:basedOn w:val="List3"/>
    <w:rsid w:val="00B867CC"/>
    <w:pPr>
      <w:numPr>
        <w:numId w:val="4"/>
      </w:numPr>
    </w:pPr>
  </w:style>
  <w:style w:type="paragraph" w:styleId="ListNumber4">
    <w:name w:val="List Number 4"/>
    <w:basedOn w:val="List4"/>
    <w:rsid w:val="00B867CC"/>
    <w:pPr>
      <w:numPr>
        <w:numId w:val="5"/>
      </w:numPr>
    </w:pPr>
  </w:style>
  <w:style w:type="paragraph" w:styleId="ListNumber5">
    <w:name w:val="List Number 5"/>
    <w:basedOn w:val="List5"/>
    <w:rsid w:val="00B867CC"/>
    <w:pPr>
      <w:numPr>
        <w:numId w:val="6"/>
      </w:numPr>
    </w:pPr>
  </w:style>
  <w:style w:type="paragraph" w:styleId="BlockText">
    <w:name w:val="Block Text"/>
    <w:basedOn w:val="Normal"/>
    <w:rsid w:val="00B86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7CC"/>
    <w:rPr>
      <w:sz w:val="16"/>
      <w:vertAlign w:val="superscript"/>
    </w:rPr>
  </w:style>
  <w:style w:type="character" w:customStyle="1" w:styleId="Symbols">
    <w:name w:val="Symbols"/>
    <w:basedOn w:val="DefaultParagraphFont"/>
    <w:rsid w:val="00B867CC"/>
    <w:rPr>
      <w:rFonts w:ascii="Symbol" w:hAnsi="Symbol"/>
    </w:rPr>
  </w:style>
  <w:style w:type="character" w:customStyle="1" w:styleId="MenuOptions">
    <w:name w:val="Menu Options"/>
    <w:basedOn w:val="DefaultParagraphFont"/>
    <w:rsid w:val="00B86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7CC"/>
    <w:rPr>
      <w:b/>
    </w:rPr>
  </w:style>
  <w:style w:type="character" w:customStyle="1" w:styleId="Underlined">
    <w:name w:val="Underlined"/>
    <w:basedOn w:val="DefaultParagraphFont"/>
    <w:rsid w:val="00B867CC"/>
    <w:rPr>
      <w:u w:val="single"/>
    </w:rPr>
  </w:style>
  <w:style w:type="paragraph" w:customStyle="1" w:styleId="TableBodyTextRight">
    <w:name w:val="Table Body Text Right"/>
    <w:basedOn w:val="TableBodyText"/>
    <w:rsid w:val="00B86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7CC"/>
    <w:rPr>
      <w:sz w:val="18"/>
    </w:rPr>
  </w:style>
  <w:style w:type="paragraph" w:customStyle="1" w:styleId="BodySmallRight">
    <w:name w:val="Body Small Right"/>
    <w:basedOn w:val="BodyTextRight"/>
    <w:rsid w:val="00B867CC"/>
    <w:rPr>
      <w:sz w:val="18"/>
      <w:szCs w:val="18"/>
    </w:rPr>
  </w:style>
  <w:style w:type="paragraph" w:customStyle="1" w:styleId="MarginEdition">
    <w:name w:val="Margin Edition"/>
    <w:basedOn w:val="MarginNote"/>
    <w:rsid w:val="00B86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7CC"/>
    <w:rPr>
      <w:sz w:val="2"/>
      <w:szCs w:val="2"/>
    </w:rPr>
  </w:style>
  <w:style w:type="character" w:customStyle="1" w:styleId="Small">
    <w:name w:val="Small"/>
    <w:basedOn w:val="DefaultParagraphFont"/>
    <w:rsid w:val="00B867CC"/>
    <w:rPr>
      <w:sz w:val="16"/>
    </w:rPr>
  </w:style>
  <w:style w:type="paragraph" w:customStyle="1" w:styleId="WideTable">
    <w:name w:val="Wide Table"/>
    <w:basedOn w:val="Normal"/>
    <w:rsid w:val="00B86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7CC"/>
  </w:style>
  <w:style w:type="paragraph" w:styleId="Quote">
    <w:name w:val="Quote"/>
    <w:basedOn w:val="Heading1"/>
    <w:link w:val="QuoteChar"/>
    <w:qFormat/>
    <w:rsid w:val="00B86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7CC"/>
    <w:pPr>
      <w:pageBreakBefore/>
    </w:pPr>
  </w:style>
  <w:style w:type="paragraph" w:customStyle="1" w:styleId="Border">
    <w:name w:val="Border"/>
    <w:basedOn w:val="Normal"/>
    <w:qFormat/>
    <w:rsid w:val="00B86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7CC"/>
    <w:rPr>
      <w:u w:val="single"/>
    </w:rPr>
  </w:style>
  <w:style w:type="character" w:customStyle="1" w:styleId="BoldandItalics">
    <w:name w:val="Bold and Italics"/>
    <w:qFormat/>
    <w:rsid w:val="00B867CC"/>
    <w:rPr>
      <w:b/>
      <w:i/>
      <w:u w:val="none"/>
    </w:rPr>
  </w:style>
  <w:style w:type="paragraph" w:styleId="BalloonText">
    <w:name w:val="Balloon Text"/>
    <w:basedOn w:val="Normal"/>
    <w:link w:val="BalloonTextChar"/>
    <w:rsid w:val="00B86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7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48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4088</Characters>
  <Application>Microsoft Office Word</Application>
  <DocSecurity>0</DocSecurity>
  <Lines>151</Lines>
  <Paragraphs>89</Paragraphs>
  <ScaleCrop>false</ScaleCrop>
  <Company>Author-it Software Corporation Ltd.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FWPCOT2258 Assemble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2024-04-26T01:54:00Z</dcterms:created>
  <dcterms:modified xsi:type="dcterms:W3CDTF">2024-04-26T01:54:00Z</dcterms:modified>
</cp:coreProperties>
</file>