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0D3" w:rsidP="00570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FWPCOT2253 Fell trees manually (basic)</w:t>
      </w:r>
      <w:r>
        <w:fldChar w:fldCharType="end"/>
      </w:r>
    </w:p>
    <w:p w:rsidR="005700D3" w:rsidP="005700D3">
      <w:pPr>
        <w:pStyle w:val="Version"/>
        <w:sectPr w:rsidSect="00AB5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425" w:rsidP="00AB5425">
      <w:pPr>
        <w:pStyle w:val="SuperHeading"/>
      </w:pPr>
      <w:r w:rsidRPr="00AB5425">
        <w:t>FWPCOT2253 Fell trees manually (basic)</w:t>
      </w:r>
    </w:p>
    <w:p w:rsidR="00000000" w:rsidRPr="00AB5425" w:rsidP="00AB5425">
      <w:pPr>
        <w:pStyle w:val="Heading1"/>
      </w:pPr>
      <w:bookmarkStart w:id="1" w:name="O_1104950"/>
      <w:bookmarkEnd w:id="1"/>
      <w:r w:rsidRPr="00AB54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Comments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This version released with FWP Forest and Wood Products Training Package Version 6.0.</w:t>
            </w:r>
          </w:p>
        </w:tc>
      </w:tr>
    </w:tbl>
    <w:p w:rsidR="00000000" w:rsidRPr="00AB5425" w:rsidP="00AB5425">
      <w:pPr>
        <w:pStyle w:val="BodyText"/>
      </w:pPr>
    </w:p>
    <w:p w:rsidR="00000000" w:rsidRPr="00AB5425" w:rsidP="00AB5425">
      <w:pPr>
        <w:pStyle w:val="AllowPageBreak"/>
      </w:pPr>
    </w:p>
    <w:p w:rsidR="00000000" w:rsidRPr="00AB5425" w:rsidP="00AB5425">
      <w:pPr>
        <w:pStyle w:val="Heading1"/>
      </w:pPr>
      <w:bookmarkStart w:id="2" w:name="O_1104951"/>
      <w:bookmarkEnd w:id="2"/>
      <w:r w:rsidRPr="00AB5425">
        <w:t>Application</w:t>
      </w:r>
    </w:p>
    <w:p w:rsidR="00000000" w:rsidRPr="00AB5425" w:rsidP="005700D3">
      <w:pPr>
        <w:pStyle w:val="BodyText"/>
      </w:pPr>
      <w:r w:rsidRPr="00AB5425">
        <w:t>This unit of competency describes the skills and knowledge required to assess and fell b</w:t>
      </w:r>
      <w:r w:rsidRPr="00AB5425">
        <w:t>asic trees manually using a chainsaw, and to complete routine operator chainsaw maintenance.</w:t>
      </w:r>
    </w:p>
    <w:p w:rsidR="00000000" w:rsidRPr="00AB5425" w:rsidP="005700D3">
      <w:pPr>
        <w:pStyle w:val="BodyText"/>
      </w:pPr>
      <w:r w:rsidRPr="00AB5425">
        <w:t>Trees typical to the scope of this unit may have some of the following characteristics:</w:t>
      </w:r>
    </w:p>
    <w:p w:rsidR="00000000" w:rsidRPr="00AB5425" w:rsidP="00AB5425">
      <w:pPr>
        <w:pStyle w:val="ListBullet"/>
      </w:pPr>
      <w:r w:rsidRPr="00AB5425">
        <w:t>lean and distribution of the crown weight does not create a complex situat</w:t>
      </w:r>
      <w:r w:rsidRPr="00AB5425">
        <w:t>ion to assess, place the cut or fall</w:t>
      </w:r>
    </w:p>
    <w:p w:rsidR="00000000" w:rsidRPr="00AB5425" w:rsidP="00AB5425">
      <w:pPr>
        <w:pStyle w:val="ListBullet"/>
      </w:pPr>
      <w:r w:rsidRPr="00AB5425">
        <w:t>no excessive lean</w:t>
      </w:r>
    </w:p>
    <w:p w:rsidR="00000000" w:rsidRPr="00AB5425" w:rsidP="00AB5425">
      <w:pPr>
        <w:pStyle w:val="ListBullet"/>
      </w:pPr>
      <w:r w:rsidRPr="00AB5425">
        <w:t>no visible damage or defect</w:t>
      </w:r>
    </w:p>
    <w:p w:rsidR="00000000" w:rsidRPr="00AB5425" w:rsidP="00AB5425">
      <w:pPr>
        <w:pStyle w:val="ListBullet"/>
      </w:pPr>
      <w:r w:rsidRPr="00AB5425">
        <w:t>uniform in structure</w:t>
      </w:r>
    </w:p>
    <w:p w:rsidR="00000000" w:rsidRPr="00AB5425" w:rsidP="00AB5425">
      <w:pPr>
        <w:pStyle w:val="ListBullet"/>
      </w:pPr>
      <w:r w:rsidRPr="00AB5425">
        <w:t>species that are not prone to free splitting and adverse reactions during felling</w:t>
      </w:r>
    </w:p>
    <w:p w:rsidR="00000000" w:rsidRPr="00AB5425" w:rsidP="00AB5425">
      <w:pPr>
        <w:pStyle w:val="ListBullet"/>
      </w:pPr>
      <w:r w:rsidRPr="00AB5425">
        <w:t>single stem or non-complex multi-stems</w:t>
      </w:r>
    </w:p>
    <w:p w:rsidR="00000000" w:rsidRPr="00AB5425" w:rsidP="00AB5425">
      <w:pPr>
        <w:pStyle w:val="ListBullet"/>
      </w:pPr>
      <w:r w:rsidRPr="00AB5425">
        <w:t>small or medium diameter that can be safely felled using standard and basic felling techniques</w:t>
      </w:r>
    </w:p>
    <w:p w:rsidR="00000000" w:rsidRPr="00AB5425" w:rsidP="00AB5425">
      <w:pPr>
        <w:pStyle w:val="ListBullet"/>
      </w:pPr>
      <w:r w:rsidRPr="00AB5425">
        <w:t>site characteristics that do not add significant complexity to the operation.</w:t>
      </w:r>
    </w:p>
    <w:p w:rsidR="00000000" w:rsidRPr="00AB5425" w:rsidP="005700D3">
      <w:pPr>
        <w:pStyle w:val="BodyText"/>
      </w:pPr>
      <w:r w:rsidRPr="00AB5425">
        <w:t>The unit applies to individuals who fell basic trees as part of arboriculture, fore</w:t>
      </w:r>
      <w:r w:rsidRPr="00AB5425">
        <w:t>stry, agriculture, conservation and land management, local government, emergency services and other government agency operations. With the exception of minor forest produce, this unit does not apply to commercial harvesting operations.</w:t>
      </w:r>
    </w:p>
    <w:p w:rsidR="00000000" w:rsidRPr="00AB5425" w:rsidP="005700D3">
      <w:pPr>
        <w:pStyle w:val="BodyText"/>
      </w:pPr>
      <w:r w:rsidRPr="00AB5425">
        <w:t>All work must be car</w:t>
      </w:r>
      <w:r w:rsidRPr="00AB5425">
        <w:t>ried out to comply with workplace procedures, according to state/territory health and safety regulations, legislation and standards that apply to the workplace.</w:t>
      </w:r>
    </w:p>
    <w:p w:rsidR="00000000" w:rsidRPr="00AB5425" w:rsidP="005700D3">
      <w:pPr>
        <w:pStyle w:val="BodyText"/>
      </w:pPr>
      <w:r w:rsidRPr="00AB5425">
        <w:t>No licensing, legislative or certification requirements apply to this unit at the time of publi</w:t>
      </w:r>
      <w:r w:rsidRPr="00AB5425">
        <w:t>cation.</w:t>
      </w:r>
    </w:p>
    <w:p w:rsidR="00000000" w:rsidRPr="00AB5425" w:rsidP="00AB5425">
      <w:pPr>
        <w:pStyle w:val="Heading1"/>
      </w:pPr>
      <w:bookmarkStart w:id="3" w:name="O_1104952"/>
      <w:bookmarkEnd w:id="3"/>
      <w:r w:rsidRPr="00AB5425">
        <w:t>Pre-requisite Unit</w:t>
      </w:r>
    </w:p>
    <w:p w:rsidR="00000000" w:rsidRPr="00AB5425" w:rsidP="005700D3">
      <w:pPr>
        <w:pStyle w:val="BodyText"/>
      </w:pPr>
      <w:r w:rsidRPr="00AB5425">
        <w:t>Nil</w:t>
      </w:r>
    </w:p>
    <w:p w:rsidR="00000000" w:rsidRPr="00AB5425" w:rsidP="00AB5425">
      <w:pPr>
        <w:pStyle w:val="Heading1"/>
      </w:pPr>
      <w:bookmarkStart w:id="4" w:name="O_1104954"/>
      <w:bookmarkEnd w:id="4"/>
      <w:r w:rsidRPr="00AB5425">
        <w:t>Unit Sector</w:t>
      </w:r>
    </w:p>
    <w:p w:rsidR="00000000" w:rsidRPr="00AB5425" w:rsidP="005700D3">
      <w:pPr>
        <w:pStyle w:val="BodyText"/>
      </w:pPr>
      <w:r w:rsidRPr="00AB5425">
        <w:t>Common Technical (COT)</w:t>
      </w:r>
    </w:p>
    <w:p w:rsidR="00000000" w:rsidRPr="00AB5425" w:rsidP="00AB5425">
      <w:pPr>
        <w:pStyle w:val="Heading1"/>
      </w:pPr>
      <w:bookmarkStart w:id="5" w:name="O_1104955"/>
      <w:bookmarkEnd w:id="5"/>
      <w:r w:rsidRPr="00AB54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Performance Criteria</w:t>
            </w:r>
          </w:p>
        </w:tc>
      </w:tr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1. Prepare for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1.1 Determine job requirements from work order or instruction and, where required, seek clarification from appropriate personnel</w:t>
            </w:r>
          </w:p>
          <w:p w:rsidR="00000000" w:rsidRPr="00AB5425" w:rsidP="00AB5425">
            <w:pPr>
              <w:pStyle w:val="BodyText"/>
            </w:pPr>
            <w:r w:rsidRPr="00AB5425">
              <w:t>1.2 Con</w:t>
            </w:r>
            <w:r w:rsidRPr="00AB5425">
              <w:t>firm safety and environmental protection requirements for the task according to workplace procedures</w:t>
            </w:r>
          </w:p>
          <w:p w:rsidR="00000000" w:rsidRPr="00AB5425" w:rsidP="00AB5425">
            <w:pPr>
              <w:pStyle w:val="BodyText"/>
            </w:pPr>
            <w:r w:rsidRPr="00AB5425">
              <w:t>1.3 Identify, assess and take actions to mitigate risks and hazards associated with operation of chainsaws</w:t>
            </w:r>
          </w:p>
          <w:p w:rsidR="00000000" w:rsidRPr="00AB5425" w:rsidP="00AB5425">
            <w:pPr>
              <w:pStyle w:val="BodyText"/>
            </w:pPr>
            <w:r w:rsidRPr="00AB5425">
              <w:t>1.4 Identify, assess and determine felling requi</w:t>
            </w:r>
            <w:r w:rsidRPr="00AB5425">
              <w:t xml:space="preserve">rements of trees to be felled according to work order or instruction </w:t>
            </w:r>
          </w:p>
          <w:p w:rsidR="00000000" w:rsidRPr="00AB5425" w:rsidP="00AB5425">
            <w:pPr>
              <w:pStyle w:val="BodyText"/>
            </w:pPr>
            <w:r w:rsidRPr="00AB5425">
              <w:t>1.5 Consult and maintain communication with team members and other appropriate personnel to ensure that work is coordinated effectively with others in the workplace</w:t>
            </w:r>
          </w:p>
          <w:p w:rsidR="00000000" w:rsidRPr="00AB5425" w:rsidP="00AB5425">
            <w:pPr>
              <w:pStyle w:val="BodyText"/>
            </w:pPr>
            <w:r w:rsidRPr="00AB5425">
              <w:t>1.6 Select, fit and u</w:t>
            </w:r>
            <w:r w:rsidRPr="00AB5425">
              <w:t>se personal protective equipment</w:t>
            </w:r>
          </w:p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1.7 Obtain tools and equipment needed for the work, and check for correct operation and safety</w:t>
            </w:r>
          </w:p>
        </w:tc>
      </w:tr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2. Assess site conditions and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2.1 Inspect site for conditions likely to affect safe implementation of felling activities</w:t>
            </w:r>
          </w:p>
          <w:p w:rsidR="00000000" w:rsidRPr="00AB5425" w:rsidP="00AB5425">
            <w:pPr>
              <w:pStyle w:val="BodyText"/>
            </w:pPr>
            <w:r w:rsidRPr="00AB5425">
              <w:t>2.2 Identify and report site environmental conditions to appropriate personnel</w:t>
            </w:r>
          </w:p>
          <w:p w:rsidR="00000000" w:rsidRPr="00AB5425" w:rsidP="00AB5425">
            <w:pPr>
              <w:pStyle w:val="BodyText"/>
            </w:pPr>
            <w:r w:rsidRPr="00AB5425">
              <w:t>2.3 Determine fall zone and implement control measures to minimise risks and hazards i</w:t>
            </w:r>
            <w:r w:rsidRPr="00AB5425">
              <w:t>n the zone according to safe work procedures</w:t>
            </w:r>
          </w:p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2.4 Monitor location and activity of other personnel on the worksite and implement control measures according to workplace safety procedures</w:t>
            </w:r>
          </w:p>
        </w:tc>
      </w:tr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3. Assess tree and plan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3.1 Identify trees considered outside</w:t>
            </w:r>
            <w:r w:rsidRPr="00AB5425">
              <w:t xml:space="preserve"> own skill level, and seek assistance from appropriate personnel where required</w:t>
            </w:r>
          </w:p>
          <w:p w:rsidR="00000000" w:rsidRPr="00AB5425" w:rsidP="00AB5425">
            <w:pPr>
              <w:pStyle w:val="BodyText"/>
            </w:pPr>
            <w:r w:rsidRPr="00AB5425">
              <w:t>3.2 Assess tree visually to identify felling characteristics, defects and stresses within tree</w:t>
            </w:r>
          </w:p>
          <w:p w:rsidR="00000000" w:rsidRPr="00AB5425" w:rsidP="00AB5425">
            <w:pPr>
              <w:pStyle w:val="BodyText"/>
            </w:pPr>
            <w:r w:rsidRPr="00AB5425">
              <w:t>3.3 Confirm that tree is safe to fell</w:t>
            </w:r>
          </w:p>
          <w:p w:rsidR="00000000" w:rsidRPr="00AB5425" w:rsidP="00AB5425">
            <w:pPr>
              <w:pStyle w:val="BodyText"/>
            </w:pPr>
            <w:r w:rsidRPr="00AB5425">
              <w:t>3.4 Assess and check required felling direc</w:t>
            </w:r>
            <w:r w:rsidRPr="00AB5425">
              <w:t>tion and possible deviation</w:t>
            </w:r>
          </w:p>
          <w:p w:rsidR="00000000" w:rsidRPr="00AB5425" w:rsidP="00AB5425">
            <w:pPr>
              <w:pStyle w:val="BodyText"/>
            </w:pPr>
            <w:r w:rsidRPr="00AB5425">
              <w:t>3.5 Plan sequence of cuts to fell tree according to workplace felling procedures</w:t>
            </w:r>
          </w:p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3.6 Identify suitable escape routes, and clear routes of growth and other obstacles according to environmental care, workplace and regulatory requi</w:t>
            </w:r>
            <w:r w:rsidRPr="00AB5425">
              <w:t>rements</w:t>
            </w:r>
          </w:p>
        </w:tc>
      </w:tr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4. Apply tree felling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 xml:space="preserve">4.1 Fell individual trees using selected cutting techniques according to current Australian Standards and industry codes of practice </w:t>
            </w:r>
          </w:p>
          <w:p w:rsidR="00000000" w:rsidRPr="00AB5425" w:rsidP="00AB5425">
            <w:pPr>
              <w:pStyle w:val="BodyText"/>
            </w:pPr>
            <w:r w:rsidRPr="00AB5425">
              <w:t>4.2 Adjust cutting technique in response to movement and condition of tree</w:t>
            </w:r>
          </w:p>
          <w:p w:rsidR="00000000" w:rsidRPr="00AB5425" w:rsidP="00AB5425">
            <w:pPr>
              <w:pStyle w:val="BodyText"/>
            </w:pPr>
            <w:r w:rsidRPr="00AB5425">
              <w:t>4.3 U</w:t>
            </w:r>
            <w:r w:rsidRPr="00AB5425">
              <w:t>se planned escape route when tree starts to fall, and monitor the fall of the tree until all movement has stopped</w:t>
            </w:r>
          </w:p>
          <w:p w:rsidR="00000000" w:rsidRPr="00AB5425" w:rsidP="00AB5425">
            <w:pPr>
              <w:pStyle w:val="BodyText"/>
            </w:pPr>
            <w:r w:rsidRPr="00AB5425">
              <w:t>4.4 Delay movement back into the felling area until all tree material, including material from adjacent tree crowns, has fallen or is stable e</w:t>
            </w:r>
            <w:r w:rsidRPr="00AB5425">
              <w:t>nough to allow safe access back into the felling area</w:t>
            </w:r>
          </w:p>
          <w:p w:rsidR="00000000" w:rsidRPr="00AB5425" w:rsidP="00AB5425">
            <w:pPr>
              <w:pStyle w:val="BodyText"/>
            </w:pPr>
            <w:r w:rsidRPr="00AB5425">
              <w:t>4.5 Report trees that are hung-up to appropriate personnel according to workplace procedures</w:t>
            </w:r>
          </w:p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4.6 Dispose of waste materials according to environmental and workplace requirements</w:t>
            </w:r>
          </w:p>
        </w:tc>
      </w:tr>
      <w:tr w:rsidTr="00570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5. Maintain chainsaw and cutting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 xml:space="preserve">5.1 Follow workplace health and safety procedures and manufacturer instructions to lock out equipment </w:t>
            </w:r>
          </w:p>
          <w:p w:rsidR="00000000" w:rsidRPr="00AB5425" w:rsidP="00AB5425">
            <w:pPr>
              <w:pStyle w:val="BodyText"/>
            </w:pPr>
            <w:r w:rsidRPr="00AB5425">
              <w:t>5.2 Inspect chainsaw on completion of activities</w:t>
            </w:r>
          </w:p>
          <w:p w:rsidR="00000000" w:rsidRPr="00AB5425" w:rsidP="00AB5425">
            <w:pPr>
              <w:pStyle w:val="BodyText"/>
            </w:pPr>
            <w:r w:rsidRPr="00AB5425">
              <w:t>5.3 Inspect for damage to chainsaw and cutting attachments,</w:t>
            </w:r>
            <w:r w:rsidRPr="00AB5425">
              <w:t xml:space="preserve"> and tag for repair, service or replacement according to workplace requirements and manufacturer recommendations</w:t>
            </w:r>
          </w:p>
          <w:p w:rsidR="00000000" w:rsidRPr="00AB5425" w:rsidP="00AB5425">
            <w:pPr>
              <w:pStyle w:val="BodyText"/>
            </w:pPr>
            <w:r w:rsidRPr="00AB5425">
              <w:t>5.4 Remove, clean, adjust, sharpen or replace chain and other components according to workplace requirements and manufacturer recommendations</w:t>
            </w:r>
          </w:p>
        </w:tc>
      </w:tr>
    </w:tbl>
    <w:p w:rsidR="00000000" w:rsidRPr="00AB5425" w:rsidP="00AB5425">
      <w:pPr>
        <w:pStyle w:val="BodyText"/>
      </w:pPr>
    </w:p>
    <w:p w:rsidR="00000000" w:rsidRPr="00AB5425" w:rsidP="00AB5425">
      <w:pPr>
        <w:pStyle w:val="AllowPageBreak"/>
      </w:pPr>
    </w:p>
    <w:p w:rsidR="00000000" w:rsidRPr="00AB5425" w:rsidP="00AB5425">
      <w:pPr>
        <w:pStyle w:val="Heading1"/>
      </w:pPr>
      <w:bookmarkStart w:id="6" w:name="O_1104956"/>
      <w:bookmarkEnd w:id="6"/>
      <w:r w:rsidRPr="00AB5425">
        <w:t>Foundation Skills</w:t>
      </w:r>
    </w:p>
    <w:p w:rsidR="00000000" w:rsidRPr="005700D3" w:rsidP="005700D3">
      <w:pPr>
        <w:pStyle w:val="BodyText"/>
        <w:rPr>
          <w:i/>
        </w:rPr>
      </w:pPr>
      <w:r w:rsidRPr="005700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Description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Reading</w:t>
            </w:r>
            <w:r w:rsidRPr="00AB5425"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ListBullet"/>
              <w:rPr>
                <w:lang w:val="en-NZ"/>
              </w:rPr>
            </w:pPr>
            <w:r w:rsidRPr="00AB5425">
              <w:t>Interpret workplace documentation to determine requirements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ListBullet"/>
              <w:rPr>
                <w:lang w:val="en-NZ"/>
              </w:rPr>
            </w:pPr>
            <w:r w:rsidRPr="00AB5425">
              <w:t>Use technical and workplace specific vocabulary to accurately and legibly complete workplace records and forms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ListBullet"/>
            </w:pPr>
            <w:r w:rsidRPr="00AB5425">
              <w:t>Select and use appropriate spoken communication strategies with work colleagues and other personnel on site when felling trees</w:t>
            </w:r>
          </w:p>
          <w:p w:rsidR="00000000" w:rsidP="00AB5425">
            <w:pPr>
              <w:pStyle w:val="ListBullet"/>
              <w:rPr>
                <w:lang w:val="en-NZ"/>
              </w:rPr>
            </w:pPr>
            <w:r w:rsidRPr="00AB5425">
              <w:t>Interpret hand signals with other operators to ensure safe tree felling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ListBullet"/>
            </w:pPr>
            <w:r w:rsidRPr="00AB5425">
              <w:t>Complete routine calculations and report on si</w:t>
            </w:r>
            <w:r w:rsidRPr="00AB5425">
              <w:t>ze, length and diameter of felled trees</w:t>
            </w:r>
          </w:p>
        </w:tc>
      </w:tr>
    </w:tbl>
    <w:p w:rsidR="00000000" w:rsidRPr="00AB5425" w:rsidP="00AB5425">
      <w:pPr>
        <w:pStyle w:val="BodyText"/>
      </w:pPr>
    </w:p>
    <w:p w:rsidR="00000000" w:rsidRPr="00AB5425" w:rsidP="00AB5425">
      <w:pPr>
        <w:pStyle w:val="AllowPageBreak"/>
      </w:pPr>
    </w:p>
    <w:p w:rsidR="00000000" w:rsidRPr="00AB5425" w:rsidP="00AB5425">
      <w:pPr>
        <w:pStyle w:val="Heading1"/>
      </w:pPr>
      <w:bookmarkStart w:id="7" w:name="O_1104958"/>
      <w:bookmarkEnd w:id="7"/>
      <w:r w:rsidRPr="00AB54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Equivalence status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FWPCOT2253 Fell trees manually (basic)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FWPCOT2236 Fall trees manually (basic)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Changes to Application</w:t>
            </w:r>
          </w:p>
          <w:p w:rsidR="00000000" w:rsidRPr="00AB5425" w:rsidP="00AB5425">
            <w:pPr>
              <w:pStyle w:val="BodyText"/>
            </w:pPr>
            <w:r w:rsidRPr="00AB5425">
              <w:t xml:space="preserve">Updated and added new Performance Criteria </w:t>
            </w:r>
          </w:p>
          <w:p w:rsidR="00000000" w:rsidRPr="00AB5425" w:rsidP="00AB5425">
            <w:pPr>
              <w:pStyle w:val="BodyText"/>
            </w:pPr>
            <w:r w:rsidRPr="00AB5425">
              <w:t xml:space="preserve">Reworded Elements </w:t>
            </w:r>
          </w:p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Updated Foundation Skills, Performance Evidence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Equivalent</w:t>
            </w:r>
          </w:p>
        </w:tc>
      </w:tr>
    </w:tbl>
    <w:p w:rsidR="00000000" w:rsidRPr="00AB5425" w:rsidP="00AB5425">
      <w:pPr>
        <w:pStyle w:val="BodyText"/>
      </w:pPr>
    </w:p>
    <w:p w:rsidR="00000000" w:rsidRPr="00AB5425" w:rsidP="00AB5425">
      <w:pPr>
        <w:pStyle w:val="AllowPageBreak"/>
      </w:pPr>
    </w:p>
    <w:p w:rsidR="00000000" w:rsidRPr="00AB5425" w:rsidP="00AB5425">
      <w:pPr>
        <w:pStyle w:val="Heading1"/>
      </w:pPr>
      <w:bookmarkStart w:id="8" w:name="O_1104965"/>
      <w:bookmarkEnd w:id="8"/>
      <w:r w:rsidRPr="00AB5425">
        <w:t>Links</w:t>
      </w:r>
    </w:p>
    <w:p w:rsidR="00000000" w:rsidRPr="00AB5425" w:rsidP="005700D3">
      <w:pPr>
        <w:pStyle w:val="BodyText"/>
      </w:pPr>
      <w:r w:rsidRPr="00AB54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28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5425" w:rsidP="005700D3">
      <w:pPr>
        <w:pStyle w:val="BodyText"/>
        <w:sectPr w:rsidSect="00AB54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5425" w:rsidP="00AB5425">
      <w:pPr>
        <w:pStyle w:val="SuperHeading"/>
      </w:pPr>
      <w:r w:rsidRPr="00AB5425">
        <w:t>Assessment Requirements for FWPCOT2253 Fell t</w:t>
      </w:r>
      <w:r w:rsidRPr="00AB5425">
        <w:t>rees manually (basic)</w:t>
      </w:r>
    </w:p>
    <w:p w:rsidR="00000000" w:rsidRPr="00AB5425" w:rsidP="00AB5425">
      <w:pPr>
        <w:pStyle w:val="Heading1"/>
      </w:pPr>
      <w:bookmarkStart w:id="9" w:name="O_1104960"/>
      <w:bookmarkEnd w:id="9"/>
      <w:r w:rsidRPr="00AB54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Bold"/>
              <w:rPr>
                <w:lang w:val="en-NZ"/>
              </w:rPr>
            </w:pPr>
            <w:r w:rsidRPr="00AB5425">
              <w:t>Comments</w:t>
            </w:r>
          </w:p>
        </w:tc>
      </w:tr>
      <w:tr w:rsidTr="00AB5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5">
            <w:pPr>
              <w:pStyle w:val="BodyText"/>
              <w:rPr>
                <w:lang w:val="en-NZ"/>
              </w:rPr>
            </w:pPr>
            <w:r w:rsidRPr="00AB54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5" w:rsidP="00AB5425">
            <w:pPr>
              <w:pStyle w:val="BodyText"/>
            </w:pPr>
            <w:r w:rsidRPr="00AB5425">
              <w:t>This version released with FWP Forest and Wood Products Training Package Version 6.0.</w:t>
            </w:r>
          </w:p>
        </w:tc>
      </w:tr>
    </w:tbl>
    <w:p w:rsidR="00000000" w:rsidRPr="00AB5425" w:rsidP="00AB5425">
      <w:pPr>
        <w:pStyle w:val="BodyText"/>
      </w:pPr>
    </w:p>
    <w:p w:rsidR="00000000" w:rsidRPr="00AB5425" w:rsidP="00AB5425">
      <w:pPr>
        <w:pStyle w:val="AllowPageBreak"/>
      </w:pPr>
    </w:p>
    <w:p w:rsidR="00000000" w:rsidRPr="00AB5425" w:rsidP="00AB5425">
      <w:pPr>
        <w:pStyle w:val="Heading1"/>
      </w:pPr>
      <w:bookmarkStart w:id="10" w:name="O_1104961"/>
      <w:bookmarkEnd w:id="10"/>
      <w:r w:rsidRPr="00AB5425">
        <w:t>Performance Evidence</w:t>
      </w:r>
    </w:p>
    <w:p w:rsidR="00000000" w:rsidRPr="00AB5425" w:rsidP="005700D3">
      <w:pPr>
        <w:pStyle w:val="BodyText"/>
      </w:pPr>
      <w:r w:rsidRPr="00AB5425">
        <w:t>An individual demonstrating competency must satisfy all of the elements and performance criteria in this unit.</w:t>
      </w:r>
    </w:p>
    <w:p w:rsidR="00000000" w:rsidRPr="00AB5425" w:rsidP="005700D3">
      <w:pPr>
        <w:pStyle w:val="BodyText"/>
      </w:pPr>
      <w:r w:rsidRPr="00AB5425">
        <w:t>There must be evidence that the individual has assessed, planned and conducted the felling of four basic trees following workplace policy and pro</w:t>
      </w:r>
      <w:r w:rsidRPr="00AB5425">
        <w:t>cedures and current workplace health and safety legislation and regulations.</w:t>
      </w:r>
    </w:p>
    <w:p w:rsidR="00000000" w:rsidRPr="00AB5425" w:rsidP="005700D3">
      <w:pPr>
        <w:pStyle w:val="BodyText"/>
      </w:pPr>
      <w:r w:rsidRPr="00AB5425">
        <w:t>In completing this work, the individual must demonstrate that, for each tree, the felling technique was consistent with current Australian Standards and industry codes of practice</w:t>
      </w:r>
      <w:r w:rsidRPr="00AB5425">
        <w:t xml:space="preserve"> applicable to tree felling operations.</w:t>
      </w:r>
    </w:p>
    <w:p w:rsidR="00000000" w:rsidRPr="00AB5425" w:rsidP="005700D3">
      <w:pPr>
        <w:pStyle w:val="BodyText"/>
      </w:pPr>
      <w:r w:rsidRPr="00AB5425">
        <w:t xml:space="preserve">There must also be evidence that in felling each tree, the individual has made a standard scarf cut facing the direction of intended fall. In performing this cut, the individual must have ensured that: </w:t>
      </w:r>
    </w:p>
    <w:p w:rsidR="00000000" w:rsidRPr="00AB5425" w:rsidP="00AB5425">
      <w:pPr>
        <w:pStyle w:val="ListBullet"/>
      </w:pPr>
      <w:r w:rsidRPr="00AB5425">
        <w:t>the scarf cu</w:t>
      </w:r>
      <w:r w:rsidRPr="00AB5425">
        <w:t xml:space="preserve">t includes a top cut angled at 45° and a depth of </w:t>
      </w:r>
      <w:r>
        <w:t>¼</w:t>
      </w:r>
      <w:r w:rsidRPr="00AB5425">
        <w:t xml:space="preserve"> of the tree diameter and a horizontal flat bottom cut that meets precisely with the lowest part of the top cut</w:t>
      </w:r>
    </w:p>
    <w:p w:rsidR="00000000" w:rsidRPr="00AB5425" w:rsidP="00AB5425">
      <w:pPr>
        <w:pStyle w:val="ListBullet"/>
      </w:pPr>
      <w:r w:rsidRPr="00AB5425">
        <w:t>the back cut is parallel to and above the scarf line by 1/10 of the tree diameter</w:t>
      </w:r>
    </w:p>
    <w:p w:rsidR="00000000" w:rsidRPr="00AB5425" w:rsidP="00AB5425">
      <w:pPr>
        <w:pStyle w:val="ListBullet"/>
      </w:pPr>
      <w:r w:rsidRPr="00AB5425">
        <w:t>a minimum</w:t>
      </w:r>
      <w:r w:rsidRPr="00AB5425">
        <w:t xml:space="preserve"> 10% of the tree diameter remains uncut, leaving hinge wood.</w:t>
      </w:r>
    </w:p>
    <w:p w:rsidR="00000000" w:rsidRPr="00AB5425" w:rsidP="005700D3">
      <w:pPr>
        <w:pStyle w:val="BodyText"/>
      </w:pPr>
      <w:r w:rsidRPr="00AB5425">
        <w:t xml:space="preserve">There must also be evidence that, on at least one occasion, the individual has inspected and carried out routine maintenance on one chainsaw and its cutting attachments according to manufacturer </w:t>
      </w:r>
      <w:r w:rsidRPr="00AB5425">
        <w:t>requirements.</w:t>
      </w:r>
    </w:p>
    <w:p w:rsidR="00000000" w:rsidRPr="00AB5425" w:rsidP="00AB5425">
      <w:pPr>
        <w:pStyle w:val="Heading1"/>
      </w:pPr>
      <w:bookmarkStart w:id="11" w:name="O_1104962"/>
      <w:bookmarkEnd w:id="11"/>
      <w:r w:rsidRPr="00AB5425">
        <w:t>Knowledge Evidence</w:t>
      </w:r>
    </w:p>
    <w:p w:rsidR="00000000" w:rsidRPr="00AB5425" w:rsidP="005700D3">
      <w:pPr>
        <w:pStyle w:val="BodyText"/>
      </w:pPr>
      <w:r w:rsidRPr="00AB5425">
        <w:t>An individual must be able to demonstrate the knowledge required to perform the tasks outlined in the elements and performance criteria of this unit. This includes knowledge of:</w:t>
      </w:r>
    </w:p>
    <w:p w:rsidR="00000000" w:rsidRPr="00AB5425" w:rsidP="00AB5425">
      <w:pPr>
        <w:pStyle w:val="ListBullet"/>
      </w:pPr>
      <w:r w:rsidRPr="00AB5425">
        <w:t xml:space="preserve">Australian Standards and codes of practice applicable to tree felling operations </w:t>
      </w:r>
    </w:p>
    <w:p w:rsidR="00000000" w:rsidRPr="00AB5425" w:rsidP="00AB5425">
      <w:pPr>
        <w:pStyle w:val="ListBullet"/>
      </w:pPr>
      <w:r w:rsidRPr="00AB5425">
        <w:t>hazards and risks related to felling trees with chainsaws, and methods to minimise associated risks:</w:t>
      </w:r>
    </w:p>
    <w:p w:rsidR="00000000" w:rsidRPr="00AB5425" w:rsidP="00AB5425">
      <w:pPr>
        <w:pStyle w:val="ListBullet2"/>
      </w:pPr>
      <w:r w:rsidRPr="00AB5425">
        <w:t xml:space="preserve">physical conditions of the site </w:t>
      </w:r>
    </w:p>
    <w:p w:rsidR="00000000" w:rsidRPr="00AB5425" w:rsidP="00AB5425">
      <w:pPr>
        <w:pStyle w:val="ListBullet2"/>
      </w:pPr>
      <w:r w:rsidRPr="00AB5425">
        <w:t>unsafe/hazardous trees</w:t>
      </w:r>
    </w:p>
    <w:p w:rsidR="00000000" w:rsidRPr="00AB5425" w:rsidP="00AB5425">
      <w:pPr>
        <w:pStyle w:val="ListBullet2"/>
      </w:pPr>
      <w:r w:rsidRPr="00AB5425">
        <w:t>fire and other e</w:t>
      </w:r>
      <w:r w:rsidRPr="00AB5425">
        <w:t>mergency situations</w:t>
      </w:r>
    </w:p>
    <w:p w:rsidR="00000000" w:rsidRPr="00AB5425" w:rsidP="00AB5425">
      <w:pPr>
        <w:pStyle w:val="ListBullet2"/>
      </w:pPr>
      <w:r w:rsidRPr="00AB5425">
        <w:t>overhead and underground services</w:t>
      </w:r>
    </w:p>
    <w:p w:rsidR="00000000" w:rsidRPr="00AB5425" w:rsidP="00AB5425">
      <w:pPr>
        <w:pStyle w:val="ListBullet2"/>
      </w:pPr>
      <w:r w:rsidRPr="00AB5425">
        <w:t>nearby structures</w:t>
      </w:r>
    </w:p>
    <w:p w:rsidR="00000000" w:rsidRPr="00AB5425" w:rsidP="00AB5425">
      <w:pPr>
        <w:pStyle w:val="ListBullet2"/>
      </w:pPr>
      <w:r w:rsidRPr="00AB5425">
        <w:t>standing vegetation in the intended direction of fall</w:t>
      </w:r>
    </w:p>
    <w:p w:rsidR="00000000" w:rsidRPr="00AB5425" w:rsidP="00AB5425">
      <w:pPr>
        <w:pStyle w:val="ListBullet2"/>
      </w:pPr>
      <w:r w:rsidRPr="00AB5425">
        <w:t xml:space="preserve">falling branches </w:t>
      </w:r>
    </w:p>
    <w:p w:rsidR="00000000" w:rsidRPr="00AB5425" w:rsidP="00AB5425">
      <w:pPr>
        <w:pStyle w:val="ListBullet2"/>
      </w:pPr>
      <w:r w:rsidRPr="00AB5425">
        <w:t>weather conditions</w:t>
      </w:r>
    </w:p>
    <w:p w:rsidR="00000000" w:rsidRPr="00AB5425" w:rsidP="00AB5425">
      <w:pPr>
        <w:pStyle w:val="ListBullet2"/>
      </w:pPr>
      <w:r w:rsidRPr="00AB5425">
        <w:t>impediments of escape routes</w:t>
      </w:r>
    </w:p>
    <w:p w:rsidR="00000000" w:rsidRPr="00AB5425" w:rsidP="00AB5425">
      <w:pPr>
        <w:pStyle w:val="ListBullet2"/>
      </w:pPr>
      <w:r w:rsidRPr="00AB5425">
        <w:t>vehicle and traffic access</w:t>
      </w:r>
    </w:p>
    <w:p w:rsidR="00000000" w:rsidRPr="00AB5425" w:rsidP="00AB5425">
      <w:pPr>
        <w:pStyle w:val="ListBullet2"/>
      </w:pPr>
      <w:r w:rsidRPr="00AB5425">
        <w:t>people on or near worksite</w:t>
      </w:r>
    </w:p>
    <w:p w:rsidR="00000000" w:rsidRPr="00AB5425" w:rsidP="00AB5425">
      <w:pPr>
        <w:pStyle w:val="ListBullet2"/>
      </w:pPr>
      <w:r w:rsidRPr="00AB5425">
        <w:t>machinery on or near worksite</w:t>
      </w:r>
    </w:p>
    <w:p w:rsidR="00000000" w:rsidRPr="00AB5425" w:rsidP="00AB5425">
      <w:pPr>
        <w:pStyle w:val="ListBullet2"/>
      </w:pPr>
      <w:r w:rsidRPr="00AB5425">
        <w:t>carrying and transporting a chainsaw</w:t>
      </w:r>
    </w:p>
    <w:p w:rsidR="00000000" w:rsidRPr="00AB5425" w:rsidP="00AB5425">
      <w:pPr>
        <w:pStyle w:val="ListBullet2"/>
      </w:pPr>
      <w:r w:rsidRPr="00AB5425">
        <w:t>user fatigue</w:t>
      </w:r>
    </w:p>
    <w:p w:rsidR="00000000" w:rsidRPr="00AB5425" w:rsidP="00AB5425">
      <w:pPr>
        <w:pStyle w:val="ListBullet"/>
      </w:pPr>
      <w:r w:rsidRPr="00AB5425">
        <w:t>hazards related to maintaining chainsaws, and methods to minimise associated risks</w:t>
      </w:r>
    </w:p>
    <w:p w:rsidR="00000000" w:rsidRPr="00AB5425" w:rsidP="00AB5425">
      <w:pPr>
        <w:pStyle w:val="ListBullet"/>
      </w:pPr>
      <w:r w:rsidRPr="00AB5425">
        <w:t>features of unsafe/hazardous basic trees and defects of trees and how they affect tree felli</w:t>
      </w:r>
      <w:r w:rsidRPr="00AB5425">
        <w:t>ng activities</w:t>
      </w:r>
    </w:p>
    <w:p w:rsidR="00000000" w:rsidRPr="00AB5425" w:rsidP="00AB5425">
      <w:pPr>
        <w:pStyle w:val="ListBullet"/>
      </w:pPr>
      <w:r w:rsidRPr="00AB5425">
        <w:t>characteristics of basic trees</w:t>
      </w:r>
    </w:p>
    <w:p w:rsidR="00000000" w:rsidRPr="00AB5425" w:rsidP="00AB5425">
      <w:pPr>
        <w:pStyle w:val="ListBullet"/>
      </w:pPr>
      <w:r w:rsidRPr="00AB5425">
        <w:t>methods used to identify basic trees:</w:t>
      </w:r>
    </w:p>
    <w:p w:rsidR="00000000" w:rsidRPr="00AB5425" w:rsidP="00AB5425">
      <w:pPr>
        <w:pStyle w:val="ListBullet2"/>
      </w:pPr>
      <w:r w:rsidRPr="00AB5425">
        <w:t>that contain hazards and are deemed unsafe to fell</w:t>
      </w:r>
    </w:p>
    <w:p w:rsidR="00000000" w:rsidRPr="00AB5425" w:rsidP="00AB5425">
      <w:pPr>
        <w:pStyle w:val="ListBullet2"/>
      </w:pPr>
      <w:r w:rsidRPr="00AB5425">
        <w:t>that are considered outside own skill level</w:t>
      </w:r>
    </w:p>
    <w:p w:rsidR="00000000" w:rsidRPr="00AB5425" w:rsidP="00AB5425">
      <w:pPr>
        <w:pStyle w:val="ListBullet2"/>
      </w:pPr>
      <w:r w:rsidRPr="00AB5425">
        <w:t>where cuts made may lead to loss of control of tree in felling</w:t>
      </w:r>
    </w:p>
    <w:p w:rsidR="00000000" w:rsidRPr="00AB5425" w:rsidP="00AB5425">
      <w:pPr>
        <w:pStyle w:val="ListBullet"/>
      </w:pPr>
      <w:r w:rsidRPr="00AB5425">
        <w:t>types and purposes of cuts to fell basic trees, including scarf cutting and back cutting using different methods to provide hinge wood and wedges to maintain control of tree</w:t>
      </w:r>
    </w:p>
    <w:p w:rsidR="00000000" w:rsidRPr="00AB5425" w:rsidP="00AB5425">
      <w:pPr>
        <w:pStyle w:val="ListBullet"/>
      </w:pPr>
      <w:r w:rsidRPr="00AB5425">
        <w:t>methods for assessing chain condition</w:t>
      </w:r>
    </w:p>
    <w:p w:rsidR="00000000" w:rsidRPr="00AB5425" w:rsidP="00AB5425">
      <w:pPr>
        <w:pStyle w:val="ListBullet"/>
      </w:pPr>
      <w:r w:rsidRPr="00AB5425">
        <w:t>types, safe use, operation and maintenance o</w:t>
      </w:r>
      <w:r w:rsidRPr="00AB5425">
        <w:t>f chainsaws, support tools and attachments</w:t>
      </w:r>
    </w:p>
    <w:p w:rsidR="00000000" w:rsidRPr="00AB5425" w:rsidP="00AB5425">
      <w:pPr>
        <w:pStyle w:val="ListBullet"/>
      </w:pPr>
      <w:r w:rsidRPr="00AB5425">
        <w:t>workplace procedures specific to felling trees with chainsaws:</w:t>
      </w:r>
    </w:p>
    <w:p w:rsidR="00000000" w:rsidRPr="00AB5425" w:rsidP="00AB5425">
      <w:pPr>
        <w:pStyle w:val="ListBullet2"/>
      </w:pPr>
      <w:r w:rsidRPr="00AB5425">
        <w:t>workplace health and safety, with particular emphasis on equipment lock-out, use of personal protective equipment (PPE), safe manual handling and fir</w:t>
      </w:r>
      <w:r w:rsidRPr="00AB5425">
        <w:t xml:space="preserve">e prevention measures </w:t>
      </w:r>
    </w:p>
    <w:p w:rsidR="00000000" w:rsidRPr="00AB5425" w:rsidP="00AB5425">
      <w:pPr>
        <w:pStyle w:val="ListBullet2"/>
      </w:pPr>
      <w:r w:rsidRPr="00AB5425">
        <w:t>communication reporting lines</w:t>
      </w:r>
    </w:p>
    <w:p w:rsidR="00000000" w:rsidRPr="00AB5425" w:rsidP="00AB5425">
      <w:pPr>
        <w:pStyle w:val="ListBullet2"/>
      </w:pPr>
      <w:r w:rsidRPr="00AB5425">
        <w:t>recording and reporting repairs, maintenance activities and equipment faults</w:t>
      </w:r>
    </w:p>
    <w:p w:rsidR="00000000" w:rsidRPr="00AB5425" w:rsidP="00AB5425">
      <w:pPr>
        <w:pStyle w:val="ListBullet"/>
      </w:pPr>
      <w:r w:rsidRPr="00AB5425">
        <w:t>environmental protection measures that meet legal obligations and requirements of the industry, state and local standards and</w:t>
      </w:r>
      <w:r w:rsidRPr="00AB5425">
        <w:t>/or codes of practice for felling trees with chainsaws:</w:t>
      </w:r>
    </w:p>
    <w:p w:rsidR="00000000" w:rsidRPr="00AB5425" w:rsidP="00AB5425">
      <w:pPr>
        <w:pStyle w:val="ListBullet2"/>
      </w:pPr>
      <w:r w:rsidRPr="00AB5425">
        <w:t xml:space="preserve">protection of natural and cultural assets </w:t>
      </w:r>
    </w:p>
    <w:p w:rsidR="00000000" w:rsidRPr="00AB5425" w:rsidP="00AB5425">
      <w:pPr>
        <w:pStyle w:val="ListBullet2"/>
      </w:pPr>
      <w:r w:rsidRPr="00AB5425">
        <w:t>cleaning plant, tools and equipment</w:t>
      </w:r>
    </w:p>
    <w:p w:rsidR="00000000" w:rsidRPr="00AB5425" w:rsidP="00AB5425">
      <w:pPr>
        <w:pStyle w:val="ListBullet2"/>
      </w:pPr>
      <w:r w:rsidRPr="00AB5425">
        <w:t>disposing of, recycling and reusing materials</w:t>
      </w:r>
    </w:p>
    <w:p w:rsidR="00000000" w:rsidRPr="00AB5425" w:rsidP="00AB5425">
      <w:pPr>
        <w:pStyle w:val="ListBullet2"/>
      </w:pPr>
      <w:r w:rsidRPr="00AB5425">
        <w:t>disposing of hazardous substances.</w:t>
      </w:r>
    </w:p>
    <w:p w:rsidR="00000000" w:rsidRPr="00AB5425" w:rsidP="00AB5425">
      <w:pPr>
        <w:pStyle w:val="AllowPageBreak"/>
      </w:pPr>
    </w:p>
    <w:p w:rsidR="00000000" w:rsidRPr="00AB5425" w:rsidP="00AB5425">
      <w:pPr>
        <w:pStyle w:val="Heading1"/>
      </w:pPr>
      <w:bookmarkStart w:id="12" w:name="O_1104963"/>
      <w:bookmarkEnd w:id="12"/>
      <w:r w:rsidRPr="00AB5425">
        <w:t>Assessment Con</w:t>
      </w:r>
      <w:r w:rsidRPr="00AB5425">
        <w:t>ditions</w:t>
      </w:r>
    </w:p>
    <w:p w:rsidR="00000000" w:rsidRPr="00AB5425" w:rsidP="005700D3">
      <w:pPr>
        <w:pStyle w:val="BodyText"/>
      </w:pPr>
      <w:r w:rsidRPr="00AB5425">
        <w:t xml:space="preserve">Assessment of the skills in this unit of competency must take place under the following conditions: </w:t>
      </w:r>
    </w:p>
    <w:p w:rsidR="00000000" w:rsidRPr="00AB5425" w:rsidP="00AB5425">
      <w:pPr>
        <w:pStyle w:val="ListBullet"/>
      </w:pPr>
      <w:r w:rsidRPr="00AB5425">
        <w:t>physical conditions:</w:t>
      </w:r>
    </w:p>
    <w:p w:rsidR="00000000" w:rsidRPr="00AB5425" w:rsidP="00AB5425">
      <w:pPr>
        <w:pStyle w:val="ListBullet2"/>
      </w:pPr>
      <w:r w:rsidRPr="00AB5425">
        <w:t xml:space="preserve">skills must be demonstrated in the workplace or an environment that accurately represents workplace conditions </w:t>
      </w:r>
    </w:p>
    <w:p w:rsidR="00000000" w:rsidRPr="00AB5425" w:rsidP="00AB5425">
      <w:pPr>
        <w:pStyle w:val="ListBullet"/>
      </w:pPr>
      <w:r w:rsidRPr="00AB5425">
        <w:t xml:space="preserve">resources, </w:t>
      </w:r>
      <w:r w:rsidRPr="00AB5425">
        <w:t>equipment and materials:</w:t>
      </w:r>
    </w:p>
    <w:p w:rsidR="00000000" w:rsidRPr="00AB5425" w:rsidP="00AB5425">
      <w:pPr>
        <w:pStyle w:val="ListBullet2"/>
      </w:pPr>
      <w:r w:rsidRPr="00AB5425">
        <w:t>chainsaw and accessories</w:t>
      </w:r>
    </w:p>
    <w:p w:rsidR="00000000" w:rsidRPr="00AB5425" w:rsidP="00AB5425">
      <w:pPr>
        <w:pStyle w:val="ListBullet2"/>
      </w:pPr>
      <w:r w:rsidRPr="00AB5425">
        <w:t>suitable trees to fell</w:t>
      </w:r>
    </w:p>
    <w:p w:rsidR="00000000" w:rsidRPr="00AB5425" w:rsidP="00AB5425">
      <w:pPr>
        <w:pStyle w:val="ListBullet2"/>
      </w:pPr>
      <w:r w:rsidRPr="00AB5425">
        <w:t>PPE required in tree felling operations</w:t>
      </w:r>
    </w:p>
    <w:p w:rsidR="00000000" w:rsidRPr="00AB5425" w:rsidP="00AB5425">
      <w:pPr>
        <w:pStyle w:val="ListBullet2"/>
      </w:pPr>
      <w:r w:rsidRPr="00AB5425">
        <w:t>communication system</w:t>
      </w:r>
    </w:p>
    <w:p w:rsidR="00000000" w:rsidRPr="00AB5425" w:rsidP="00AB5425">
      <w:pPr>
        <w:pStyle w:val="ListBullet"/>
      </w:pPr>
      <w:r w:rsidRPr="00AB5425">
        <w:t>specifications:</w:t>
      </w:r>
    </w:p>
    <w:p w:rsidR="00000000" w:rsidRPr="00AB5425" w:rsidP="00AB5425">
      <w:pPr>
        <w:pStyle w:val="ListBullet2"/>
      </w:pPr>
      <w:r w:rsidRPr="00AB5425">
        <w:t>access to workplace safety and environmental policies and procedures applicable to tree felling and cha</w:t>
      </w:r>
      <w:r w:rsidRPr="00AB5425">
        <w:t>insaw operations</w:t>
      </w:r>
    </w:p>
    <w:p w:rsidR="00000000" w:rsidRPr="00AB5425" w:rsidP="00AB5425">
      <w:pPr>
        <w:pStyle w:val="ListBullet2"/>
      </w:pPr>
      <w:r w:rsidRPr="00AB5425">
        <w:t>access to site emergency procedure</w:t>
      </w:r>
    </w:p>
    <w:p w:rsidR="00000000" w:rsidRPr="00AB5425" w:rsidP="00AB5425">
      <w:pPr>
        <w:pStyle w:val="ListBullet2"/>
      </w:pPr>
      <w:r w:rsidRPr="00AB5425">
        <w:t>access to workplace standard operating procedures or operator manual for chainsaws.</w:t>
      </w:r>
    </w:p>
    <w:p w:rsidR="00000000" w:rsidRPr="00AB5425" w:rsidP="005700D3">
      <w:pPr>
        <w:pStyle w:val="BodyText"/>
      </w:pPr>
      <w:r w:rsidRPr="00AB5425">
        <w:t>Assessors of this unit must satisfy the requirements for assessors in applicable vocational education and training legislation, frameworks and/or standards.</w:t>
      </w:r>
    </w:p>
    <w:p w:rsidR="00000000" w:rsidRPr="00AB5425" w:rsidP="00AB5425">
      <w:pPr>
        <w:pStyle w:val="Heading1"/>
      </w:pPr>
      <w:bookmarkStart w:id="13" w:name="O_1104966"/>
      <w:bookmarkEnd w:id="13"/>
      <w:r w:rsidRPr="00AB5425">
        <w:t>Links</w:t>
      </w:r>
    </w:p>
    <w:p w:rsidR="00000000" w:rsidRPr="00AB5425" w:rsidP="005700D3">
      <w:pPr>
        <w:pStyle w:val="BodyText"/>
      </w:pPr>
      <w:r w:rsidRPr="00AB5425">
        <w:t>Companion Volumes, including Implementation Guides, are available at VETNe</w:t>
      </w:r>
      <w:r w:rsidRPr="00AB5425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28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5425" w:rsidP="00AB5425"/>
    <w:sectPr w:rsidSect="00AB54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 w:rsidRPr="005700D3" w:rsidP="00570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D3" w:rsidP="00AB5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00D3" w:rsidP="00AB5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00D3" w:rsidP="00AB54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 w:rsidP="00AB5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00D3">
      <w:t>Approved</w:t>
    </w:r>
    <w:r w:rsidR="005700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00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00D3">
      <w:rPr>
        <w:noProof/>
      </w:rPr>
      <w:t>5</w:t>
    </w:r>
    <w:r>
      <w:rPr>
        <w:noProof/>
      </w:rPr>
      <w:fldChar w:fldCharType="end"/>
    </w:r>
  </w:p>
  <w:p w:rsidR="00AB5425" w:rsidP="00AB5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00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00D3">
      <w:t>Skills Insight</w:t>
    </w:r>
    <w:r w:rsidR="005700D3">
      <w:fldChar w:fldCharType="end"/>
    </w:r>
  </w:p>
  <w:p w:rsidR="00AB5425" w:rsidP="00AB5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425" w:rsidRPr="005700D3" w:rsidP="00570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D3" w:rsidRPr="002D2AF8" w:rsidP="00AB5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FWPCOT2253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00D3" w:rsidP="00AB54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5" w:rsidRPr="002D2AF8" w:rsidP="00AB5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00D3">
      <w:t>FWPCOT2253 Fell trees manually (basic)</w:t>
    </w:r>
    <w:r w:rsidR="005700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00D3">
      <w:rPr>
        <w:noProof/>
      </w:rPr>
      <w:t>1 March 2025</w:t>
    </w:r>
    <w:r>
      <w:fldChar w:fldCharType="end"/>
    </w:r>
  </w:p>
  <w:p w:rsidR="00AB5425" w:rsidP="00AB5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AE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E5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26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425"/>
  </w:style>
  <w:style w:type="character" w:customStyle="1" w:styleId="Heading1Char">
    <w:name w:val="Heading 1 Char"/>
    <w:basedOn w:val="DefaultParagraphFont"/>
    <w:link w:val="Heading1"/>
    <w:rsid w:val="00AB5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4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54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5425"/>
    <w:rPr>
      <w:i/>
    </w:rPr>
  </w:style>
  <w:style w:type="paragraph" w:customStyle="1" w:styleId="SuperHeading">
    <w:name w:val="SuperHeading"/>
    <w:basedOn w:val="Normal"/>
    <w:rsid w:val="00AB5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5425"/>
    <w:rPr>
      <w:b/>
    </w:rPr>
  </w:style>
  <w:style w:type="character" w:customStyle="1" w:styleId="Heading2Char">
    <w:name w:val="Heading 2 Char"/>
    <w:basedOn w:val="DefaultParagraphFont"/>
    <w:link w:val="Heading2"/>
    <w:rsid w:val="00AB5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425"/>
    <w:rPr>
      <w:b/>
      <w:spacing w:val="0"/>
    </w:rPr>
  </w:style>
  <w:style w:type="paragraph" w:customStyle="1" w:styleId="SuperTitle">
    <w:name w:val="SuperTitle"/>
    <w:basedOn w:val="Title"/>
    <w:rsid w:val="00AB5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4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425"/>
  </w:style>
  <w:style w:type="paragraph" w:styleId="TableofFigures">
    <w:name w:val="table of figures"/>
    <w:basedOn w:val="Normal"/>
    <w:next w:val="Normal"/>
    <w:semiHidden/>
    <w:rsid w:val="00AB5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4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425"/>
    <w:rPr>
      <w:rFonts w:ascii="Wingdings" w:hAnsi="Wingdings"/>
    </w:rPr>
  </w:style>
  <w:style w:type="paragraph" w:customStyle="1" w:styleId="TableHeading">
    <w:name w:val="Table Heading"/>
    <w:basedOn w:val="HeadingBase"/>
    <w:rsid w:val="00AB5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425"/>
    <w:rPr>
      <w:color w:val="0033CC"/>
      <w:u w:val="none"/>
    </w:rPr>
  </w:style>
  <w:style w:type="paragraph" w:customStyle="1" w:styleId="BodyTextRight">
    <w:name w:val="Body Text Right"/>
    <w:basedOn w:val="BodyText"/>
    <w:rsid w:val="00AB5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4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425"/>
    <w:rPr>
      <w:sz w:val="32"/>
    </w:rPr>
  </w:style>
  <w:style w:type="paragraph" w:customStyle="1" w:styleId="HeadingProcedure">
    <w:name w:val="Heading Procedure"/>
    <w:basedOn w:val="HeadingBase"/>
    <w:next w:val="Normal"/>
    <w:rsid w:val="00AB5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425"/>
    <w:pPr>
      <w:spacing w:before="60" w:after="60"/>
    </w:pPr>
  </w:style>
  <w:style w:type="paragraph" w:styleId="ListContinue">
    <w:name w:val="List Continue"/>
    <w:basedOn w:val="List"/>
    <w:rsid w:val="00AB5425"/>
    <w:pPr>
      <w:ind w:firstLine="0"/>
    </w:pPr>
  </w:style>
  <w:style w:type="paragraph" w:customStyle="1" w:styleId="ListNote">
    <w:name w:val="List Note"/>
    <w:basedOn w:val="List"/>
    <w:rsid w:val="00AB5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425"/>
    <w:rPr>
      <w:rFonts w:ascii="Courier New" w:hAnsi="Courier New"/>
    </w:rPr>
  </w:style>
  <w:style w:type="paragraph" w:customStyle="1" w:styleId="NoteBullet">
    <w:name w:val="Note Bullet"/>
    <w:basedOn w:val="Note"/>
    <w:rsid w:val="00AB5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4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425"/>
    <w:rPr>
      <w:b/>
      <w:smallCaps/>
    </w:rPr>
  </w:style>
  <w:style w:type="paragraph" w:customStyle="1" w:styleId="TableListNumber">
    <w:name w:val="Table List Number"/>
    <w:basedOn w:val="ListNumber"/>
    <w:rsid w:val="00AB5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425"/>
    <w:pPr>
      <w:numPr>
        <w:numId w:val="9"/>
      </w:numPr>
    </w:pPr>
  </w:style>
  <w:style w:type="paragraph" w:customStyle="1" w:styleId="ListAlpha2">
    <w:name w:val="List Alpha 2"/>
    <w:basedOn w:val="List2"/>
    <w:rsid w:val="00AB5425"/>
    <w:pPr>
      <w:numPr>
        <w:numId w:val="8"/>
      </w:numPr>
    </w:pPr>
  </w:style>
  <w:style w:type="paragraph" w:styleId="List2">
    <w:name w:val="List 2"/>
    <w:basedOn w:val="BodyText"/>
    <w:rsid w:val="00AB5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4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4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425"/>
    <w:pPr>
      <w:numPr>
        <w:numId w:val="4"/>
      </w:numPr>
    </w:pPr>
  </w:style>
  <w:style w:type="paragraph" w:styleId="ListContinue2">
    <w:name w:val="List Continue 2"/>
    <w:basedOn w:val="List2"/>
    <w:rsid w:val="00AB5425"/>
    <w:pPr>
      <w:ind w:firstLine="0"/>
    </w:pPr>
  </w:style>
  <w:style w:type="paragraph" w:styleId="ListContinue3">
    <w:name w:val="List Continue 3"/>
    <w:basedOn w:val="List3"/>
    <w:rsid w:val="00AB5425"/>
    <w:pPr>
      <w:ind w:left="1021" w:firstLine="0"/>
    </w:pPr>
  </w:style>
  <w:style w:type="paragraph" w:styleId="ListContinue4">
    <w:name w:val="List Continue 4"/>
    <w:basedOn w:val="List4"/>
    <w:rsid w:val="00AB5425"/>
    <w:pPr>
      <w:ind w:firstLine="0"/>
    </w:pPr>
  </w:style>
  <w:style w:type="paragraph" w:styleId="ListContinue5">
    <w:name w:val="List Continue 5"/>
    <w:basedOn w:val="List5"/>
    <w:rsid w:val="00AB5425"/>
    <w:pPr>
      <w:ind w:firstLine="0"/>
    </w:pPr>
  </w:style>
  <w:style w:type="paragraph" w:styleId="ListNumber3">
    <w:name w:val="List Number 3"/>
    <w:basedOn w:val="List3"/>
    <w:rsid w:val="00AB5425"/>
    <w:pPr>
      <w:numPr>
        <w:numId w:val="5"/>
      </w:numPr>
    </w:pPr>
  </w:style>
  <w:style w:type="paragraph" w:styleId="ListNumber4">
    <w:name w:val="List Number 4"/>
    <w:basedOn w:val="List4"/>
    <w:rsid w:val="00AB5425"/>
    <w:pPr>
      <w:numPr>
        <w:numId w:val="6"/>
      </w:numPr>
    </w:pPr>
  </w:style>
  <w:style w:type="paragraph" w:styleId="ListNumber5">
    <w:name w:val="List Number 5"/>
    <w:basedOn w:val="List5"/>
    <w:rsid w:val="00AB5425"/>
    <w:pPr>
      <w:numPr>
        <w:numId w:val="7"/>
      </w:numPr>
    </w:pPr>
  </w:style>
  <w:style w:type="paragraph" w:styleId="BlockText">
    <w:name w:val="Block Text"/>
    <w:basedOn w:val="Normal"/>
    <w:rsid w:val="00AB5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425"/>
    <w:rPr>
      <w:sz w:val="16"/>
      <w:vertAlign w:val="superscript"/>
    </w:rPr>
  </w:style>
  <w:style w:type="character" w:customStyle="1" w:styleId="Symbols">
    <w:name w:val="Symbols"/>
    <w:basedOn w:val="DefaultParagraphFont"/>
    <w:rsid w:val="00AB5425"/>
    <w:rPr>
      <w:rFonts w:ascii="Symbol" w:hAnsi="Symbol"/>
    </w:rPr>
  </w:style>
  <w:style w:type="character" w:customStyle="1" w:styleId="MenuOptions">
    <w:name w:val="Menu Options"/>
    <w:basedOn w:val="DefaultParagraphFont"/>
    <w:rsid w:val="00AB5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425"/>
    <w:rPr>
      <w:b/>
    </w:rPr>
  </w:style>
  <w:style w:type="character" w:customStyle="1" w:styleId="Underlined">
    <w:name w:val="Underlined"/>
    <w:basedOn w:val="DefaultParagraphFont"/>
    <w:rsid w:val="00AB5425"/>
    <w:rPr>
      <w:u w:val="single"/>
    </w:rPr>
  </w:style>
  <w:style w:type="paragraph" w:customStyle="1" w:styleId="TableBodyTextRight">
    <w:name w:val="Table Body Text Right"/>
    <w:basedOn w:val="TableBodyText"/>
    <w:rsid w:val="00AB5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425"/>
    <w:rPr>
      <w:sz w:val="18"/>
    </w:rPr>
  </w:style>
  <w:style w:type="paragraph" w:customStyle="1" w:styleId="BodySmallRight">
    <w:name w:val="Body Small Right"/>
    <w:basedOn w:val="BodyTextRight"/>
    <w:rsid w:val="00AB5425"/>
    <w:rPr>
      <w:sz w:val="18"/>
      <w:szCs w:val="18"/>
    </w:rPr>
  </w:style>
  <w:style w:type="paragraph" w:customStyle="1" w:styleId="MarginEdition">
    <w:name w:val="Margin Edition"/>
    <w:basedOn w:val="MarginNote"/>
    <w:rsid w:val="00AB5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425"/>
    <w:rPr>
      <w:sz w:val="2"/>
      <w:szCs w:val="2"/>
    </w:rPr>
  </w:style>
  <w:style w:type="character" w:customStyle="1" w:styleId="Small">
    <w:name w:val="Small"/>
    <w:basedOn w:val="DefaultParagraphFont"/>
    <w:rsid w:val="00AB5425"/>
    <w:rPr>
      <w:sz w:val="16"/>
    </w:rPr>
  </w:style>
  <w:style w:type="paragraph" w:customStyle="1" w:styleId="WideTable">
    <w:name w:val="Wide Table"/>
    <w:basedOn w:val="Normal"/>
    <w:rsid w:val="00AB5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425"/>
  </w:style>
  <w:style w:type="paragraph" w:styleId="Quote">
    <w:name w:val="Quote"/>
    <w:basedOn w:val="Heading1"/>
    <w:link w:val="QuoteChar"/>
    <w:qFormat/>
    <w:rsid w:val="00AB5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425"/>
    <w:pPr>
      <w:pageBreakBefore/>
    </w:pPr>
  </w:style>
  <w:style w:type="paragraph" w:customStyle="1" w:styleId="Border">
    <w:name w:val="Border"/>
    <w:basedOn w:val="Normal"/>
    <w:qFormat/>
    <w:rsid w:val="00AB5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425"/>
    <w:rPr>
      <w:u w:val="single"/>
    </w:rPr>
  </w:style>
  <w:style w:type="character" w:customStyle="1" w:styleId="BoldandItalics">
    <w:name w:val="Bold and Italics"/>
    <w:qFormat/>
    <w:rsid w:val="00AB5425"/>
    <w:rPr>
      <w:b/>
      <w:i/>
      <w:u w:val="none"/>
    </w:rPr>
  </w:style>
  <w:style w:type="paragraph" w:styleId="BalloonText">
    <w:name w:val="Balloon Text"/>
    <w:basedOn w:val="Normal"/>
    <w:link w:val="BalloonTextChar"/>
    <w:rsid w:val="00AB5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4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0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1588</Words>
  <Characters>9628</Characters>
  <Application>Microsoft Office Word</Application>
  <DocSecurity>0</DocSecurity>
  <Lines>275</Lines>
  <Paragraphs>186</Paragraphs>
  <ScaleCrop>false</ScaleCrop>
  <Company>Author-it Software Corporation Ltd.</Company>
  <LinksUpToDate>false</LinksUpToDate>
  <CharactersWithSpaces>11030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FWPCOT2253 Fell trees manually (basic)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