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F07" w:rsidP="00BB7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FWPCOT2251 Visually stress grade cypress</w:t>
      </w:r>
      <w:r>
        <w:fldChar w:fldCharType="end"/>
      </w:r>
    </w:p>
    <w:p w:rsidR="00BB7F07" w:rsidP="00BB7F07">
      <w:pPr>
        <w:pStyle w:val="Version"/>
        <w:sectPr w:rsidSect="00F13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A13" w:rsidP="00F13A13">
      <w:pPr>
        <w:pStyle w:val="SuperHeading"/>
      </w:pPr>
      <w:r w:rsidRPr="00F13A13">
        <w:t>Assessment Requirements for FWPCOT2251 Visually stress grade cypress</w:t>
      </w:r>
    </w:p>
    <w:p w:rsidR="00000000" w:rsidRPr="00F13A13" w:rsidP="00F13A13">
      <w:pPr>
        <w:pStyle w:val="Heading1"/>
      </w:pPr>
      <w:bookmarkStart w:id="1" w:name="O_1045961"/>
      <w:bookmarkEnd w:id="1"/>
      <w:r w:rsidRPr="00F13A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3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A13">
            <w:pPr>
              <w:pStyle w:val="BodyTextBold"/>
              <w:rPr>
                <w:lang w:val="en-NZ"/>
              </w:rPr>
            </w:pPr>
            <w:r w:rsidRPr="00F13A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A13">
            <w:pPr>
              <w:pStyle w:val="BodyTextBold"/>
              <w:rPr>
                <w:lang w:val="en-NZ"/>
              </w:rPr>
            </w:pPr>
            <w:r w:rsidRPr="00F13A13">
              <w:t>Comments</w:t>
            </w:r>
          </w:p>
        </w:tc>
      </w:tr>
      <w:tr w:rsidTr="00F13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A13">
            <w:pPr>
              <w:pStyle w:val="BodyText"/>
              <w:rPr>
                <w:lang w:val="en-NZ"/>
              </w:rPr>
            </w:pPr>
            <w:r w:rsidRPr="00F13A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A13" w:rsidP="00F13A13">
            <w:pPr>
              <w:pStyle w:val="BodyText"/>
            </w:pPr>
            <w:r w:rsidRPr="00F13A13">
              <w:t>This version released with FWP Forest and Wood Products Training Package Version 5.0.</w:t>
            </w:r>
          </w:p>
        </w:tc>
      </w:tr>
    </w:tbl>
    <w:p w:rsidR="00000000" w:rsidRPr="00F13A13" w:rsidP="00F13A13">
      <w:pPr>
        <w:pStyle w:val="BodyText"/>
      </w:pPr>
    </w:p>
    <w:p w:rsidR="00000000" w:rsidRPr="00F13A13" w:rsidP="00F13A13">
      <w:pPr>
        <w:pStyle w:val="AllowPageBreak"/>
      </w:pPr>
    </w:p>
    <w:p w:rsidR="00000000" w:rsidRPr="00F13A13" w:rsidP="00F13A13">
      <w:pPr>
        <w:pStyle w:val="Heading1"/>
      </w:pPr>
      <w:bookmarkStart w:id="2" w:name="O_1045962"/>
      <w:bookmarkEnd w:id="2"/>
      <w:r w:rsidRPr="00F13A13">
        <w:t>Performance Evidence</w:t>
      </w:r>
    </w:p>
    <w:p w:rsidR="00000000" w:rsidRPr="00F13A13" w:rsidP="00BB7F07">
      <w:pPr>
        <w:pStyle w:val="BodyText"/>
      </w:pPr>
      <w:r w:rsidRPr="00F13A13">
        <w:t xml:space="preserve">An individual demonstrating competency must satisfy all of the elements and performance criteria in this unit. </w:t>
      </w:r>
    </w:p>
    <w:p w:rsidR="00000000" w:rsidRPr="00F13A13" w:rsidP="00BB7F07">
      <w:pPr>
        <w:pStyle w:val="BodyText"/>
      </w:pPr>
      <w:r w:rsidRPr="00F13A13">
        <w:t>There must be evidence that, on at least one occasion, the individual has visually stress graded cypress, and has:</w:t>
      </w:r>
    </w:p>
    <w:p w:rsidR="00000000" w:rsidRPr="00F13A13" w:rsidP="00F13A13">
      <w:pPr>
        <w:pStyle w:val="ListBullet"/>
      </w:pPr>
      <w:r w:rsidRPr="00F13A13">
        <w:t>prepare</w:t>
      </w:r>
      <w:r w:rsidRPr="00F13A13">
        <w:t xml:space="preserve">d for visually stress-grading cypress </w:t>
      </w:r>
    </w:p>
    <w:p w:rsidR="00000000" w:rsidRPr="00F13A13" w:rsidP="00F13A13">
      <w:pPr>
        <w:pStyle w:val="ListBullet"/>
      </w:pPr>
      <w:r w:rsidRPr="00F13A13">
        <w:t xml:space="preserve">followed work order and relevant workplace health and safety and environmental protection procedures </w:t>
      </w:r>
    </w:p>
    <w:p w:rsidR="00000000" w:rsidRPr="00F13A13" w:rsidP="00F13A13">
      <w:pPr>
        <w:pStyle w:val="ListBullet"/>
      </w:pPr>
      <w:r w:rsidRPr="00F13A13">
        <w:t xml:space="preserve">evaluated and visually stress graded cypress in readiness for processing or storage </w:t>
      </w:r>
    </w:p>
    <w:p w:rsidR="00000000" w:rsidRPr="00F13A13" w:rsidP="00F13A13">
      <w:pPr>
        <w:pStyle w:val="ListBullet"/>
      </w:pPr>
      <w:r w:rsidRPr="00F13A13">
        <w:t>accurately identified characteristics and defects in cypress</w:t>
      </w:r>
    </w:p>
    <w:p w:rsidR="00000000" w:rsidRPr="00F13A13" w:rsidP="00F13A13">
      <w:pPr>
        <w:pStyle w:val="ListBullet"/>
      </w:pPr>
      <w:r w:rsidRPr="00F13A13">
        <w:t xml:space="preserve">accurately interpreted grading standards and specifications </w:t>
      </w:r>
    </w:p>
    <w:p w:rsidR="00000000" w:rsidRPr="00F13A13" w:rsidP="00F13A13">
      <w:pPr>
        <w:pStyle w:val="ListBullet"/>
      </w:pPr>
      <w:r w:rsidRPr="00F13A13">
        <w:t>worked safely and communicated effectively with others at the work site</w:t>
      </w:r>
    </w:p>
    <w:p w:rsidR="00000000" w:rsidRPr="00F13A13" w:rsidP="00F13A13">
      <w:pPr>
        <w:pStyle w:val="ListBullet"/>
      </w:pPr>
      <w:r w:rsidRPr="00F13A13">
        <w:t>followed workplace policies and procedures, standards and code</w:t>
      </w:r>
      <w:r w:rsidRPr="00F13A13">
        <w:t>s of practice for visually stress-grading cypress</w:t>
      </w:r>
    </w:p>
    <w:p w:rsidR="00000000" w:rsidRPr="00F13A13" w:rsidP="00F13A13">
      <w:pPr>
        <w:pStyle w:val="ListBullet"/>
      </w:pPr>
      <w:r w:rsidRPr="00F13A13">
        <w:t>recorded and reported grading activity.</w:t>
      </w:r>
    </w:p>
    <w:p w:rsidR="00000000" w:rsidRPr="00F13A13" w:rsidP="00F13A13">
      <w:pPr>
        <w:pStyle w:val="AllowPageBreak"/>
      </w:pPr>
    </w:p>
    <w:p w:rsidR="00000000" w:rsidRPr="00F13A13" w:rsidP="00F13A13">
      <w:pPr>
        <w:pStyle w:val="Heading1"/>
      </w:pPr>
      <w:bookmarkStart w:id="3" w:name="O_1045963"/>
      <w:bookmarkEnd w:id="3"/>
      <w:r w:rsidRPr="00F13A13">
        <w:t>Knowledge Evidence</w:t>
      </w:r>
    </w:p>
    <w:p w:rsidR="00000000" w:rsidRPr="00F13A13" w:rsidP="00BB7F07">
      <w:pPr>
        <w:pStyle w:val="BodyText"/>
      </w:pPr>
      <w:r w:rsidRPr="00F13A13">
        <w:t>An individual must be able to demonstrate the knowledge required to perform the tasks outlined in the elements and performance c</w:t>
      </w:r>
      <w:r w:rsidRPr="00F13A13">
        <w:t xml:space="preserve">riteria of this unit. This includes knowledge of: </w:t>
      </w:r>
    </w:p>
    <w:p w:rsidR="00000000" w:rsidRPr="00F13A13" w:rsidP="00F13A13">
      <w:pPr>
        <w:pStyle w:val="ListBullet"/>
      </w:pPr>
      <w:r w:rsidRPr="00F13A13">
        <w:t>regulations, standards, codes of practice and established safe practices for visually stress-grading cypress, including Australian Standard AS2858</w:t>
      </w:r>
    </w:p>
    <w:p w:rsidR="00000000" w:rsidRPr="00F13A13" w:rsidP="00F13A13">
      <w:pPr>
        <w:pStyle w:val="ListBullet"/>
      </w:pPr>
      <w:r w:rsidRPr="00F13A13">
        <w:t>workplace standards, policies and procedures for visually</w:t>
      </w:r>
      <w:r w:rsidRPr="00F13A13">
        <w:t xml:space="preserve"> stress-grading cypress</w:t>
      </w:r>
    </w:p>
    <w:p w:rsidR="00000000" w:rsidRPr="00F13A13" w:rsidP="00F13A13">
      <w:pPr>
        <w:pStyle w:val="ListBullet"/>
      </w:pPr>
      <w:r w:rsidRPr="00F13A13">
        <w:t xml:space="preserve">risks and hazards associated with grading timber </w:t>
      </w:r>
    </w:p>
    <w:p w:rsidR="00000000" w:rsidRPr="00F13A13" w:rsidP="00F13A13">
      <w:pPr>
        <w:pStyle w:val="ListBullet"/>
      </w:pPr>
      <w:r w:rsidRPr="00F13A13">
        <w:t>grading markings and standards</w:t>
      </w:r>
    </w:p>
    <w:p w:rsidR="00000000" w:rsidRPr="00F13A13" w:rsidP="00F13A13">
      <w:pPr>
        <w:pStyle w:val="ListBullet"/>
      </w:pPr>
      <w:r w:rsidRPr="00F13A13">
        <w:t>characteristics and properties of cypress</w:t>
      </w:r>
    </w:p>
    <w:p w:rsidR="00000000" w:rsidRPr="00F13A13" w:rsidP="00F13A13">
      <w:pPr>
        <w:pStyle w:val="ListBullet"/>
      </w:pPr>
      <w:r w:rsidRPr="00F13A13">
        <w:t>visual stress-grading techniques and methods</w:t>
      </w:r>
    </w:p>
    <w:p w:rsidR="00000000" w:rsidRPr="00F13A13" w:rsidP="00F13A13">
      <w:pPr>
        <w:pStyle w:val="ListBullet"/>
      </w:pPr>
      <w:r w:rsidRPr="00F13A13">
        <w:t>structural grade: structural conformity of the timber, consisten</w:t>
      </w:r>
      <w:r w:rsidRPr="00F13A13">
        <w:t>cy of the structural quality, and defects that may weaken strength, including knots, shakes and short grain</w:t>
      </w:r>
    </w:p>
    <w:p w:rsidR="00000000" w:rsidRPr="00F13A13" w:rsidP="00F13A13">
      <w:pPr>
        <w:pStyle w:val="ListBullet"/>
      </w:pPr>
      <w:r w:rsidRPr="00F13A13">
        <w:t>appearance of contamination, surface characteristics and grain pattern</w:t>
      </w:r>
    </w:p>
    <w:p w:rsidR="00000000" w:rsidRPr="00F13A13" w:rsidP="00F13A13">
      <w:pPr>
        <w:pStyle w:val="ListBullet"/>
      </w:pPr>
      <w:r w:rsidRPr="00F13A13">
        <w:t>criteria for recycling and reusing sub-standard material</w:t>
      </w:r>
    </w:p>
    <w:p w:rsidR="00000000" w:rsidRPr="00F13A13" w:rsidP="00F13A13">
      <w:pPr>
        <w:pStyle w:val="ListBullet"/>
      </w:pPr>
      <w:r w:rsidRPr="00F13A13">
        <w:t>recycling timber wit</w:t>
      </w:r>
      <w:r w:rsidRPr="00F13A13">
        <w:t xml:space="preserve">h inappropriate defects or contamination </w:t>
      </w:r>
    </w:p>
    <w:p w:rsidR="00000000" w:rsidRPr="00F13A13" w:rsidP="00F13A13">
      <w:pPr>
        <w:pStyle w:val="ListBullet"/>
      </w:pPr>
      <w:r w:rsidRPr="00F13A13">
        <w:t>reusing timber with inappropriate defects or contamination</w:t>
      </w:r>
    </w:p>
    <w:p w:rsidR="00000000" w:rsidRPr="00F13A13" w:rsidP="00F13A13">
      <w:pPr>
        <w:pStyle w:val="ListBullet"/>
      </w:pPr>
      <w:r w:rsidRPr="00F13A13">
        <w:t>redirecting timber with inappropriate defects or contamination for energy recovery</w:t>
      </w:r>
    </w:p>
    <w:p w:rsidR="00000000" w:rsidRPr="00F13A13" w:rsidP="00F13A13">
      <w:pPr>
        <w:pStyle w:val="ListBullet"/>
      </w:pPr>
      <w:r w:rsidRPr="00F13A13">
        <w:t>storage systems and labelling procedures</w:t>
      </w:r>
    </w:p>
    <w:p w:rsidR="00000000" w:rsidRPr="00F13A13" w:rsidP="00F13A13">
      <w:pPr>
        <w:pStyle w:val="ListBullet"/>
      </w:pPr>
      <w:r w:rsidRPr="00F13A13">
        <w:t>workplace communication channels and protocols</w:t>
      </w:r>
    </w:p>
    <w:p w:rsidR="00000000" w:rsidRPr="00F13A13" w:rsidP="00F13A13">
      <w:pPr>
        <w:pStyle w:val="ListBullet"/>
      </w:pPr>
      <w:r w:rsidRPr="00F13A13">
        <w:t>procedures for recording and reporting workplace information</w:t>
      </w:r>
    </w:p>
    <w:p w:rsidR="00000000" w:rsidRPr="00F13A13" w:rsidP="00F13A13">
      <w:pPr>
        <w:pStyle w:val="ListBullet"/>
      </w:pPr>
      <w:r w:rsidRPr="00F13A13">
        <w:t>strategies for identifying and resolving problems.</w:t>
      </w:r>
    </w:p>
    <w:p w:rsidR="00000000" w:rsidRPr="00F13A13" w:rsidP="00F13A13">
      <w:pPr>
        <w:pStyle w:val="AllowPageBreak"/>
      </w:pPr>
    </w:p>
    <w:p w:rsidR="00000000" w:rsidRPr="00F13A13" w:rsidP="00F13A13">
      <w:pPr>
        <w:pStyle w:val="Heading1"/>
      </w:pPr>
      <w:bookmarkStart w:id="4" w:name="O_1045964"/>
      <w:bookmarkEnd w:id="4"/>
      <w:r w:rsidRPr="00F13A13">
        <w:t>Assessment Conditions</w:t>
      </w:r>
    </w:p>
    <w:p w:rsidR="00000000" w:rsidRPr="00F13A13" w:rsidP="00BB7F07">
      <w:pPr>
        <w:pStyle w:val="BodyText"/>
      </w:pPr>
      <w:r w:rsidRPr="00F13A13">
        <w:t>Assessment of skills must take place under the following</w:t>
      </w:r>
      <w:r w:rsidRPr="00F13A13">
        <w:t xml:space="preserve"> conditions:</w:t>
      </w:r>
    </w:p>
    <w:p w:rsidR="00000000" w:rsidRPr="00F13A13" w:rsidP="00F13A13">
      <w:pPr>
        <w:pStyle w:val="ListBullet"/>
      </w:pPr>
      <w:r w:rsidRPr="00F13A13">
        <w:t>physical conditions:</w:t>
      </w:r>
    </w:p>
    <w:p w:rsidR="00000000" w:rsidRPr="00F13A13" w:rsidP="00F13A13">
      <w:pPr>
        <w:pStyle w:val="ListBullet2"/>
      </w:pPr>
      <w:r w:rsidRPr="00F13A13">
        <w:t>skills must be demonstrated in a timber processing or manufacturing facility or an environment that accurately represents workplace conditions</w:t>
      </w:r>
    </w:p>
    <w:p w:rsidR="00000000" w:rsidRPr="00F13A13" w:rsidP="00F13A13">
      <w:pPr>
        <w:pStyle w:val="ListBullet"/>
      </w:pPr>
      <w:r w:rsidRPr="00F13A13">
        <w:t>resources, equipment and materials:</w:t>
      </w:r>
    </w:p>
    <w:p w:rsidR="00000000" w:rsidRPr="00F13A13" w:rsidP="00F13A13">
      <w:pPr>
        <w:pStyle w:val="ListBullet2"/>
      </w:pPr>
      <w:r w:rsidRPr="00F13A13">
        <w:t>cypress for visual stress-grading</w:t>
      </w:r>
    </w:p>
    <w:p w:rsidR="00000000" w:rsidRPr="00F13A13" w:rsidP="00F13A13">
      <w:pPr>
        <w:pStyle w:val="ListBullet2"/>
      </w:pPr>
      <w:r w:rsidRPr="00F13A13">
        <w:t xml:space="preserve">work </w:t>
      </w:r>
      <w:r w:rsidRPr="00F13A13">
        <w:t>order, workplace requirements and site standards for visually stress-grading cypress</w:t>
      </w:r>
    </w:p>
    <w:p w:rsidR="00000000" w:rsidRPr="00F13A13" w:rsidP="00F13A13">
      <w:pPr>
        <w:pStyle w:val="ListBullet2"/>
      </w:pPr>
      <w:r w:rsidRPr="00F13A13">
        <w:t>vernier callipers</w:t>
      </w:r>
    </w:p>
    <w:p w:rsidR="00000000" w:rsidRPr="00F13A13" w:rsidP="00F13A13">
      <w:pPr>
        <w:pStyle w:val="ListBullet2"/>
      </w:pPr>
      <w:r w:rsidRPr="00F13A13">
        <w:t>moisture meters (resistance and/or capacitance)</w:t>
      </w:r>
    </w:p>
    <w:p w:rsidR="00000000" w:rsidRPr="00F13A13" w:rsidP="00F13A13">
      <w:pPr>
        <w:pStyle w:val="ListBullet2"/>
      </w:pPr>
      <w:r w:rsidRPr="00F13A13">
        <w:t>tapes</w:t>
      </w:r>
    </w:p>
    <w:p w:rsidR="00000000" w:rsidRPr="00F13A13" w:rsidP="00F13A13">
      <w:pPr>
        <w:pStyle w:val="ListBullet2"/>
      </w:pPr>
      <w:r w:rsidRPr="00F13A13">
        <w:t>marking implements</w:t>
      </w:r>
    </w:p>
    <w:p w:rsidR="00000000" w:rsidRPr="00F13A13" w:rsidP="00F13A13">
      <w:pPr>
        <w:pStyle w:val="ListBullet2"/>
      </w:pPr>
      <w:r w:rsidRPr="00F13A13">
        <w:t>personal protective equipment required for visually stress-grading cypress</w:t>
      </w:r>
    </w:p>
    <w:p w:rsidR="00000000" w:rsidRPr="00F13A13" w:rsidP="00F13A13">
      <w:pPr>
        <w:pStyle w:val="ListBullet"/>
      </w:pPr>
      <w:r w:rsidRPr="00F13A13">
        <w:t>specifications:</w:t>
      </w:r>
    </w:p>
    <w:p w:rsidR="00000000" w:rsidRPr="00F13A13" w:rsidP="00F13A13">
      <w:pPr>
        <w:pStyle w:val="ListBullet2"/>
      </w:pPr>
      <w:r w:rsidRPr="00F13A13">
        <w:t>work order with specific instructions for visually stress-grading cypress</w:t>
      </w:r>
    </w:p>
    <w:p w:rsidR="00000000" w:rsidRPr="00F13A13" w:rsidP="00F13A13">
      <w:pPr>
        <w:pStyle w:val="ListBullet2"/>
      </w:pPr>
      <w:r w:rsidRPr="00F13A13">
        <w:t>workplace procedures for visually stress-grading cypress</w:t>
      </w:r>
    </w:p>
    <w:p w:rsidR="00000000" w:rsidRPr="00F13A13" w:rsidP="00F13A13">
      <w:pPr>
        <w:pStyle w:val="ListBullet2"/>
      </w:pPr>
      <w:r w:rsidRPr="00F13A13">
        <w:t>regulations, standards, codes of practice and established safe practices, including Australian Standard AS28</w:t>
      </w:r>
      <w:r w:rsidRPr="00F13A13">
        <w:t>58.</w:t>
      </w:r>
    </w:p>
    <w:p w:rsidR="00000000" w:rsidRPr="00F13A13" w:rsidP="00BB7F07">
      <w:pPr>
        <w:pStyle w:val="BodyText"/>
      </w:pPr>
      <w:r w:rsidRPr="00F13A13">
        <w:t>Assessors of this unit must satisfy the requirements for assessors in applicable vocational education and training legislation, frameworks and/or standards.</w:t>
      </w:r>
    </w:p>
    <w:p w:rsidR="00000000" w:rsidRPr="00F13A13" w:rsidP="00F13A13">
      <w:pPr>
        <w:pStyle w:val="Heading1"/>
      </w:pPr>
      <w:bookmarkStart w:id="5" w:name="O_1045967"/>
      <w:bookmarkEnd w:id="5"/>
      <w:r w:rsidRPr="00F13A13">
        <w:t>Links</w:t>
      </w:r>
    </w:p>
    <w:p w:rsidR="00000000" w:rsidRPr="00F13A13" w:rsidP="00BB7F07">
      <w:pPr>
        <w:pStyle w:val="BodyText"/>
      </w:pPr>
      <w:r w:rsidRPr="00F13A13">
        <w:t>Companion Volumes, including Implementation Guides, are available at V</w:t>
      </w:r>
      <w:r w:rsidRPr="00F13A13">
        <w:t xml:space="preserve">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379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13A13" w:rsidP="00F13A13"/>
    <w:sectPr w:rsidSect="00F13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13" w:rsidRPr="00BB7F07" w:rsidP="00BB7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07" w:rsidP="00F13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7F07" w:rsidP="00F13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7F07" w:rsidP="00F13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A13" w:rsidRPr="00BB7F07" w:rsidP="00BB7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07" w:rsidRPr="002D2AF8" w:rsidP="00F13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FWPCOT2251 Visually stress grade cypress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B7F07" w:rsidP="00F13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96E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B20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500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A13"/>
  </w:style>
  <w:style w:type="character" w:customStyle="1" w:styleId="Heading1Char">
    <w:name w:val="Heading 1 Char"/>
    <w:basedOn w:val="DefaultParagraphFont"/>
    <w:link w:val="Heading1"/>
    <w:rsid w:val="00F13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A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3A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3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3A13"/>
    <w:rPr>
      <w:b/>
    </w:rPr>
  </w:style>
  <w:style w:type="character" w:customStyle="1" w:styleId="Heading2Char">
    <w:name w:val="Heading 2 Char"/>
    <w:basedOn w:val="DefaultParagraphFont"/>
    <w:link w:val="Heading2"/>
    <w:rsid w:val="00F13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3A13"/>
    <w:rPr>
      <w:b/>
      <w:spacing w:val="0"/>
    </w:rPr>
  </w:style>
  <w:style w:type="paragraph" w:customStyle="1" w:styleId="SuperTitle">
    <w:name w:val="SuperTitle"/>
    <w:basedOn w:val="Title"/>
    <w:rsid w:val="00F13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3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A13"/>
    <w:rPr>
      <w:i/>
    </w:rPr>
  </w:style>
  <w:style w:type="paragraph" w:styleId="Caption">
    <w:name w:val="caption"/>
    <w:basedOn w:val="BodyText"/>
    <w:next w:val="Normal"/>
    <w:qFormat/>
    <w:rsid w:val="00F13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A13"/>
  </w:style>
  <w:style w:type="paragraph" w:styleId="TableofFigures">
    <w:name w:val="table of figures"/>
    <w:basedOn w:val="Normal"/>
    <w:next w:val="Normal"/>
    <w:semiHidden/>
    <w:rsid w:val="00F13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A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3A13"/>
    <w:rPr>
      <w:rFonts w:ascii="Wingdings" w:hAnsi="Wingdings"/>
    </w:rPr>
  </w:style>
  <w:style w:type="paragraph" w:customStyle="1" w:styleId="TableHeading">
    <w:name w:val="Table Heading"/>
    <w:basedOn w:val="HeadingBase"/>
    <w:rsid w:val="00F13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A13"/>
    <w:rPr>
      <w:color w:val="0033CC"/>
      <w:u w:val="none"/>
    </w:rPr>
  </w:style>
  <w:style w:type="paragraph" w:customStyle="1" w:styleId="BodyTextRight">
    <w:name w:val="Body Text Right"/>
    <w:basedOn w:val="BodyText"/>
    <w:rsid w:val="00F13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A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A13"/>
    <w:rPr>
      <w:sz w:val="32"/>
    </w:rPr>
  </w:style>
  <w:style w:type="paragraph" w:customStyle="1" w:styleId="HeadingProcedure">
    <w:name w:val="Heading Procedure"/>
    <w:basedOn w:val="HeadingBase"/>
    <w:next w:val="Normal"/>
    <w:rsid w:val="00F13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A13"/>
    <w:pPr>
      <w:spacing w:before="60" w:after="60"/>
    </w:pPr>
  </w:style>
  <w:style w:type="paragraph" w:styleId="ListContinue">
    <w:name w:val="List Continue"/>
    <w:basedOn w:val="List"/>
    <w:rsid w:val="00F13A13"/>
    <w:pPr>
      <w:ind w:firstLine="0"/>
    </w:pPr>
  </w:style>
  <w:style w:type="paragraph" w:customStyle="1" w:styleId="ListNote">
    <w:name w:val="List Note"/>
    <w:basedOn w:val="List"/>
    <w:rsid w:val="00F13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A13"/>
    <w:rPr>
      <w:rFonts w:ascii="Courier New" w:hAnsi="Courier New"/>
    </w:rPr>
  </w:style>
  <w:style w:type="paragraph" w:customStyle="1" w:styleId="NoteBullet">
    <w:name w:val="Note Bullet"/>
    <w:basedOn w:val="Note"/>
    <w:rsid w:val="00F13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A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3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A13"/>
    <w:rPr>
      <w:b/>
      <w:smallCaps/>
    </w:rPr>
  </w:style>
  <w:style w:type="paragraph" w:customStyle="1" w:styleId="TableListNumber">
    <w:name w:val="Table List Number"/>
    <w:basedOn w:val="ListNumber"/>
    <w:rsid w:val="00F13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A13"/>
    <w:pPr>
      <w:numPr>
        <w:numId w:val="9"/>
      </w:numPr>
    </w:pPr>
  </w:style>
  <w:style w:type="paragraph" w:customStyle="1" w:styleId="ListAlpha2">
    <w:name w:val="List Alpha 2"/>
    <w:basedOn w:val="List2"/>
    <w:rsid w:val="00F13A13"/>
    <w:pPr>
      <w:numPr>
        <w:numId w:val="8"/>
      </w:numPr>
    </w:pPr>
  </w:style>
  <w:style w:type="paragraph" w:styleId="List2">
    <w:name w:val="List 2"/>
    <w:basedOn w:val="BodyText"/>
    <w:rsid w:val="00F13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A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A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3A13"/>
    <w:pPr>
      <w:numPr>
        <w:numId w:val="4"/>
      </w:numPr>
    </w:pPr>
  </w:style>
  <w:style w:type="paragraph" w:styleId="ListContinue2">
    <w:name w:val="List Continue 2"/>
    <w:basedOn w:val="List2"/>
    <w:rsid w:val="00F13A13"/>
    <w:pPr>
      <w:ind w:firstLine="0"/>
    </w:pPr>
  </w:style>
  <w:style w:type="paragraph" w:styleId="ListContinue3">
    <w:name w:val="List Continue 3"/>
    <w:basedOn w:val="List3"/>
    <w:rsid w:val="00F13A13"/>
    <w:pPr>
      <w:ind w:left="1021" w:firstLine="0"/>
    </w:pPr>
  </w:style>
  <w:style w:type="paragraph" w:styleId="ListContinue4">
    <w:name w:val="List Continue 4"/>
    <w:basedOn w:val="List4"/>
    <w:rsid w:val="00F13A13"/>
    <w:pPr>
      <w:ind w:firstLine="0"/>
    </w:pPr>
  </w:style>
  <w:style w:type="paragraph" w:styleId="ListContinue5">
    <w:name w:val="List Continue 5"/>
    <w:basedOn w:val="List5"/>
    <w:rsid w:val="00F13A13"/>
    <w:pPr>
      <w:ind w:firstLine="0"/>
    </w:pPr>
  </w:style>
  <w:style w:type="paragraph" w:styleId="ListNumber3">
    <w:name w:val="List Number 3"/>
    <w:basedOn w:val="List3"/>
    <w:rsid w:val="00F13A13"/>
    <w:pPr>
      <w:numPr>
        <w:numId w:val="5"/>
      </w:numPr>
    </w:pPr>
  </w:style>
  <w:style w:type="paragraph" w:styleId="ListNumber4">
    <w:name w:val="List Number 4"/>
    <w:basedOn w:val="List4"/>
    <w:rsid w:val="00F13A13"/>
    <w:pPr>
      <w:numPr>
        <w:numId w:val="6"/>
      </w:numPr>
    </w:pPr>
  </w:style>
  <w:style w:type="paragraph" w:styleId="ListNumber5">
    <w:name w:val="List Number 5"/>
    <w:basedOn w:val="List5"/>
    <w:rsid w:val="00F13A13"/>
    <w:pPr>
      <w:numPr>
        <w:numId w:val="7"/>
      </w:numPr>
    </w:pPr>
  </w:style>
  <w:style w:type="paragraph" w:styleId="BlockText">
    <w:name w:val="Block Text"/>
    <w:basedOn w:val="Normal"/>
    <w:rsid w:val="00F13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A13"/>
    <w:rPr>
      <w:sz w:val="16"/>
      <w:vertAlign w:val="superscript"/>
    </w:rPr>
  </w:style>
  <w:style w:type="character" w:customStyle="1" w:styleId="Symbols">
    <w:name w:val="Symbols"/>
    <w:basedOn w:val="DefaultParagraphFont"/>
    <w:rsid w:val="00F13A13"/>
    <w:rPr>
      <w:rFonts w:ascii="Symbol" w:hAnsi="Symbol"/>
    </w:rPr>
  </w:style>
  <w:style w:type="character" w:customStyle="1" w:styleId="MenuOptions">
    <w:name w:val="Menu Options"/>
    <w:basedOn w:val="DefaultParagraphFont"/>
    <w:rsid w:val="00F13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A13"/>
    <w:rPr>
      <w:b/>
    </w:rPr>
  </w:style>
  <w:style w:type="character" w:customStyle="1" w:styleId="Underlined">
    <w:name w:val="Underlined"/>
    <w:basedOn w:val="DefaultParagraphFont"/>
    <w:rsid w:val="00F13A13"/>
    <w:rPr>
      <w:u w:val="single"/>
    </w:rPr>
  </w:style>
  <w:style w:type="paragraph" w:customStyle="1" w:styleId="TableBodyTextRight">
    <w:name w:val="Table Body Text Right"/>
    <w:basedOn w:val="TableBodyText"/>
    <w:rsid w:val="00F13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A13"/>
    <w:rPr>
      <w:sz w:val="18"/>
    </w:rPr>
  </w:style>
  <w:style w:type="paragraph" w:customStyle="1" w:styleId="BodySmallRight">
    <w:name w:val="Body Small Right"/>
    <w:basedOn w:val="BodyTextRight"/>
    <w:rsid w:val="00F13A13"/>
    <w:rPr>
      <w:sz w:val="18"/>
      <w:szCs w:val="18"/>
    </w:rPr>
  </w:style>
  <w:style w:type="paragraph" w:customStyle="1" w:styleId="MarginEdition">
    <w:name w:val="Margin Edition"/>
    <w:basedOn w:val="MarginNote"/>
    <w:rsid w:val="00F13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A13"/>
    <w:rPr>
      <w:sz w:val="2"/>
      <w:szCs w:val="2"/>
    </w:rPr>
  </w:style>
  <w:style w:type="character" w:customStyle="1" w:styleId="Small">
    <w:name w:val="Small"/>
    <w:basedOn w:val="DefaultParagraphFont"/>
    <w:rsid w:val="00F13A13"/>
    <w:rPr>
      <w:sz w:val="16"/>
    </w:rPr>
  </w:style>
  <w:style w:type="paragraph" w:customStyle="1" w:styleId="WideTable">
    <w:name w:val="Wide Table"/>
    <w:basedOn w:val="Normal"/>
    <w:rsid w:val="00F13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A13"/>
  </w:style>
  <w:style w:type="paragraph" w:styleId="Quote">
    <w:name w:val="Quote"/>
    <w:basedOn w:val="Heading1"/>
    <w:link w:val="QuoteChar"/>
    <w:qFormat/>
    <w:rsid w:val="00F13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A13"/>
    <w:pPr>
      <w:pageBreakBefore/>
    </w:pPr>
  </w:style>
  <w:style w:type="paragraph" w:customStyle="1" w:styleId="Border">
    <w:name w:val="Border"/>
    <w:basedOn w:val="Normal"/>
    <w:qFormat/>
    <w:rsid w:val="00F13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A13"/>
    <w:rPr>
      <w:u w:val="single"/>
    </w:rPr>
  </w:style>
  <w:style w:type="character" w:customStyle="1" w:styleId="BoldandItalics">
    <w:name w:val="Bold and Italics"/>
    <w:qFormat/>
    <w:rsid w:val="00F13A13"/>
    <w:rPr>
      <w:b/>
      <w:i/>
      <w:u w:val="none"/>
    </w:rPr>
  </w:style>
  <w:style w:type="paragraph" w:styleId="BalloonText">
    <w:name w:val="Balloon Text"/>
    <w:basedOn w:val="Normal"/>
    <w:link w:val="BalloonTextChar"/>
    <w:rsid w:val="00F1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A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7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3293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FWPCOT2251 Visually stress grade cypress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2024-04-26T01:51:00Z</dcterms:created>
  <dcterms:modified xsi:type="dcterms:W3CDTF">2024-04-26T01:51:00Z</dcterms:modified>
</cp:coreProperties>
</file>