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D6E" w:rsidP="00750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FWPCOT2247 Appearance grade softwood sawn and milled products</w:t>
      </w:r>
      <w:r>
        <w:fldChar w:fldCharType="end"/>
      </w:r>
    </w:p>
    <w:p w:rsidR="00750D6E" w:rsidP="00750D6E">
      <w:pPr>
        <w:pStyle w:val="Version"/>
        <w:sectPr w:rsidSect="002E3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1F5" w:rsidP="002E31F5">
      <w:pPr>
        <w:pStyle w:val="SuperHeading"/>
      </w:pPr>
      <w:r w:rsidRPr="002E31F5">
        <w:t>Assessment Requirements for FWPCOT2247 Appearance grade softwood sawn and milled products</w:t>
      </w:r>
    </w:p>
    <w:p w:rsidR="00000000" w:rsidRPr="002E31F5" w:rsidP="002E31F5">
      <w:pPr>
        <w:pStyle w:val="Heading1"/>
      </w:pPr>
      <w:bookmarkStart w:id="1" w:name="O_1045885"/>
      <w:bookmarkEnd w:id="1"/>
      <w:r w:rsidRPr="002E31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3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F5">
            <w:pPr>
              <w:pStyle w:val="BodyTextBold"/>
              <w:rPr>
                <w:lang w:val="en-NZ"/>
              </w:rPr>
            </w:pPr>
            <w:r w:rsidRPr="002E31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F5">
            <w:pPr>
              <w:pStyle w:val="BodyTextBold"/>
              <w:rPr>
                <w:lang w:val="en-NZ"/>
              </w:rPr>
            </w:pPr>
            <w:r w:rsidRPr="002E31F5">
              <w:t>Comments</w:t>
            </w:r>
          </w:p>
        </w:tc>
      </w:tr>
      <w:tr w:rsidTr="002E3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1F5">
            <w:pPr>
              <w:pStyle w:val="BodyText"/>
              <w:rPr>
                <w:lang w:val="en-NZ"/>
              </w:rPr>
            </w:pPr>
            <w:r w:rsidRPr="002E31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1F5" w:rsidP="002E31F5">
            <w:pPr>
              <w:pStyle w:val="BodyText"/>
            </w:pPr>
            <w:r w:rsidRPr="002E31F5">
              <w:t>This version released with FWP Forest and Wood Products Training Package Version 5.0.</w:t>
            </w:r>
          </w:p>
        </w:tc>
      </w:tr>
    </w:tbl>
    <w:p w:rsidR="00000000" w:rsidRPr="002E31F5" w:rsidP="002E31F5">
      <w:pPr>
        <w:pStyle w:val="BodyText"/>
      </w:pPr>
    </w:p>
    <w:p w:rsidR="00000000" w:rsidRPr="002E31F5" w:rsidP="002E31F5">
      <w:pPr>
        <w:pStyle w:val="AllowPageBreak"/>
      </w:pPr>
    </w:p>
    <w:p w:rsidR="00000000" w:rsidRPr="002E31F5" w:rsidP="002E31F5">
      <w:pPr>
        <w:pStyle w:val="Heading1"/>
      </w:pPr>
      <w:bookmarkStart w:id="2" w:name="O_1045886"/>
      <w:bookmarkEnd w:id="2"/>
      <w:r w:rsidRPr="002E31F5">
        <w:t>Performance Evidence</w:t>
      </w:r>
    </w:p>
    <w:p w:rsidR="00000000" w:rsidRPr="002E31F5" w:rsidP="00750D6E">
      <w:pPr>
        <w:pStyle w:val="BodyText"/>
      </w:pPr>
      <w:r w:rsidRPr="002E31F5">
        <w:t xml:space="preserve">An individual demonstrating competency must satisfy all of the elements and performance criteria in this unit. </w:t>
      </w:r>
    </w:p>
    <w:p w:rsidR="00000000" w:rsidRPr="002E31F5" w:rsidP="00750D6E">
      <w:pPr>
        <w:pStyle w:val="BodyText"/>
      </w:pPr>
      <w:r w:rsidRPr="002E31F5">
        <w:t>There must be evidence that, on at least one occasion, the individual has:</w:t>
      </w:r>
    </w:p>
    <w:p w:rsidR="00000000" w:rsidRPr="002E31F5" w:rsidP="002E31F5">
      <w:pPr>
        <w:pStyle w:val="ListBullet"/>
      </w:pPr>
      <w:r w:rsidRPr="002E31F5">
        <w:t>appearance graded softwood sawn produc</w:t>
      </w:r>
      <w:r w:rsidRPr="002E31F5">
        <w:t>ts</w:t>
      </w:r>
    </w:p>
    <w:p w:rsidR="00000000" w:rsidRPr="002E31F5" w:rsidP="002E31F5">
      <w:pPr>
        <w:pStyle w:val="ListBullet"/>
      </w:pPr>
      <w:r w:rsidRPr="002E31F5">
        <w:t>appearance graded softwood milled products.</w:t>
      </w:r>
    </w:p>
    <w:p w:rsidR="00000000" w:rsidRPr="002E31F5" w:rsidP="00750D6E">
      <w:pPr>
        <w:pStyle w:val="BodyText"/>
      </w:pPr>
      <w:r w:rsidRPr="002E31F5">
        <w:t>For each of the above jobs, the individual has:</w:t>
      </w:r>
    </w:p>
    <w:p w:rsidR="00000000" w:rsidRPr="002E31F5" w:rsidP="002E31F5">
      <w:pPr>
        <w:pStyle w:val="ListBullet"/>
      </w:pPr>
      <w:r w:rsidRPr="002E31F5">
        <w:t xml:space="preserve">followed work order and relevant workplace health and safety and environmental protection procedures </w:t>
      </w:r>
    </w:p>
    <w:p w:rsidR="00000000" w:rsidRPr="002E31F5" w:rsidP="002E31F5">
      <w:pPr>
        <w:pStyle w:val="ListBullet"/>
      </w:pPr>
      <w:r w:rsidRPr="002E31F5">
        <w:t xml:space="preserve">visually assessed and evaluated the characteristics of the product against industry standards for grading softwood sawn and milled products </w:t>
      </w:r>
    </w:p>
    <w:p w:rsidR="00000000" w:rsidRPr="002E31F5" w:rsidP="002E31F5">
      <w:pPr>
        <w:pStyle w:val="ListBullet"/>
      </w:pPr>
      <w:r w:rsidRPr="002E31F5">
        <w:t>measured and evaluated moisture content against standards and seasoning requirements</w:t>
      </w:r>
    </w:p>
    <w:p w:rsidR="00000000" w:rsidRPr="002E31F5" w:rsidP="002E31F5">
      <w:pPr>
        <w:pStyle w:val="ListBullet"/>
      </w:pPr>
      <w:r w:rsidRPr="002E31F5">
        <w:t>marked, sorted and labelled pr</w:t>
      </w:r>
      <w:r w:rsidRPr="002E31F5">
        <w:t>oduct according to the correct grade classification</w:t>
      </w:r>
    </w:p>
    <w:p w:rsidR="00000000" w:rsidRPr="002E31F5" w:rsidP="002E31F5">
      <w:pPr>
        <w:pStyle w:val="ListBullet"/>
      </w:pPr>
      <w:r w:rsidRPr="002E31F5">
        <w:t>recorded and reported grading activity.</w:t>
      </w:r>
    </w:p>
    <w:p w:rsidR="00000000" w:rsidRPr="002E31F5" w:rsidP="002E31F5">
      <w:pPr>
        <w:pStyle w:val="AllowPageBreak"/>
      </w:pPr>
    </w:p>
    <w:p w:rsidR="00000000" w:rsidRPr="002E31F5" w:rsidP="002E31F5">
      <w:pPr>
        <w:pStyle w:val="Heading1"/>
      </w:pPr>
      <w:bookmarkStart w:id="3" w:name="O_1045887"/>
      <w:bookmarkEnd w:id="3"/>
      <w:r w:rsidRPr="002E31F5">
        <w:t>Knowledge Evidence</w:t>
      </w:r>
    </w:p>
    <w:p w:rsidR="00000000" w:rsidRPr="002E31F5" w:rsidP="00750D6E">
      <w:pPr>
        <w:pStyle w:val="BodyText"/>
      </w:pPr>
      <w:r w:rsidRPr="002E31F5">
        <w:t>An individual must be able to demonstrate the knowledge required to perform the tasks outlined in the elements and performance</w:t>
      </w:r>
      <w:r w:rsidRPr="002E31F5">
        <w:t xml:space="preserve"> criteria of this unit. This includes knowledge of: </w:t>
      </w:r>
    </w:p>
    <w:p w:rsidR="00000000" w:rsidRPr="002E31F5" w:rsidP="002E31F5">
      <w:pPr>
        <w:pStyle w:val="ListBullet"/>
      </w:pPr>
      <w:r w:rsidRPr="002E31F5">
        <w:t>industry standards and safe practices for grading softwood sawn and milled products</w:t>
      </w:r>
    </w:p>
    <w:p w:rsidR="00000000" w:rsidRPr="002E31F5" w:rsidP="002E31F5">
      <w:pPr>
        <w:pStyle w:val="ListBullet"/>
      </w:pPr>
      <w:r w:rsidRPr="002E31F5">
        <w:t xml:space="preserve">risks and hazards associated with timber grading </w:t>
      </w:r>
    </w:p>
    <w:p w:rsidR="00000000" w:rsidRPr="002E31F5" w:rsidP="002E31F5">
      <w:pPr>
        <w:pStyle w:val="ListBullet"/>
      </w:pPr>
      <w:r w:rsidRPr="002E31F5">
        <w:t>workplace procedures for grading softwood sawn and milled products:</w:t>
      </w:r>
    </w:p>
    <w:p w:rsidR="00000000" w:rsidRPr="002E31F5" w:rsidP="002E31F5">
      <w:pPr>
        <w:pStyle w:val="ListBullet2"/>
      </w:pPr>
      <w:r w:rsidRPr="002E31F5">
        <w:t>health and safety, with particular emphasis on equipment lock-out and the use of personal protective equipment (PPE)</w:t>
      </w:r>
    </w:p>
    <w:p w:rsidR="00000000" w:rsidRPr="002E31F5" w:rsidP="002E31F5">
      <w:pPr>
        <w:pStyle w:val="ListBullet2"/>
      </w:pPr>
      <w:r w:rsidRPr="002E31F5">
        <w:t>communication reporting lines</w:t>
      </w:r>
    </w:p>
    <w:p w:rsidR="00000000" w:rsidRPr="002E31F5" w:rsidP="002E31F5">
      <w:pPr>
        <w:pStyle w:val="ListBullet2"/>
      </w:pPr>
      <w:r w:rsidRPr="002E31F5">
        <w:t>recording and reporting grading outcomes</w:t>
      </w:r>
    </w:p>
    <w:p w:rsidR="00000000" w:rsidRPr="002E31F5" w:rsidP="002E31F5">
      <w:pPr>
        <w:pStyle w:val="ListBullet"/>
      </w:pPr>
      <w:r w:rsidRPr="002E31F5">
        <w:t>criteria for recycling and reusing sub-standard material</w:t>
      </w:r>
    </w:p>
    <w:p w:rsidR="00000000" w:rsidRPr="002E31F5" w:rsidP="002E31F5">
      <w:pPr>
        <w:pStyle w:val="ListBullet"/>
      </w:pPr>
      <w:r w:rsidRPr="002E31F5">
        <w:t>methods of visual estimation, grading, colour identification and tagging</w:t>
      </w:r>
    </w:p>
    <w:p w:rsidR="00000000" w:rsidRPr="002E31F5" w:rsidP="002E31F5">
      <w:pPr>
        <w:pStyle w:val="ListBullet"/>
      </w:pPr>
      <w:r w:rsidRPr="002E31F5">
        <w:t>industry softwood visual grading standards</w:t>
      </w:r>
    </w:p>
    <w:p w:rsidR="00000000" w:rsidRPr="002E31F5" w:rsidP="002E31F5">
      <w:pPr>
        <w:pStyle w:val="ListBullet"/>
      </w:pPr>
      <w:r w:rsidRPr="002E31F5">
        <w:t>visual grading rules for appearance</w:t>
      </w:r>
    </w:p>
    <w:p w:rsidR="00000000" w:rsidRPr="002E31F5" w:rsidP="002E31F5">
      <w:pPr>
        <w:pStyle w:val="ListBullet"/>
      </w:pPr>
      <w:r w:rsidRPr="002E31F5">
        <w:t>visual grading rules for strength</w:t>
      </w:r>
    </w:p>
    <w:p w:rsidR="00000000" w:rsidRPr="002E31F5" w:rsidP="002E31F5">
      <w:pPr>
        <w:pStyle w:val="ListBullet"/>
      </w:pPr>
      <w:r w:rsidRPr="002E31F5">
        <w:t>timber characteristics to be checked</w:t>
      </w:r>
    </w:p>
    <w:p w:rsidR="00000000" w:rsidRPr="002E31F5" w:rsidP="002E31F5">
      <w:pPr>
        <w:pStyle w:val="ListBullet"/>
      </w:pPr>
      <w:r w:rsidRPr="002E31F5">
        <w:t>sorting, marking and distribution</w:t>
      </w:r>
      <w:r w:rsidRPr="002E31F5">
        <w:t xml:space="preserve"> processes</w:t>
      </w:r>
    </w:p>
    <w:p w:rsidR="00000000" w:rsidRPr="002E31F5" w:rsidP="002E31F5">
      <w:pPr>
        <w:pStyle w:val="ListBullet"/>
      </w:pPr>
      <w:r w:rsidRPr="002E31F5">
        <w:t xml:space="preserve">industry standard for cross-sections and lengths </w:t>
      </w:r>
    </w:p>
    <w:p w:rsidR="00000000" w:rsidRPr="002E31F5" w:rsidP="002E31F5">
      <w:pPr>
        <w:pStyle w:val="ListBullet"/>
      </w:pPr>
      <w:r w:rsidRPr="002E31F5">
        <w:t>storage systems, locations and labelling procedures</w:t>
      </w:r>
    </w:p>
    <w:p w:rsidR="00000000" w:rsidRPr="002E31F5" w:rsidP="002E31F5">
      <w:pPr>
        <w:pStyle w:val="ListBullet"/>
      </w:pPr>
      <w:r w:rsidRPr="002E31F5">
        <w:t>problem identification and resolution strategies, and common fault-finding techniques</w:t>
      </w:r>
    </w:p>
    <w:p w:rsidR="00000000" w:rsidRPr="002E31F5" w:rsidP="002E31F5">
      <w:pPr>
        <w:pStyle w:val="ListBullet"/>
      </w:pPr>
      <w:r w:rsidRPr="002E31F5">
        <w:t>types, safe operation and maintenance of tools and equipm</w:t>
      </w:r>
      <w:r w:rsidRPr="002E31F5">
        <w:t>ent used for grading operations.</w:t>
      </w:r>
    </w:p>
    <w:p w:rsidR="00000000" w:rsidRPr="002E31F5" w:rsidP="002E31F5">
      <w:pPr>
        <w:pStyle w:val="AllowPageBreak"/>
      </w:pPr>
    </w:p>
    <w:p w:rsidR="00000000" w:rsidRPr="002E31F5" w:rsidP="002E31F5">
      <w:pPr>
        <w:pStyle w:val="Heading1"/>
      </w:pPr>
      <w:bookmarkStart w:id="4" w:name="O_1045888"/>
      <w:bookmarkEnd w:id="4"/>
      <w:r w:rsidRPr="002E31F5">
        <w:t>Assessment Conditions</w:t>
      </w:r>
    </w:p>
    <w:p w:rsidR="00000000" w:rsidRPr="002E31F5" w:rsidP="00750D6E">
      <w:pPr>
        <w:pStyle w:val="BodyText"/>
      </w:pPr>
      <w:r w:rsidRPr="002E31F5">
        <w:t>Assessment of skills must take place under the following conditions:</w:t>
      </w:r>
    </w:p>
    <w:p w:rsidR="00000000" w:rsidRPr="002E31F5" w:rsidP="002E31F5">
      <w:pPr>
        <w:pStyle w:val="ListBullet"/>
      </w:pPr>
      <w:r w:rsidRPr="002E31F5">
        <w:t>physical conditions:</w:t>
      </w:r>
    </w:p>
    <w:p w:rsidR="00000000" w:rsidRPr="002E31F5" w:rsidP="002E31F5">
      <w:pPr>
        <w:pStyle w:val="ListBullet2"/>
      </w:pPr>
      <w:r w:rsidRPr="002E31F5">
        <w:t>skills must be demonstrated in a timber processing or manufacturing facility or an environment that accurately represents workplace conditions</w:t>
      </w:r>
    </w:p>
    <w:p w:rsidR="00000000" w:rsidRPr="002E31F5" w:rsidP="002E31F5">
      <w:pPr>
        <w:pStyle w:val="ListBullet"/>
      </w:pPr>
      <w:r w:rsidRPr="002E31F5">
        <w:t>resources, equipment and materials:</w:t>
      </w:r>
    </w:p>
    <w:p w:rsidR="00000000" w:rsidRPr="002E31F5" w:rsidP="002E31F5">
      <w:pPr>
        <w:pStyle w:val="ListBullet2"/>
      </w:pPr>
      <w:r w:rsidRPr="002E31F5">
        <w:t>softwood sawn and milled products for grading</w:t>
      </w:r>
    </w:p>
    <w:p w:rsidR="00000000" w:rsidRPr="002E31F5" w:rsidP="002E31F5">
      <w:pPr>
        <w:pStyle w:val="ListBullet2"/>
      </w:pPr>
      <w:r w:rsidRPr="002E31F5">
        <w:t>measuring equipment</w:t>
      </w:r>
    </w:p>
    <w:p w:rsidR="00000000" w:rsidRPr="002E31F5" w:rsidP="002E31F5">
      <w:pPr>
        <w:pStyle w:val="ListBullet2"/>
      </w:pPr>
      <w:r w:rsidRPr="002E31F5">
        <w:t xml:space="preserve">moisture </w:t>
      </w:r>
      <w:r w:rsidRPr="002E31F5">
        <w:t>meters</w:t>
      </w:r>
    </w:p>
    <w:p w:rsidR="00000000" w:rsidRPr="002E31F5" w:rsidP="002E31F5">
      <w:pPr>
        <w:pStyle w:val="ListBullet2"/>
      </w:pPr>
      <w:r w:rsidRPr="002E31F5">
        <w:t>PPE suitable for grading softwood sawn and milled products</w:t>
      </w:r>
    </w:p>
    <w:p w:rsidR="00000000" w:rsidRPr="002E31F5" w:rsidP="002E31F5">
      <w:pPr>
        <w:pStyle w:val="ListBullet2"/>
      </w:pPr>
      <w:r w:rsidRPr="002E31F5">
        <w:t>lifting equipment for the movement of sawn and milled products</w:t>
      </w:r>
    </w:p>
    <w:p w:rsidR="00000000" w:rsidRPr="002E31F5" w:rsidP="002E31F5">
      <w:pPr>
        <w:pStyle w:val="ListBullet"/>
      </w:pPr>
      <w:r w:rsidRPr="002E31F5">
        <w:t>specifications:</w:t>
      </w:r>
    </w:p>
    <w:p w:rsidR="00000000" w:rsidRPr="002E31F5" w:rsidP="002E31F5">
      <w:pPr>
        <w:pStyle w:val="ListBullet2"/>
      </w:pPr>
      <w:r w:rsidRPr="002E31F5">
        <w:t>templates for recording timber grading activities</w:t>
      </w:r>
    </w:p>
    <w:p w:rsidR="00000000" w:rsidRPr="002E31F5" w:rsidP="002E31F5">
      <w:pPr>
        <w:pStyle w:val="ListBullet2"/>
      </w:pPr>
      <w:r w:rsidRPr="002E31F5">
        <w:t>work order detailing materials to be graded</w:t>
      </w:r>
    </w:p>
    <w:p w:rsidR="00000000" w:rsidRPr="002E31F5" w:rsidP="002E31F5">
      <w:pPr>
        <w:pStyle w:val="ListBullet2"/>
      </w:pPr>
      <w:r w:rsidRPr="002E31F5">
        <w:t>workplace stand</w:t>
      </w:r>
      <w:r w:rsidRPr="002E31F5">
        <w:t>ards for grading softwood sawn and milled products.</w:t>
      </w:r>
    </w:p>
    <w:p w:rsidR="00000000" w:rsidRPr="002E31F5" w:rsidP="00750D6E">
      <w:pPr>
        <w:pStyle w:val="BodyText"/>
      </w:pPr>
      <w:r w:rsidRPr="002E31F5">
        <w:t>Assessors of this unit must satisfy the requirements for assessors in applicable vocational education and training legislation, frameworks and/or standards.</w:t>
      </w:r>
    </w:p>
    <w:p w:rsidR="00000000" w:rsidRPr="002E31F5" w:rsidP="002E31F5">
      <w:pPr>
        <w:pStyle w:val="Heading1"/>
      </w:pPr>
      <w:bookmarkStart w:id="5" w:name="O_1045891"/>
      <w:bookmarkEnd w:id="5"/>
      <w:r w:rsidRPr="002E31F5">
        <w:t>Links</w:t>
      </w:r>
    </w:p>
    <w:p w:rsidR="00000000" w:rsidRPr="002E31F5" w:rsidP="00750D6E">
      <w:pPr>
        <w:pStyle w:val="BodyText"/>
      </w:pPr>
      <w:r w:rsidRPr="002E31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716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E31F5" w:rsidP="002E31F5"/>
    <w:sectPr w:rsidSect="002E3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5" w:rsidRPr="00750D6E" w:rsidP="00750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E" w:rsidP="002E3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0D6E" w:rsidP="002E3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0D6E" w:rsidP="002E3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1F5" w:rsidRPr="00750D6E" w:rsidP="00750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E" w:rsidRPr="002D2AF8" w:rsidP="002E3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FWPCOT2247 Appearance grade softwood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750D6E" w:rsidP="002E3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4B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3AE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4E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1F5"/>
  </w:style>
  <w:style w:type="character" w:customStyle="1" w:styleId="Heading1Char">
    <w:name w:val="Heading 1 Char"/>
    <w:basedOn w:val="DefaultParagraphFont"/>
    <w:link w:val="Heading1"/>
    <w:rsid w:val="002E3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1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31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31F5"/>
    <w:rPr>
      <w:b/>
    </w:rPr>
  </w:style>
  <w:style w:type="character" w:customStyle="1" w:styleId="Heading2Char">
    <w:name w:val="Heading 2 Char"/>
    <w:basedOn w:val="DefaultParagraphFont"/>
    <w:link w:val="Heading2"/>
    <w:rsid w:val="002E3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1F5"/>
    <w:rPr>
      <w:b/>
      <w:spacing w:val="0"/>
    </w:rPr>
  </w:style>
  <w:style w:type="paragraph" w:customStyle="1" w:styleId="SuperTitle">
    <w:name w:val="SuperTitle"/>
    <w:basedOn w:val="Title"/>
    <w:rsid w:val="002E3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1F5"/>
    <w:rPr>
      <w:i/>
    </w:rPr>
  </w:style>
  <w:style w:type="paragraph" w:styleId="Caption">
    <w:name w:val="caption"/>
    <w:basedOn w:val="BodyText"/>
    <w:next w:val="Normal"/>
    <w:qFormat/>
    <w:rsid w:val="002E3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1F5"/>
  </w:style>
  <w:style w:type="paragraph" w:styleId="TableofFigures">
    <w:name w:val="table of figures"/>
    <w:basedOn w:val="Normal"/>
    <w:next w:val="Normal"/>
    <w:semiHidden/>
    <w:rsid w:val="002E3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1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1F5"/>
    <w:rPr>
      <w:rFonts w:ascii="Wingdings" w:hAnsi="Wingdings"/>
    </w:rPr>
  </w:style>
  <w:style w:type="paragraph" w:customStyle="1" w:styleId="TableHeading">
    <w:name w:val="Table Heading"/>
    <w:basedOn w:val="HeadingBase"/>
    <w:rsid w:val="002E3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1F5"/>
    <w:rPr>
      <w:color w:val="0033CC"/>
      <w:u w:val="none"/>
    </w:rPr>
  </w:style>
  <w:style w:type="paragraph" w:customStyle="1" w:styleId="BodyTextRight">
    <w:name w:val="Body Text Right"/>
    <w:basedOn w:val="BodyText"/>
    <w:rsid w:val="002E3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1F5"/>
    <w:rPr>
      <w:sz w:val="32"/>
    </w:rPr>
  </w:style>
  <w:style w:type="paragraph" w:customStyle="1" w:styleId="HeadingProcedure">
    <w:name w:val="Heading Procedure"/>
    <w:basedOn w:val="HeadingBase"/>
    <w:next w:val="Normal"/>
    <w:rsid w:val="002E3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1F5"/>
    <w:pPr>
      <w:spacing w:before="60" w:after="60"/>
    </w:pPr>
  </w:style>
  <w:style w:type="paragraph" w:styleId="ListContinue">
    <w:name w:val="List Continue"/>
    <w:basedOn w:val="List"/>
    <w:rsid w:val="002E31F5"/>
    <w:pPr>
      <w:ind w:firstLine="0"/>
    </w:pPr>
  </w:style>
  <w:style w:type="paragraph" w:customStyle="1" w:styleId="ListNote">
    <w:name w:val="List Note"/>
    <w:basedOn w:val="List"/>
    <w:rsid w:val="002E3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1F5"/>
    <w:rPr>
      <w:rFonts w:ascii="Courier New" w:hAnsi="Courier New"/>
    </w:rPr>
  </w:style>
  <w:style w:type="paragraph" w:customStyle="1" w:styleId="NoteBullet">
    <w:name w:val="Note Bullet"/>
    <w:basedOn w:val="Note"/>
    <w:rsid w:val="002E3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1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1F5"/>
    <w:rPr>
      <w:b/>
      <w:smallCaps/>
    </w:rPr>
  </w:style>
  <w:style w:type="paragraph" w:customStyle="1" w:styleId="TableListNumber">
    <w:name w:val="Table List Number"/>
    <w:basedOn w:val="ListNumber"/>
    <w:rsid w:val="002E3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1F5"/>
    <w:pPr>
      <w:numPr>
        <w:numId w:val="9"/>
      </w:numPr>
    </w:pPr>
  </w:style>
  <w:style w:type="paragraph" w:customStyle="1" w:styleId="ListAlpha2">
    <w:name w:val="List Alpha 2"/>
    <w:basedOn w:val="List2"/>
    <w:rsid w:val="002E31F5"/>
    <w:pPr>
      <w:numPr>
        <w:numId w:val="8"/>
      </w:numPr>
    </w:pPr>
  </w:style>
  <w:style w:type="paragraph" w:styleId="List2">
    <w:name w:val="List 2"/>
    <w:basedOn w:val="BodyText"/>
    <w:rsid w:val="002E3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1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1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1F5"/>
    <w:pPr>
      <w:numPr>
        <w:numId w:val="4"/>
      </w:numPr>
    </w:pPr>
  </w:style>
  <w:style w:type="paragraph" w:styleId="ListContinue2">
    <w:name w:val="List Continue 2"/>
    <w:basedOn w:val="List2"/>
    <w:rsid w:val="002E31F5"/>
    <w:pPr>
      <w:ind w:firstLine="0"/>
    </w:pPr>
  </w:style>
  <w:style w:type="paragraph" w:styleId="ListContinue3">
    <w:name w:val="List Continue 3"/>
    <w:basedOn w:val="List3"/>
    <w:rsid w:val="002E31F5"/>
    <w:pPr>
      <w:ind w:left="1021" w:firstLine="0"/>
    </w:pPr>
  </w:style>
  <w:style w:type="paragraph" w:styleId="ListContinue4">
    <w:name w:val="List Continue 4"/>
    <w:basedOn w:val="List4"/>
    <w:rsid w:val="002E31F5"/>
    <w:pPr>
      <w:ind w:firstLine="0"/>
    </w:pPr>
  </w:style>
  <w:style w:type="paragraph" w:styleId="ListContinue5">
    <w:name w:val="List Continue 5"/>
    <w:basedOn w:val="List5"/>
    <w:rsid w:val="002E31F5"/>
    <w:pPr>
      <w:ind w:firstLine="0"/>
    </w:pPr>
  </w:style>
  <w:style w:type="paragraph" w:styleId="ListNumber3">
    <w:name w:val="List Number 3"/>
    <w:basedOn w:val="List3"/>
    <w:rsid w:val="002E31F5"/>
    <w:pPr>
      <w:numPr>
        <w:numId w:val="5"/>
      </w:numPr>
    </w:pPr>
  </w:style>
  <w:style w:type="paragraph" w:styleId="ListNumber4">
    <w:name w:val="List Number 4"/>
    <w:basedOn w:val="List4"/>
    <w:rsid w:val="002E31F5"/>
    <w:pPr>
      <w:numPr>
        <w:numId w:val="6"/>
      </w:numPr>
    </w:pPr>
  </w:style>
  <w:style w:type="paragraph" w:styleId="ListNumber5">
    <w:name w:val="List Number 5"/>
    <w:basedOn w:val="List5"/>
    <w:rsid w:val="002E31F5"/>
    <w:pPr>
      <w:numPr>
        <w:numId w:val="7"/>
      </w:numPr>
    </w:pPr>
  </w:style>
  <w:style w:type="paragraph" w:styleId="BlockText">
    <w:name w:val="Block Text"/>
    <w:basedOn w:val="Normal"/>
    <w:rsid w:val="002E3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1F5"/>
    <w:rPr>
      <w:sz w:val="16"/>
      <w:vertAlign w:val="superscript"/>
    </w:rPr>
  </w:style>
  <w:style w:type="character" w:customStyle="1" w:styleId="Symbols">
    <w:name w:val="Symbols"/>
    <w:basedOn w:val="DefaultParagraphFont"/>
    <w:rsid w:val="002E31F5"/>
    <w:rPr>
      <w:rFonts w:ascii="Symbol" w:hAnsi="Symbol"/>
    </w:rPr>
  </w:style>
  <w:style w:type="character" w:customStyle="1" w:styleId="MenuOptions">
    <w:name w:val="Menu Options"/>
    <w:basedOn w:val="DefaultParagraphFont"/>
    <w:rsid w:val="002E3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1F5"/>
    <w:rPr>
      <w:b/>
    </w:rPr>
  </w:style>
  <w:style w:type="character" w:customStyle="1" w:styleId="Underlined">
    <w:name w:val="Underlined"/>
    <w:basedOn w:val="DefaultParagraphFont"/>
    <w:rsid w:val="002E31F5"/>
    <w:rPr>
      <w:u w:val="single"/>
    </w:rPr>
  </w:style>
  <w:style w:type="paragraph" w:customStyle="1" w:styleId="TableBodyTextRight">
    <w:name w:val="Table Body Text Right"/>
    <w:basedOn w:val="TableBodyText"/>
    <w:rsid w:val="002E3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1F5"/>
    <w:rPr>
      <w:sz w:val="18"/>
    </w:rPr>
  </w:style>
  <w:style w:type="paragraph" w:customStyle="1" w:styleId="BodySmallRight">
    <w:name w:val="Body Small Right"/>
    <w:basedOn w:val="BodyTextRight"/>
    <w:rsid w:val="002E31F5"/>
    <w:rPr>
      <w:sz w:val="18"/>
      <w:szCs w:val="18"/>
    </w:rPr>
  </w:style>
  <w:style w:type="paragraph" w:customStyle="1" w:styleId="MarginEdition">
    <w:name w:val="Margin Edition"/>
    <w:basedOn w:val="MarginNote"/>
    <w:rsid w:val="002E3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1F5"/>
    <w:rPr>
      <w:sz w:val="2"/>
      <w:szCs w:val="2"/>
    </w:rPr>
  </w:style>
  <w:style w:type="character" w:customStyle="1" w:styleId="Small">
    <w:name w:val="Small"/>
    <w:basedOn w:val="DefaultParagraphFont"/>
    <w:rsid w:val="002E31F5"/>
    <w:rPr>
      <w:sz w:val="16"/>
    </w:rPr>
  </w:style>
  <w:style w:type="paragraph" w:customStyle="1" w:styleId="WideTable">
    <w:name w:val="Wide Table"/>
    <w:basedOn w:val="Normal"/>
    <w:rsid w:val="002E3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1F5"/>
  </w:style>
  <w:style w:type="paragraph" w:styleId="Quote">
    <w:name w:val="Quote"/>
    <w:basedOn w:val="Heading1"/>
    <w:link w:val="QuoteChar"/>
    <w:qFormat/>
    <w:rsid w:val="002E3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1F5"/>
    <w:pPr>
      <w:pageBreakBefore/>
    </w:pPr>
  </w:style>
  <w:style w:type="paragraph" w:customStyle="1" w:styleId="Border">
    <w:name w:val="Border"/>
    <w:basedOn w:val="Normal"/>
    <w:qFormat/>
    <w:rsid w:val="002E3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1F5"/>
    <w:rPr>
      <w:u w:val="single"/>
    </w:rPr>
  </w:style>
  <w:style w:type="character" w:customStyle="1" w:styleId="BoldandItalics">
    <w:name w:val="Bold and Italics"/>
    <w:qFormat/>
    <w:rsid w:val="002E31F5"/>
    <w:rPr>
      <w:b/>
      <w:i/>
      <w:u w:val="none"/>
    </w:rPr>
  </w:style>
  <w:style w:type="paragraph" w:styleId="BalloonText">
    <w:name w:val="Balloon Text"/>
    <w:basedOn w:val="Normal"/>
    <w:link w:val="BalloonTextChar"/>
    <w:rsid w:val="002E3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1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0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3032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FWPCOT2247 Appearance grade softwood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2020-12-04T00:56:00Z</dcterms:created>
  <dcterms:modified xsi:type="dcterms:W3CDTF">2020-12-04T00:56:00Z</dcterms:modified>
</cp:coreProperties>
</file>