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DA4" w:rsidP="00842D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FWPCOT2243 Tail out timber product and waste material</w:t>
      </w:r>
      <w:r>
        <w:fldChar w:fldCharType="end"/>
      </w:r>
    </w:p>
    <w:p w:rsidR="00842DA4" w:rsidP="00842DA4">
      <w:pPr>
        <w:pStyle w:val="Version"/>
        <w:sectPr w:rsidSect="005A5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847" w:rsidP="005A5847">
      <w:pPr>
        <w:pStyle w:val="SuperHeading"/>
      </w:pPr>
      <w:r w:rsidRPr="005A5847">
        <w:t>Assessment Requirements for FWPCOT2243 Tail out timber product and waste material</w:t>
      </w:r>
    </w:p>
    <w:p w:rsidR="00000000" w:rsidRPr="005A5847" w:rsidP="005A5847">
      <w:pPr>
        <w:pStyle w:val="Heading1"/>
      </w:pPr>
      <w:bookmarkStart w:id="1" w:name="O_1045745"/>
      <w:bookmarkEnd w:id="1"/>
      <w:r w:rsidRPr="005A58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5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47">
            <w:pPr>
              <w:pStyle w:val="BodyTextBold"/>
              <w:rPr>
                <w:lang w:val="en-NZ"/>
              </w:rPr>
            </w:pPr>
            <w:r w:rsidRPr="005A58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47">
            <w:pPr>
              <w:pStyle w:val="BodyTextBold"/>
              <w:rPr>
                <w:lang w:val="en-NZ"/>
              </w:rPr>
            </w:pPr>
            <w:r w:rsidRPr="005A5847">
              <w:t>Comments</w:t>
            </w:r>
          </w:p>
        </w:tc>
      </w:tr>
      <w:tr w:rsidTr="005A58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47">
            <w:pPr>
              <w:pStyle w:val="BodyText"/>
              <w:rPr>
                <w:lang w:val="en-NZ"/>
              </w:rPr>
            </w:pPr>
            <w:r w:rsidRPr="005A58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47" w:rsidP="005A5847">
            <w:pPr>
              <w:pStyle w:val="BodyText"/>
            </w:pPr>
            <w:r w:rsidRPr="005A5847">
              <w:t xml:space="preserve">This version released with FWP Forest and Wood Products Training Package Version 5.0. </w:t>
            </w:r>
          </w:p>
        </w:tc>
      </w:tr>
    </w:tbl>
    <w:p w:rsidR="00000000" w:rsidRPr="005A5847" w:rsidP="005A5847">
      <w:pPr>
        <w:pStyle w:val="BodyText"/>
      </w:pPr>
    </w:p>
    <w:p w:rsidR="00000000" w:rsidRPr="005A5847" w:rsidP="005A5847">
      <w:pPr>
        <w:pStyle w:val="AllowPageBreak"/>
      </w:pPr>
    </w:p>
    <w:p w:rsidR="00000000" w:rsidRPr="005A5847" w:rsidP="005A5847">
      <w:pPr>
        <w:pStyle w:val="Heading1"/>
      </w:pPr>
      <w:bookmarkStart w:id="2" w:name="O_1045746"/>
      <w:bookmarkEnd w:id="2"/>
      <w:r w:rsidRPr="005A5847">
        <w:t>Performance Evidence</w:t>
      </w:r>
    </w:p>
    <w:p w:rsidR="00000000" w:rsidRPr="005A5847" w:rsidP="00842DA4">
      <w:pPr>
        <w:pStyle w:val="BodyText"/>
      </w:pPr>
      <w:r w:rsidRPr="005A5847">
        <w:t xml:space="preserve">An individual demonstrating competency must satisfy all of the elements and performance criteria in this unit. </w:t>
      </w:r>
    </w:p>
    <w:p w:rsidR="00000000" w:rsidRPr="005A5847" w:rsidP="00842DA4">
      <w:pPr>
        <w:pStyle w:val="BodyText"/>
      </w:pPr>
      <w:r w:rsidRPr="005A5847">
        <w:t xml:space="preserve">There must be evidence that, on at least one occasion, the individual has: </w:t>
      </w:r>
    </w:p>
    <w:p w:rsidR="00000000" w:rsidRPr="005A5847" w:rsidP="005A5847">
      <w:pPr>
        <w:pStyle w:val="ListBullet"/>
      </w:pPr>
      <w:r w:rsidRPr="005A5847">
        <w:t>safely cleared sawn or machined timbe</w:t>
      </w:r>
      <w:r w:rsidRPr="005A5847">
        <w:t>r product and waste from a saw or machine while maintaining process flow</w:t>
      </w:r>
    </w:p>
    <w:p w:rsidR="00000000" w:rsidRPr="005A5847" w:rsidP="005A5847">
      <w:pPr>
        <w:pStyle w:val="ListBullet"/>
      </w:pPr>
      <w:r w:rsidRPr="005A5847">
        <w:t>in doing the above job, the individual has:</w:t>
      </w:r>
    </w:p>
    <w:p w:rsidR="00000000" w:rsidRPr="005A5847" w:rsidP="005A5847">
      <w:pPr>
        <w:pStyle w:val="ListBullet2"/>
      </w:pPr>
      <w:r w:rsidRPr="005A5847">
        <w:t>identified work requirements in conjunction with the machine operator</w:t>
      </w:r>
    </w:p>
    <w:p w:rsidR="00000000" w:rsidRPr="005A5847" w:rsidP="005A5847">
      <w:pPr>
        <w:pStyle w:val="ListBullet2"/>
      </w:pPr>
      <w:r w:rsidRPr="005A5847">
        <w:t xml:space="preserve">followed work order and relevant workplace health and safety and environmental protection procedures </w:t>
      </w:r>
    </w:p>
    <w:p w:rsidR="00000000" w:rsidRPr="005A5847" w:rsidP="005A5847">
      <w:pPr>
        <w:pStyle w:val="ListBullet2"/>
      </w:pPr>
      <w:r w:rsidRPr="005A5847">
        <w:t>checked, sorted and stacked the finished product</w:t>
      </w:r>
    </w:p>
    <w:p w:rsidR="00000000" w:rsidRPr="005A5847" w:rsidP="005A5847">
      <w:pPr>
        <w:pStyle w:val="ListBullet2"/>
      </w:pPr>
      <w:r w:rsidRPr="005A5847">
        <w:t>disposed of waste material</w:t>
      </w:r>
    </w:p>
    <w:p w:rsidR="00000000" w:rsidRPr="005A5847" w:rsidP="005A5847">
      <w:pPr>
        <w:pStyle w:val="ListBullet2"/>
      </w:pPr>
      <w:r w:rsidRPr="005A5847">
        <w:t>completed production reports.</w:t>
      </w:r>
    </w:p>
    <w:p w:rsidR="00000000" w:rsidRPr="005A5847" w:rsidP="005A5847">
      <w:pPr>
        <w:pStyle w:val="AllowPageBreak"/>
      </w:pPr>
    </w:p>
    <w:p w:rsidR="00000000" w:rsidRPr="005A5847" w:rsidP="005A5847">
      <w:pPr>
        <w:pStyle w:val="Heading1"/>
      </w:pPr>
      <w:bookmarkStart w:id="3" w:name="O_1045747"/>
      <w:bookmarkEnd w:id="3"/>
      <w:r w:rsidRPr="005A5847">
        <w:t>Knowledge Evidence</w:t>
      </w:r>
    </w:p>
    <w:p w:rsidR="00000000" w:rsidRPr="005A5847" w:rsidP="00842DA4">
      <w:pPr>
        <w:pStyle w:val="BodyText"/>
      </w:pPr>
      <w:r w:rsidRPr="005A5847">
        <w:t>An individ</w:t>
      </w:r>
      <w:r w:rsidRPr="005A5847">
        <w:t xml:space="preserve">ual must be able to demonstrate the knowledge required to perform the tasks outlined in the elements and performance criteria of this unit. This includes knowledge of: </w:t>
      </w:r>
    </w:p>
    <w:p w:rsidR="00000000" w:rsidRPr="005A5847" w:rsidP="005A5847">
      <w:pPr>
        <w:pStyle w:val="ListBullet"/>
      </w:pPr>
      <w:r w:rsidRPr="005A5847">
        <w:t xml:space="preserve">workplace health and safety procedures for tailing out timber products: </w:t>
      </w:r>
    </w:p>
    <w:p w:rsidR="00000000" w:rsidRPr="005A5847" w:rsidP="005A5847">
      <w:pPr>
        <w:pStyle w:val="ListBullet2"/>
      </w:pPr>
      <w:r w:rsidRPr="005A5847">
        <w:t>standard ope</w:t>
      </w:r>
      <w:r w:rsidRPr="005A5847">
        <w:t>rating procedure</w:t>
      </w:r>
    </w:p>
    <w:p w:rsidR="00000000" w:rsidRPr="005A5847" w:rsidP="005A5847">
      <w:pPr>
        <w:pStyle w:val="ListBullet2"/>
      </w:pPr>
      <w:r w:rsidRPr="005A5847">
        <w:t xml:space="preserve">personal protective equipment (PPE) requirements </w:t>
      </w:r>
    </w:p>
    <w:p w:rsidR="00000000" w:rsidRPr="005A5847" w:rsidP="005A5847">
      <w:pPr>
        <w:pStyle w:val="ListBullet2"/>
      </w:pPr>
      <w:r w:rsidRPr="005A5847">
        <w:t>procedures for safely disposing of waste material in an environmentally sustainable manner</w:t>
      </w:r>
    </w:p>
    <w:p w:rsidR="00000000" w:rsidRPr="005A5847" w:rsidP="005A5847">
      <w:pPr>
        <w:pStyle w:val="ListBullet"/>
      </w:pPr>
      <w:r w:rsidRPr="005A5847">
        <w:t>methods of controlling timber product:</w:t>
      </w:r>
    </w:p>
    <w:p w:rsidR="00000000" w:rsidRPr="005A5847" w:rsidP="005A5847">
      <w:pPr>
        <w:pStyle w:val="ListBullet2"/>
      </w:pPr>
      <w:r w:rsidRPr="005A5847">
        <w:t>timber product movement</w:t>
      </w:r>
    </w:p>
    <w:p w:rsidR="00000000" w:rsidRPr="005A5847" w:rsidP="005A5847">
      <w:pPr>
        <w:pStyle w:val="ListBullet2"/>
      </w:pPr>
      <w:r w:rsidRPr="005A5847">
        <w:t>position of the timber product being sawn or dressed</w:t>
      </w:r>
    </w:p>
    <w:p w:rsidR="00000000" w:rsidRPr="005A5847" w:rsidP="005A5847">
      <w:pPr>
        <w:pStyle w:val="ListBullet2"/>
      </w:pPr>
      <w:r w:rsidRPr="005A5847">
        <w:t>avoiding contact with saw or cutter</w:t>
      </w:r>
    </w:p>
    <w:p w:rsidR="00000000" w:rsidRPr="005A5847" w:rsidP="005A5847">
      <w:pPr>
        <w:pStyle w:val="ListBullet2"/>
      </w:pPr>
      <w:r w:rsidRPr="005A5847">
        <w:t>removing waste</w:t>
      </w:r>
    </w:p>
    <w:p w:rsidR="00000000" w:rsidRPr="005A5847" w:rsidP="005A5847">
      <w:pPr>
        <w:pStyle w:val="ListBullet"/>
      </w:pPr>
      <w:r w:rsidRPr="005A5847">
        <w:t>common work area and environmental hazards, risks and control techniques</w:t>
      </w:r>
    </w:p>
    <w:p w:rsidR="00000000" w:rsidRPr="005A5847" w:rsidP="005A5847">
      <w:pPr>
        <w:pStyle w:val="ListBullet"/>
      </w:pPr>
      <w:r w:rsidRPr="005A5847">
        <w:t>tailing out terminology, processes and procedures</w:t>
      </w:r>
    </w:p>
    <w:p w:rsidR="00000000" w:rsidRPr="005A5847" w:rsidP="005A5847">
      <w:pPr>
        <w:pStyle w:val="ListBullet"/>
      </w:pPr>
      <w:r w:rsidRPr="005A5847">
        <w:t>criteria for recycling and r</w:t>
      </w:r>
      <w:r w:rsidRPr="005A5847">
        <w:t>eusing material with faults or defects</w:t>
      </w:r>
    </w:p>
    <w:p w:rsidR="00000000" w:rsidRPr="005A5847" w:rsidP="005A5847">
      <w:pPr>
        <w:pStyle w:val="ListBullet"/>
      </w:pPr>
      <w:r w:rsidRPr="005A5847">
        <w:t>industry standard cross-section and length dimensions and tolerances</w:t>
      </w:r>
    </w:p>
    <w:p w:rsidR="00000000" w:rsidRPr="005A5847" w:rsidP="005A5847">
      <w:pPr>
        <w:pStyle w:val="ListBullet"/>
      </w:pPr>
      <w:r w:rsidRPr="005A5847">
        <w:t>communication channels and protocols used to ensure safety and productivity</w:t>
      </w:r>
    </w:p>
    <w:p w:rsidR="00000000" w:rsidRPr="005A5847" w:rsidP="005A5847">
      <w:pPr>
        <w:pStyle w:val="ListBullet"/>
      </w:pPr>
      <w:r w:rsidRPr="005A5847">
        <w:t>flow or control problems:</w:t>
      </w:r>
    </w:p>
    <w:p w:rsidR="00000000" w:rsidRPr="005A5847" w:rsidP="005A5847">
      <w:pPr>
        <w:pStyle w:val="ListBullet2"/>
      </w:pPr>
      <w:r w:rsidRPr="005A5847">
        <w:t>speed of production</w:t>
      </w:r>
    </w:p>
    <w:p w:rsidR="00000000" w:rsidRPr="005A5847" w:rsidP="005A5847">
      <w:pPr>
        <w:pStyle w:val="ListBullet2"/>
      </w:pPr>
      <w:r w:rsidRPr="005A5847">
        <w:t>flow of product</w:t>
      </w:r>
    </w:p>
    <w:p w:rsidR="00000000" w:rsidRPr="005A5847" w:rsidP="005A5847">
      <w:pPr>
        <w:pStyle w:val="ListBullet2"/>
      </w:pPr>
      <w:r w:rsidRPr="005A5847">
        <w:t>sharpness</w:t>
      </w:r>
      <w:r w:rsidRPr="005A5847">
        <w:t xml:space="preserve"> of blades or cutters</w:t>
      </w:r>
    </w:p>
    <w:p w:rsidR="00000000" w:rsidRPr="005A5847" w:rsidP="005A5847">
      <w:pPr>
        <w:pStyle w:val="ListBullet2"/>
      </w:pPr>
      <w:r w:rsidRPr="005A5847">
        <w:t>quality of materials</w:t>
      </w:r>
    </w:p>
    <w:p w:rsidR="00000000" w:rsidRPr="005A5847" w:rsidP="005A5847">
      <w:pPr>
        <w:pStyle w:val="ListBullet2"/>
      </w:pPr>
      <w:r w:rsidRPr="005A5847">
        <w:t>communication</w:t>
      </w:r>
    </w:p>
    <w:p w:rsidR="00000000" w:rsidRPr="005A5847" w:rsidP="005A5847">
      <w:pPr>
        <w:pStyle w:val="ListBullet2"/>
      </w:pPr>
      <w:r w:rsidRPr="005A5847">
        <w:t>housekeeping</w:t>
      </w:r>
    </w:p>
    <w:p w:rsidR="00000000" w:rsidRPr="005A5847" w:rsidP="005A5847">
      <w:pPr>
        <w:pStyle w:val="ListBullet2"/>
      </w:pPr>
      <w:r w:rsidRPr="005A5847">
        <w:t>burn marks</w:t>
      </w:r>
    </w:p>
    <w:p w:rsidR="00000000" w:rsidRPr="005A5847" w:rsidP="005A5847">
      <w:pPr>
        <w:pStyle w:val="ListBullet2"/>
      </w:pPr>
      <w:r w:rsidRPr="005A5847">
        <w:t>rough finish</w:t>
      </w:r>
    </w:p>
    <w:p w:rsidR="00000000" w:rsidRPr="005A5847" w:rsidP="005A5847">
      <w:pPr>
        <w:pStyle w:val="ListBullet2"/>
      </w:pPr>
      <w:r w:rsidRPr="005A5847">
        <w:t>tear out</w:t>
      </w:r>
    </w:p>
    <w:p w:rsidR="00000000" w:rsidRPr="005A5847" w:rsidP="005A5847">
      <w:pPr>
        <w:pStyle w:val="ListBullet2"/>
      </w:pPr>
      <w:r w:rsidRPr="005A5847">
        <w:t>machine marks</w:t>
      </w:r>
    </w:p>
    <w:p w:rsidR="00000000" w:rsidRPr="005A5847" w:rsidP="005A5847">
      <w:pPr>
        <w:pStyle w:val="ListBullet2"/>
      </w:pPr>
      <w:r w:rsidRPr="005A5847">
        <w:t>irregular size of the finished product</w:t>
      </w:r>
    </w:p>
    <w:p w:rsidR="00000000" w:rsidRPr="005A5847" w:rsidP="005A5847">
      <w:pPr>
        <w:pStyle w:val="ListBullet"/>
      </w:pPr>
      <w:r w:rsidRPr="005A5847">
        <w:t>mathematical procedures used to calculate timber size and dimension</w:t>
      </w:r>
    </w:p>
    <w:p w:rsidR="00000000" w:rsidRPr="005A5847" w:rsidP="005A5847">
      <w:pPr>
        <w:pStyle w:val="ListBullet"/>
      </w:pPr>
      <w:r w:rsidRPr="005A5847">
        <w:t>procedures for recording and reporting quality and production requirements.</w:t>
      </w:r>
    </w:p>
    <w:p w:rsidR="00000000" w:rsidRPr="005A5847" w:rsidP="005A5847">
      <w:pPr>
        <w:pStyle w:val="AllowPageBreak"/>
      </w:pPr>
    </w:p>
    <w:p w:rsidR="00000000" w:rsidRPr="005A5847" w:rsidP="005A5847">
      <w:pPr>
        <w:pStyle w:val="Heading1"/>
      </w:pPr>
      <w:bookmarkStart w:id="4" w:name="O_1045748"/>
      <w:bookmarkEnd w:id="4"/>
      <w:r w:rsidRPr="005A5847">
        <w:t>Assessment Conditions</w:t>
      </w:r>
    </w:p>
    <w:p w:rsidR="00000000" w:rsidRPr="005A5847" w:rsidP="00842DA4">
      <w:pPr>
        <w:pStyle w:val="BodyText"/>
      </w:pPr>
      <w:r w:rsidRPr="005A5847">
        <w:t>Assessment of skills must take place under the following conditions:</w:t>
      </w:r>
    </w:p>
    <w:p w:rsidR="00000000" w:rsidRPr="005A5847" w:rsidP="005A5847">
      <w:pPr>
        <w:pStyle w:val="ListBullet"/>
      </w:pPr>
      <w:r w:rsidRPr="005A5847">
        <w:t>physical conditions:</w:t>
      </w:r>
    </w:p>
    <w:p w:rsidR="00000000" w:rsidRPr="005A5847" w:rsidP="005A5847">
      <w:pPr>
        <w:pStyle w:val="ListBullet2"/>
      </w:pPr>
      <w:r w:rsidRPr="005A5847">
        <w:t>skills must be demonstrated in a timber process</w:t>
      </w:r>
      <w:r w:rsidRPr="005A5847">
        <w:t>ing or manufacturing facility or an environment that accurately reflects workplace conditions</w:t>
      </w:r>
    </w:p>
    <w:p w:rsidR="00000000" w:rsidRPr="005A5847" w:rsidP="005A5847">
      <w:pPr>
        <w:pStyle w:val="ListBullet"/>
      </w:pPr>
      <w:r w:rsidRPr="005A5847">
        <w:t>resources, equipment and materials:</w:t>
      </w:r>
    </w:p>
    <w:p w:rsidR="00000000" w:rsidRPr="005A5847" w:rsidP="005A5847">
      <w:pPr>
        <w:pStyle w:val="ListBullet2"/>
      </w:pPr>
      <w:r w:rsidRPr="005A5847">
        <w:t>timber cutting or machining equipment used in a timber processing or manufacturing facility</w:t>
      </w:r>
    </w:p>
    <w:p w:rsidR="00000000" w:rsidRPr="005A5847" w:rsidP="005A5847">
      <w:pPr>
        <w:pStyle w:val="ListBullet2"/>
      </w:pPr>
      <w:r w:rsidRPr="005A5847">
        <w:t>PPE suitable for tailing out timber product and waste material</w:t>
      </w:r>
    </w:p>
    <w:p w:rsidR="00000000" w:rsidRPr="005A5847" w:rsidP="005A5847">
      <w:pPr>
        <w:pStyle w:val="ListBullet2"/>
      </w:pPr>
      <w:r w:rsidRPr="005A5847">
        <w:t>one or more of the following types of sawn or machined timber product for tailing out: flitches, cants, timber boards, other timber products</w:t>
      </w:r>
    </w:p>
    <w:p w:rsidR="00000000" w:rsidRPr="005A5847" w:rsidP="005A5847">
      <w:pPr>
        <w:pStyle w:val="ListBullet"/>
      </w:pPr>
      <w:r w:rsidRPr="005A5847">
        <w:t>specifications:</w:t>
      </w:r>
    </w:p>
    <w:p w:rsidR="00000000" w:rsidRPr="005A5847" w:rsidP="005A5847">
      <w:pPr>
        <w:pStyle w:val="ListBullet2"/>
      </w:pPr>
      <w:r w:rsidRPr="005A5847">
        <w:t>access to template documents for r</w:t>
      </w:r>
      <w:r w:rsidRPr="005A5847">
        <w:t>ecording production outcomes</w:t>
      </w:r>
    </w:p>
    <w:p w:rsidR="00000000" w:rsidRPr="005A5847" w:rsidP="005A5847">
      <w:pPr>
        <w:pStyle w:val="ListBullet2"/>
      </w:pPr>
      <w:r w:rsidRPr="005A5847">
        <w:t>access to work order detailing required finished timber product sizes and production timelines</w:t>
      </w:r>
    </w:p>
    <w:p w:rsidR="00000000" w:rsidRPr="005A5847" w:rsidP="005A5847">
      <w:pPr>
        <w:pStyle w:val="ListBullet2"/>
      </w:pPr>
      <w:r w:rsidRPr="005A5847">
        <w:t>access to written workplace procedures for tailing out.</w:t>
      </w:r>
    </w:p>
    <w:p w:rsidR="00000000" w:rsidRPr="005A5847" w:rsidP="00842DA4">
      <w:pPr>
        <w:pStyle w:val="BodyText"/>
      </w:pPr>
      <w:r w:rsidRPr="005A5847">
        <w:t>Assessors of this unit must satisfy the requirements for assessors in applic</w:t>
      </w:r>
      <w:r w:rsidRPr="005A5847">
        <w:t xml:space="preserve">able vocational education and training legislation, frameworks and/or standards. </w:t>
      </w:r>
    </w:p>
    <w:p w:rsidR="00000000" w:rsidRPr="005A5847" w:rsidP="005A5847">
      <w:pPr>
        <w:pStyle w:val="Heading1"/>
      </w:pPr>
      <w:bookmarkStart w:id="5" w:name="O_1045751"/>
      <w:bookmarkEnd w:id="5"/>
      <w:r w:rsidRPr="005A5847">
        <w:t>Links</w:t>
      </w:r>
    </w:p>
    <w:p w:rsidR="00000000" w:rsidRPr="005A5847" w:rsidP="00842DA4">
      <w:pPr>
        <w:pStyle w:val="BodyText"/>
      </w:pPr>
      <w:r w:rsidRPr="005A58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25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A5847" w:rsidP="005A5847"/>
    <w:sectPr w:rsidSect="005A5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47" w:rsidRPr="00842DA4" w:rsidP="00842D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4" w:rsidP="005A5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DA4" w:rsidP="005A5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2DA4" w:rsidP="005A5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847" w:rsidRPr="00842DA4" w:rsidP="00842D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A4" w:rsidRPr="002D2AF8" w:rsidP="005A5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FWPCOT2243 Tail out timber product and waste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42DA4" w:rsidP="005A5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C5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784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9CE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847"/>
  </w:style>
  <w:style w:type="character" w:customStyle="1" w:styleId="Heading1Char">
    <w:name w:val="Heading 1 Char"/>
    <w:basedOn w:val="DefaultParagraphFont"/>
    <w:link w:val="Heading1"/>
    <w:rsid w:val="005A5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8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58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5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5847"/>
    <w:rPr>
      <w:b/>
    </w:rPr>
  </w:style>
  <w:style w:type="character" w:customStyle="1" w:styleId="Heading2Char">
    <w:name w:val="Heading 2 Char"/>
    <w:basedOn w:val="DefaultParagraphFont"/>
    <w:link w:val="Heading2"/>
    <w:rsid w:val="005A5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5847"/>
    <w:rPr>
      <w:b/>
      <w:spacing w:val="0"/>
    </w:rPr>
  </w:style>
  <w:style w:type="paragraph" w:customStyle="1" w:styleId="SuperTitle">
    <w:name w:val="SuperTitle"/>
    <w:basedOn w:val="Title"/>
    <w:rsid w:val="005A5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847"/>
    <w:rPr>
      <w:i/>
    </w:rPr>
  </w:style>
  <w:style w:type="paragraph" w:styleId="Caption">
    <w:name w:val="caption"/>
    <w:basedOn w:val="BodyText"/>
    <w:next w:val="Normal"/>
    <w:qFormat/>
    <w:rsid w:val="005A5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847"/>
  </w:style>
  <w:style w:type="paragraph" w:styleId="TableofFigures">
    <w:name w:val="table of figures"/>
    <w:basedOn w:val="Normal"/>
    <w:next w:val="Normal"/>
    <w:semiHidden/>
    <w:rsid w:val="005A5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8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847"/>
    <w:rPr>
      <w:rFonts w:ascii="Wingdings" w:hAnsi="Wingdings"/>
    </w:rPr>
  </w:style>
  <w:style w:type="paragraph" w:customStyle="1" w:styleId="TableHeading">
    <w:name w:val="Table Heading"/>
    <w:basedOn w:val="HeadingBase"/>
    <w:rsid w:val="005A5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847"/>
    <w:rPr>
      <w:color w:val="0033CC"/>
      <w:u w:val="none"/>
    </w:rPr>
  </w:style>
  <w:style w:type="paragraph" w:customStyle="1" w:styleId="BodyTextRight">
    <w:name w:val="Body Text Right"/>
    <w:basedOn w:val="BodyText"/>
    <w:rsid w:val="005A5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8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847"/>
    <w:rPr>
      <w:sz w:val="32"/>
    </w:rPr>
  </w:style>
  <w:style w:type="paragraph" w:customStyle="1" w:styleId="HeadingProcedure">
    <w:name w:val="Heading Procedure"/>
    <w:basedOn w:val="HeadingBase"/>
    <w:next w:val="Normal"/>
    <w:rsid w:val="005A5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847"/>
    <w:pPr>
      <w:spacing w:before="60" w:after="60"/>
    </w:pPr>
  </w:style>
  <w:style w:type="paragraph" w:styleId="ListContinue">
    <w:name w:val="List Continue"/>
    <w:basedOn w:val="List"/>
    <w:rsid w:val="005A5847"/>
    <w:pPr>
      <w:ind w:firstLine="0"/>
    </w:pPr>
  </w:style>
  <w:style w:type="paragraph" w:customStyle="1" w:styleId="ListNote">
    <w:name w:val="List Note"/>
    <w:basedOn w:val="List"/>
    <w:rsid w:val="005A5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847"/>
    <w:rPr>
      <w:rFonts w:ascii="Courier New" w:hAnsi="Courier New"/>
    </w:rPr>
  </w:style>
  <w:style w:type="paragraph" w:customStyle="1" w:styleId="NoteBullet">
    <w:name w:val="Note Bullet"/>
    <w:basedOn w:val="Note"/>
    <w:rsid w:val="005A5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8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847"/>
    <w:rPr>
      <w:b/>
      <w:smallCaps/>
    </w:rPr>
  </w:style>
  <w:style w:type="paragraph" w:customStyle="1" w:styleId="TableListNumber">
    <w:name w:val="Table List Number"/>
    <w:basedOn w:val="ListNumber"/>
    <w:rsid w:val="005A5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847"/>
    <w:pPr>
      <w:numPr>
        <w:numId w:val="9"/>
      </w:numPr>
    </w:pPr>
  </w:style>
  <w:style w:type="paragraph" w:customStyle="1" w:styleId="ListAlpha2">
    <w:name w:val="List Alpha 2"/>
    <w:basedOn w:val="List2"/>
    <w:rsid w:val="005A5847"/>
    <w:pPr>
      <w:numPr>
        <w:numId w:val="8"/>
      </w:numPr>
    </w:pPr>
  </w:style>
  <w:style w:type="paragraph" w:styleId="List2">
    <w:name w:val="List 2"/>
    <w:basedOn w:val="BodyText"/>
    <w:rsid w:val="005A5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8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8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847"/>
    <w:pPr>
      <w:numPr>
        <w:numId w:val="4"/>
      </w:numPr>
    </w:pPr>
  </w:style>
  <w:style w:type="paragraph" w:styleId="ListContinue2">
    <w:name w:val="List Continue 2"/>
    <w:basedOn w:val="List2"/>
    <w:rsid w:val="005A5847"/>
    <w:pPr>
      <w:ind w:firstLine="0"/>
    </w:pPr>
  </w:style>
  <w:style w:type="paragraph" w:styleId="ListContinue3">
    <w:name w:val="List Continue 3"/>
    <w:basedOn w:val="List3"/>
    <w:rsid w:val="005A5847"/>
    <w:pPr>
      <w:ind w:left="1021" w:firstLine="0"/>
    </w:pPr>
  </w:style>
  <w:style w:type="paragraph" w:styleId="ListContinue4">
    <w:name w:val="List Continue 4"/>
    <w:basedOn w:val="List4"/>
    <w:rsid w:val="005A5847"/>
    <w:pPr>
      <w:ind w:firstLine="0"/>
    </w:pPr>
  </w:style>
  <w:style w:type="paragraph" w:styleId="ListContinue5">
    <w:name w:val="List Continue 5"/>
    <w:basedOn w:val="List5"/>
    <w:rsid w:val="005A5847"/>
    <w:pPr>
      <w:ind w:firstLine="0"/>
    </w:pPr>
  </w:style>
  <w:style w:type="paragraph" w:styleId="ListNumber3">
    <w:name w:val="List Number 3"/>
    <w:basedOn w:val="List3"/>
    <w:rsid w:val="005A5847"/>
    <w:pPr>
      <w:numPr>
        <w:numId w:val="5"/>
      </w:numPr>
    </w:pPr>
  </w:style>
  <w:style w:type="paragraph" w:styleId="ListNumber4">
    <w:name w:val="List Number 4"/>
    <w:basedOn w:val="List4"/>
    <w:rsid w:val="005A5847"/>
    <w:pPr>
      <w:numPr>
        <w:numId w:val="6"/>
      </w:numPr>
    </w:pPr>
  </w:style>
  <w:style w:type="paragraph" w:styleId="ListNumber5">
    <w:name w:val="List Number 5"/>
    <w:basedOn w:val="List5"/>
    <w:rsid w:val="005A5847"/>
    <w:pPr>
      <w:numPr>
        <w:numId w:val="7"/>
      </w:numPr>
    </w:pPr>
  </w:style>
  <w:style w:type="paragraph" w:styleId="BlockText">
    <w:name w:val="Block Text"/>
    <w:basedOn w:val="Normal"/>
    <w:rsid w:val="005A5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847"/>
    <w:rPr>
      <w:sz w:val="16"/>
      <w:vertAlign w:val="superscript"/>
    </w:rPr>
  </w:style>
  <w:style w:type="character" w:customStyle="1" w:styleId="Symbols">
    <w:name w:val="Symbols"/>
    <w:basedOn w:val="DefaultParagraphFont"/>
    <w:rsid w:val="005A5847"/>
    <w:rPr>
      <w:rFonts w:ascii="Symbol" w:hAnsi="Symbol"/>
    </w:rPr>
  </w:style>
  <w:style w:type="character" w:customStyle="1" w:styleId="MenuOptions">
    <w:name w:val="Menu Options"/>
    <w:basedOn w:val="DefaultParagraphFont"/>
    <w:rsid w:val="005A5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847"/>
    <w:rPr>
      <w:b/>
    </w:rPr>
  </w:style>
  <w:style w:type="character" w:customStyle="1" w:styleId="Underlined">
    <w:name w:val="Underlined"/>
    <w:basedOn w:val="DefaultParagraphFont"/>
    <w:rsid w:val="005A5847"/>
    <w:rPr>
      <w:u w:val="single"/>
    </w:rPr>
  </w:style>
  <w:style w:type="paragraph" w:customStyle="1" w:styleId="TableBodyTextRight">
    <w:name w:val="Table Body Text Right"/>
    <w:basedOn w:val="TableBodyText"/>
    <w:rsid w:val="005A5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847"/>
    <w:rPr>
      <w:sz w:val="18"/>
    </w:rPr>
  </w:style>
  <w:style w:type="paragraph" w:customStyle="1" w:styleId="BodySmallRight">
    <w:name w:val="Body Small Right"/>
    <w:basedOn w:val="BodyTextRight"/>
    <w:rsid w:val="005A5847"/>
    <w:rPr>
      <w:sz w:val="18"/>
      <w:szCs w:val="18"/>
    </w:rPr>
  </w:style>
  <w:style w:type="paragraph" w:customStyle="1" w:styleId="MarginEdition">
    <w:name w:val="Margin Edition"/>
    <w:basedOn w:val="MarginNote"/>
    <w:rsid w:val="005A5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847"/>
    <w:rPr>
      <w:sz w:val="2"/>
      <w:szCs w:val="2"/>
    </w:rPr>
  </w:style>
  <w:style w:type="character" w:customStyle="1" w:styleId="Small">
    <w:name w:val="Small"/>
    <w:basedOn w:val="DefaultParagraphFont"/>
    <w:rsid w:val="005A5847"/>
    <w:rPr>
      <w:sz w:val="16"/>
    </w:rPr>
  </w:style>
  <w:style w:type="paragraph" w:customStyle="1" w:styleId="WideTable">
    <w:name w:val="Wide Table"/>
    <w:basedOn w:val="Normal"/>
    <w:rsid w:val="005A5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847"/>
  </w:style>
  <w:style w:type="paragraph" w:styleId="Quote">
    <w:name w:val="Quote"/>
    <w:basedOn w:val="Heading1"/>
    <w:link w:val="QuoteChar"/>
    <w:qFormat/>
    <w:rsid w:val="005A5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847"/>
    <w:pPr>
      <w:pageBreakBefore/>
    </w:pPr>
  </w:style>
  <w:style w:type="paragraph" w:customStyle="1" w:styleId="Border">
    <w:name w:val="Border"/>
    <w:basedOn w:val="Normal"/>
    <w:qFormat/>
    <w:rsid w:val="005A5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847"/>
    <w:rPr>
      <w:u w:val="single"/>
    </w:rPr>
  </w:style>
  <w:style w:type="character" w:customStyle="1" w:styleId="BoldandItalics">
    <w:name w:val="Bold and Italics"/>
    <w:qFormat/>
    <w:rsid w:val="005A5847"/>
    <w:rPr>
      <w:b/>
      <w:i/>
      <w:u w:val="none"/>
    </w:rPr>
  </w:style>
  <w:style w:type="paragraph" w:styleId="BalloonText">
    <w:name w:val="Balloon Text"/>
    <w:basedOn w:val="Normal"/>
    <w:link w:val="BalloonTextChar"/>
    <w:rsid w:val="005A5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8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2D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3104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FWPCOT2243 Tail out timber product and waste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2024-04-26T01:52:00Z</dcterms:created>
  <dcterms:modified xsi:type="dcterms:W3CDTF">2024-04-26T01:52:00Z</dcterms:modified>
</cp:coreProperties>
</file>