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D0B" w:rsidP="00282D0B">
      <w:pPr>
        <w:pStyle w:val="Title"/>
      </w:pPr>
      <w:r>
        <w:fldChar w:fldCharType="begin"/>
      </w:r>
      <w:r>
        <w:instrText xml:space="preserve"> TITLE   \* MERGEFORMAT </w:instrText>
      </w:r>
      <w:r>
        <w:fldChar w:fldCharType="separate"/>
      </w:r>
      <w:r>
        <w:t>Assessment Requirements for FWPCOT2242 Segregate and sort logs</w:t>
      </w:r>
      <w:r>
        <w:fldChar w:fldCharType="end"/>
      </w:r>
    </w:p>
    <w:p w:rsidR="00282D0B" w:rsidP="00282D0B">
      <w:pPr>
        <w:pStyle w:val="Version"/>
        <w:sectPr w:rsidSect="00316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280" w:rsidP="00316280">
      <w:pPr>
        <w:pStyle w:val="SuperHeading"/>
      </w:pPr>
      <w:r w:rsidRPr="00316280">
        <w:t>Assessment Requirements for FWPCOT2242 Segregate and sort logs</w:t>
      </w:r>
    </w:p>
    <w:p w:rsidR="00000000" w:rsidRPr="00316280" w:rsidP="00316280">
      <w:pPr>
        <w:pStyle w:val="Heading1"/>
      </w:pPr>
      <w:bookmarkStart w:id="1" w:name="O_964279"/>
      <w:bookmarkEnd w:id="1"/>
      <w:r w:rsidRPr="00316280">
        <w:t>Modification History</w:t>
      </w:r>
    </w:p>
    <w:tbl>
      <w:tblPr>
        <w:tblW w:w="9520" w:type="dxa"/>
        <w:tblLayout w:type="fixed"/>
        <w:tblCellMar>
          <w:left w:w="62" w:type="dxa"/>
          <w:right w:w="62" w:type="dxa"/>
        </w:tblCellMar>
        <w:tblLook w:val="0000"/>
      </w:tblPr>
      <w:tblGrid>
        <w:gridCol w:w="2581"/>
        <w:gridCol w:w="6939"/>
      </w:tblGrid>
      <w:tr w:rsidTr="0031628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280" w:rsidP="00316280">
            <w:pPr>
              <w:pStyle w:val="BodyText"/>
            </w:pPr>
            <w:r w:rsidRPr="0031628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80">
            <w:pPr>
              <w:pStyle w:val="BodyText"/>
              <w:rPr>
                <w:lang w:val="en-NZ"/>
              </w:rPr>
            </w:pPr>
            <w:r w:rsidRPr="00316280">
              <w:rPr>
                <w:rStyle w:val="SpecialBold"/>
              </w:rPr>
              <w:t>Comments</w:t>
            </w:r>
          </w:p>
        </w:tc>
      </w:tr>
      <w:tr w:rsidTr="003162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280">
            <w:pPr>
              <w:pStyle w:val="BodyText"/>
              <w:rPr>
                <w:lang w:val="en-NZ"/>
              </w:rPr>
            </w:pPr>
            <w:r w:rsidRPr="003162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280" w:rsidP="00316280">
            <w:pPr>
              <w:pStyle w:val="BodyText"/>
            </w:pPr>
            <w:r w:rsidRPr="00316280">
              <w:t>This version released with FWP Forest and Wood Products Training Package Version 3.0.</w:t>
            </w:r>
          </w:p>
        </w:tc>
      </w:tr>
    </w:tbl>
    <w:p w:rsidR="00000000" w:rsidRPr="00316280" w:rsidP="00316280">
      <w:pPr>
        <w:pStyle w:val="BodyText"/>
      </w:pPr>
    </w:p>
    <w:p w:rsidR="00000000" w:rsidRPr="00316280" w:rsidP="00316280">
      <w:pPr>
        <w:pStyle w:val="AllowPageBreak"/>
      </w:pPr>
    </w:p>
    <w:p w:rsidR="00000000" w:rsidRPr="00316280" w:rsidP="00316280">
      <w:pPr>
        <w:pStyle w:val="Heading1"/>
      </w:pPr>
      <w:bookmarkStart w:id="2" w:name="O_964282"/>
      <w:bookmarkEnd w:id="2"/>
      <w:r w:rsidRPr="00316280">
        <w:t>Performance Evidence</w:t>
      </w:r>
    </w:p>
    <w:p w:rsidR="00000000" w:rsidRPr="00316280" w:rsidP="00282D0B">
      <w:pPr>
        <w:pStyle w:val="BodyText"/>
      </w:pPr>
      <w:r w:rsidRPr="00316280">
        <w:t xml:space="preserve">An individual demonstrating competency must satisfy all the elements and performance criteria of this unit. There must be evidence that, on at least one occasion, the individual has: </w:t>
      </w:r>
    </w:p>
    <w:p w:rsidR="00000000" w:rsidRPr="00316280" w:rsidP="00316280">
      <w:pPr>
        <w:pStyle w:val="ListBullet"/>
      </w:pPr>
      <w:r w:rsidRPr="00316280">
        <w:t>safely and correctly assessed and measured logs for size, species and q</w:t>
      </w:r>
      <w:r w:rsidRPr="00316280">
        <w:t xml:space="preserve">uality characteristics for specified product usage in line with a production plan </w:t>
      </w:r>
    </w:p>
    <w:p w:rsidR="00000000" w:rsidRPr="00316280" w:rsidP="00316280">
      <w:pPr>
        <w:pStyle w:val="ListBullet"/>
      </w:pPr>
      <w:r w:rsidRPr="00316280">
        <w:t>checked risks associated to the operation and applied standard operating procedures</w:t>
      </w:r>
    </w:p>
    <w:p w:rsidR="00000000" w:rsidRPr="00316280" w:rsidP="00316280">
      <w:pPr>
        <w:pStyle w:val="ListBullet"/>
      </w:pPr>
      <w:r w:rsidRPr="00316280">
        <w:t>used log measuring tools and methods to measure logs and logs defects</w:t>
      </w:r>
    </w:p>
    <w:p w:rsidR="00000000" w:rsidRPr="00316280" w:rsidP="00316280">
      <w:pPr>
        <w:pStyle w:val="ListBullet"/>
      </w:pPr>
      <w:r w:rsidRPr="00316280">
        <w:t>applied knowledge of log species, log quality characteristics and defects</w:t>
      </w:r>
    </w:p>
    <w:p w:rsidR="00000000" w:rsidRPr="00316280" w:rsidP="00316280">
      <w:pPr>
        <w:pStyle w:val="ListBullet"/>
      </w:pPr>
      <w:r w:rsidRPr="00316280">
        <w:t>identified and assessed log defects</w:t>
      </w:r>
    </w:p>
    <w:p w:rsidR="00000000" w:rsidRPr="00316280" w:rsidP="00316280">
      <w:pPr>
        <w:pStyle w:val="ListBullet"/>
      </w:pPr>
      <w:r w:rsidRPr="00316280">
        <w:t xml:space="preserve">assisted positioning and segregation of logs into end-use stacks for ensuring minimal log damage and efficient transportation and identification </w:t>
      </w:r>
    </w:p>
    <w:p w:rsidR="00000000" w:rsidRPr="00316280" w:rsidP="00316280">
      <w:pPr>
        <w:pStyle w:val="ListBullet"/>
      </w:pPr>
      <w:r w:rsidRPr="00316280">
        <w:t>followed log product specifications and production plan requirements for sorting logs.</w:t>
      </w:r>
    </w:p>
    <w:p w:rsidR="00000000" w:rsidRPr="00316280" w:rsidP="00316280">
      <w:pPr>
        <w:pStyle w:val="AllowPageBreak"/>
      </w:pPr>
    </w:p>
    <w:p w:rsidR="00000000" w:rsidRPr="00316280" w:rsidP="00316280">
      <w:pPr>
        <w:pStyle w:val="Heading1"/>
      </w:pPr>
      <w:bookmarkStart w:id="3" w:name="O_964281"/>
      <w:bookmarkEnd w:id="3"/>
      <w:r w:rsidRPr="00316280">
        <w:t>Knowledge Evidence</w:t>
      </w:r>
    </w:p>
    <w:p w:rsidR="00000000" w:rsidRPr="00316280" w:rsidP="00282D0B">
      <w:pPr>
        <w:pStyle w:val="BodyText"/>
      </w:pPr>
      <w:r w:rsidRPr="00316280">
        <w:t>An individual must be able to demonstrate the knowledge required to perform the tasks outlined in the elements and performance criter</w:t>
      </w:r>
      <w:r w:rsidRPr="00316280">
        <w:t>ia of this unit. This includes knowledge of:</w:t>
      </w:r>
    </w:p>
    <w:p w:rsidR="00000000" w:rsidRPr="00316280" w:rsidP="00316280">
      <w:pPr>
        <w:pStyle w:val="ListBullet"/>
      </w:pPr>
      <w:r w:rsidRPr="00316280">
        <w:t xml:space="preserve">information and requirements contained in log product specifications and a production plan </w:t>
      </w:r>
    </w:p>
    <w:p w:rsidR="00000000" w:rsidRPr="00316280" w:rsidP="00316280">
      <w:pPr>
        <w:pStyle w:val="ListBullet"/>
      </w:pPr>
      <w:r w:rsidRPr="00316280">
        <w:t xml:space="preserve">health and operational hazards or risks related to log segregation and sorting operations and factors that can change </w:t>
      </w:r>
      <w:r w:rsidRPr="00316280">
        <w:t>or introduce new hazards</w:t>
      </w:r>
    </w:p>
    <w:p w:rsidR="00000000" w:rsidRPr="00316280" w:rsidP="00316280">
      <w:pPr>
        <w:pStyle w:val="ListBullet"/>
      </w:pPr>
      <w:r w:rsidRPr="00316280">
        <w:t>industry-accepted work health and safety risk control measures, legal obligations of the current Work Health and Safety Acts or Occupational Health and Safety Acts and regulations and requirements of industry standards and/or codes</w:t>
      </w:r>
      <w:r w:rsidRPr="00316280">
        <w:t xml:space="preserve"> of practice for log segregation and sorting operations as outlined in workplace procedures and production plan</w:t>
      </w:r>
    </w:p>
    <w:p w:rsidR="00000000" w:rsidRPr="00316280" w:rsidP="00316280">
      <w:pPr>
        <w:pStyle w:val="ListBullet"/>
      </w:pPr>
      <w:r w:rsidRPr="00316280">
        <w:t>required emergency response procedure, including firefighting resources and emergency response</w:t>
      </w:r>
    </w:p>
    <w:p w:rsidR="00000000" w:rsidRPr="00316280" w:rsidP="00316280">
      <w:pPr>
        <w:pStyle w:val="ListBullet"/>
      </w:pPr>
      <w:r w:rsidRPr="00316280">
        <w:t>industry-accepted warning signs, their correct po</w:t>
      </w:r>
      <w:r w:rsidRPr="00316280">
        <w:t xml:space="preserve">sitioning and procedures to maintain communication and work safety </w:t>
      </w:r>
    </w:p>
    <w:p w:rsidR="00000000" w:rsidRPr="00316280" w:rsidP="00316280">
      <w:pPr>
        <w:pStyle w:val="ListBullet"/>
      </w:pPr>
      <w:r w:rsidRPr="00316280">
        <w:t>industry-accepted environmental control measures, restrictions, legal obligations of current Environment Protection Acts and regulations and requirements of industry standards and/or codes</w:t>
      </w:r>
      <w:r w:rsidRPr="00316280">
        <w:t xml:space="preserve"> of practice for log segregation and sorting operations as outlined in workplace procedures and production plan </w:t>
      </w:r>
    </w:p>
    <w:p w:rsidR="00000000" w:rsidRPr="00316280" w:rsidP="00316280">
      <w:pPr>
        <w:pStyle w:val="ListBullet"/>
      </w:pPr>
      <w:r w:rsidRPr="00316280">
        <w:t xml:space="preserve">log species, quality characteristics and log defects particular to the site and production system </w:t>
      </w:r>
    </w:p>
    <w:p w:rsidR="00000000" w:rsidRPr="00316280" w:rsidP="00316280">
      <w:pPr>
        <w:pStyle w:val="ListBullet"/>
      </w:pPr>
      <w:r w:rsidRPr="00316280">
        <w:t>regional quality requirements for log produc</w:t>
      </w:r>
      <w:r w:rsidRPr="00316280">
        <w:t>ts with particular end uses, markets, values</w:t>
      </w:r>
    </w:p>
    <w:p w:rsidR="00000000" w:rsidRPr="00316280" w:rsidP="00316280">
      <w:pPr>
        <w:pStyle w:val="ListBullet"/>
      </w:pPr>
      <w:r w:rsidRPr="00316280">
        <w:t>maximum log damage or defect allowance and minimum quality allowance particular to a production system</w:t>
      </w:r>
    </w:p>
    <w:p w:rsidR="00000000" w:rsidRPr="00316280" w:rsidP="00316280">
      <w:pPr>
        <w:pStyle w:val="ListBullet"/>
      </w:pPr>
      <w:r w:rsidRPr="00316280">
        <w:t>criteria for recycling and re-using logs with significant defects</w:t>
      </w:r>
    </w:p>
    <w:p w:rsidR="00000000" w:rsidRPr="00316280" w:rsidP="00316280">
      <w:pPr>
        <w:pStyle w:val="ListBullet"/>
      </w:pPr>
      <w:r w:rsidRPr="00316280">
        <w:t>log measuring tools for length and diamete</w:t>
      </w:r>
      <w:r w:rsidRPr="00316280">
        <w:t xml:space="preserve">r measurements  </w:t>
      </w:r>
    </w:p>
    <w:p w:rsidR="00000000" w:rsidRPr="00316280" w:rsidP="00316280">
      <w:pPr>
        <w:pStyle w:val="ListBullet"/>
      </w:pPr>
      <w:r w:rsidRPr="00316280">
        <w:t>methods for calibrating and verifying log measuring tools</w:t>
      </w:r>
    </w:p>
    <w:p w:rsidR="00000000" w:rsidRPr="00316280" w:rsidP="00316280">
      <w:pPr>
        <w:pStyle w:val="ListBullet"/>
      </w:pPr>
      <w:r w:rsidRPr="00316280">
        <w:t>techniques and methods for measuring log diameter and length using standard and digital tools</w:t>
      </w:r>
    </w:p>
    <w:p w:rsidR="00000000" w:rsidRPr="00316280" w:rsidP="00316280">
      <w:pPr>
        <w:pStyle w:val="ListBullet"/>
      </w:pPr>
      <w:r w:rsidRPr="00316280">
        <w:t>causes of manual length and diameter measurement error</w:t>
      </w:r>
    </w:p>
    <w:p w:rsidR="00000000" w:rsidRPr="00316280" w:rsidP="00316280">
      <w:pPr>
        <w:pStyle w:val="ListBullet"/>
      </w:pPr>
      <w:r w:rsidRPr="00316280">
        <w:t>industry-accepted methods for product identification.</w:t>
      </w:r>
    </w:p>
    <w:p w:rsidR="00000000" w:rsidRPr="00316280" w:rsidP="00316280">
      <w:pPr>
        <w:pStyle w:val="AllowPageBreak"/>
      </w:pPr>
    </w:p>
    <w:p w:rsidR="00000000" w:rsidRPr="00316280" w:rsidP="00316280">
      <w:pPr>
        <w:pStyle w:val="Heading1"/>
      </w:pPr>
      <w:bookmarkStart w:id="4" w:name="O_964280"/>
      <w:bookmarkEnd w:id="4"/>
      <w:r w:rsidRPr="00316280">
        <w:t>Assessment Conditions</w:t>
      </w:r>
    </w:p>
    <w:p w:rsidR="00000000" w:rsidRPr="00316280" w:rsidP="00282D0B">
      <w:pPr>
        <w:pStyle w:val="BodyText"/>
      </w:pPr>
      <w:r w:rsidRPr="00316280">
        <w:t xml:space="preserve">Assessment of skills must take place under the following conditions: </w:t>
      </w:r>
    </w:p>
    <w:p w:rsidR="00000000" w:rsidRPr="00316280" w:rsidP="00316280">
      <w:pPr>
        <w:pStyle w:val="ListBullet"/>
      </w:pPr>
      <w:r w:rsidRPr="00316280">
        <w:t>physical conditions:</w:t>
      </w:r>
    </w:p>
    <w:p w:rsidR="00000000" w:rsidRPr="00316280" w:rsidP="00316280">
      <w:pPr>
        <w:pStyle w:val="ListBullet2"/>
      </w:pPr>
      <w:r w:rsidRPr="00316280">
        <w:t>skills must be demonstrated in a forest harvesting site or an environm</w:t>
      </w:r>
      <w:r w:rsidRPr="00316280">
        <w:t>ent that accurately represents workplace conditions</w:t>
      </w:r>
    </w:p>
    <w:p w:rsidR="00000000" w:rsidRPr="00316280" w:rsidP="00316280">
      <w:pPr>
        <w:pStyle w:val="ListBullet"/>
      </w:pPr>
      <w:r w:rsidRPr="00316280">
        <w:t>resources, equipment and materials:</w:t>
      </w:r>
    </w:p>
    <w:p w:rsidR="00000000" w:rsidRPr="00316280" w:rsidP="00316280">
      <w:pPr>
        <w:pStyle w:val="ListBullet2"/>
      </w:pPr>
      <w:r w:rsidRPr="00316280">
        <w:t>logs for segregation and sorting</w:t>
      </w:r>
    </w:p>
    <w:p w:rsidR="00000000" w:rsidRPr="00316280" w:rsidP="00316280">
      <w:pPr>
        <w:pStyle w:val="ListBullet2"/>
      </w:pPr>
      <w:r w:rsidRPr="00316280">
        <w:t>standard and digital log measuring tools</w:t>
      </w:r>
    </w:p>
    <w:p w:rsidR="00000000" w:rsidRPr="00316280" w:rsidP="00316280">
      <w:pPr>
        <w:pStyle w:val="ListBullet2"/>
      </w:pPr>
      <w:r w:rsidRPr="00316280">
        <w:t xml:space="preserve">personal protective equipment </w:t>
      </w:r>
    </w:p>
    <w:p w:rsidR="00000000" w:rsidRPr="00316280" w:rsidP="00316280">
      <w:pPr>
        <w:pStyle w:val="ListBullet"/>
      </w:pPr>
      <w:r w:rsidRPr="00316280">
        <w:t>specifications:</w:t>
      </w:r>
    </w:p>
    <w:p w:rsidR="00000000" w:rsidRPr="00316280" w:rsidP="00316280">
      <w:pPr>
        <w:pStyle w:val="ListBullet2"/>
      </w:pPr>
      <w:r w:rsidRPr="00316280">
        <w:t xml:space="preserve">access to workplace policies and procedure </w:t>
      </w:r>
      <w:r w:rsidRPr="00316280">
        <w:t>which cover current Work Health and Safety Acts or Occupation Health and Safety Acts, regulations and related industry standards and codes of practice applicable to forest harvesting operations</w:t>
      </w:r>
    </w:p>
    <w:p w:rsidR="00000000" w:rsidRPr="00316280" w:rsidP="00316280">
      <w:pPr>
        <w:pStyle w:val="ListBullet2"/>
      </w:pPr>
      <w:r w:rsidRPr="00316280">
        <w:t>access to workpla</w:t>
      </w:r>
      <w:r w:rsidRPr="00316280">
        <w:t>ce policies and procedure which cover current Environment Protection Acts, regulations and related industry standards and codes of practice applicable to forest harvesting operations</w:t>
      </w:r>
    </w:p>
    <w:p w:rsidR="00000000" w:rsidRPr="00316280" w:rsidP="00316280">
      <w:pPr>
        <w:pStyle w:val="ListBullet2"/>
      </w:pPr>
      <w:r w:rsidRPr="00316280">
        <w:t>access to production plan, site operational plan and log product specific</w:t>
      </w:r>
      <w:r w:rsidRPr="00316280">
        <w:t xml:space="preserve">ations </w:t>
      </w:r>
    </w:p>
    <w:p w:rsidR="00000000" w:rsidRPr="00316280" w:rsidP="00316280">
      <w:pPr>
        <w:pStyle w:val="ListBullet2"/>
      </w:pPr>
      <w:r w:rsidRPr="00316280">
        <w:t>access to site emergency procedure</w:t>
      </w:r>
    </w:p>
    <w:p w:rsidR="00000000" w:rsidRPr="00316280" w:rsidP="00316280">
      <w:pPr>
        <w:pStyle w:val="ListBullet2"/>
      </w:pPr>
      <w:r w:rsidRPr="00316280">
        <w:t>access to workplace standard operating procedure for log segregation and sorting.</w:t>
      </w:r>
    </w:p>
    <w:p w:rsidR="00000000" w:rsidRPr="00316280" w:rsidP="00316280">
      <w:pPr>
        <w:pStyle w:val="BodyText"/>
      </w:pPr>
    </w:p>
    <w:p w:rsidR="00000000" w:rsidRPr="00316280" w:rsidP="00282D0B">
      <w:pPr>
        <w:pStyle w:val="BodyText"/>
      </w:pPr>
      <w:r w:rsidRPr="00316280">
        <w:t>Assessors of this unit must satisfy the requirements for assessors in applicable vocational education and training legislation, fr</w:t>
      </w:r>
      <w:r w:rsidRPr="00316280">
        <w:t>ameworks and/or standards.</w:t>
      </w:r>
    </w:p>
    <w:p w:rsidR="00000000" w:rsidRPr="00316280" w:rsidP="00316280">
      <w:pPr>
        <w:pStyle w:val="Heading1"/>
      </w:pPr>
      <w:bookmarkStart w:id="5" w:name="O_964278"/>
      <w:bookmarkEnd w:id="5"/>
      <w:r w:rsidRPr="00316280">
        <w:t>Links</w:t>
      </w:r>
    </w:p>
    <w:p w:rsidR="00000000" w:rsidRPr="00316280" w:rsidP="00282D0B">
      <w:pPr>
        <w:pStyle w:val="BodyText"/>
      </w:pPr>
      <w:r w:rsidRPr="0031628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C2C7B">
        <w:rPr>
          <w:rStyle w:val="Hyperlink"/>
        </w:rPr>
        <w:t>https://vetnet.gov.au/Pages/TrainingDocs.aspx?q=0d96fe23-5747-4c01-9d6f-3509ff8d3d47</w:t>
      </w:r>
      <w:r>
        <w:fldChar w:fldCharType="end"/>
      </w:r>
    </w:p>
    <w:p w:rsidR="00000000" w:rsidRPr="00316280" w:rsidP="00316280"/>
    <w:sectPr w:rsidSect="003162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0" w:rsidRPr="00282D0B" w:rsidP="00282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0B" w:rsidP="00316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2D0B" w:rsidP="003162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82D0B" w:rsidP="00316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280" w:rsidRPr="00282D0B" w:rsidP="00282D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0B" w:rsidRPr="002D2AF8" w:rsidP="00316280">
    <w:pPr>
      <w:pStyle w:val="Header"/>
      <w:framePr w:wrap="around"/>
    </w:pPr>
    <w:r>
      <w:fldChar w:fldCharType="begin"/>
    </w:r>
    <w:r>
      <w:instrText xml:space="preserve"> TITLE   \* MERGEFORMAT </w:instrText>
    </w:r>
    <w:r>
      <w:fldChar w:fldCharType="separate"/>
    </w:r>
    <w:r>
      <w:t>Assessment Requirements for FWPCOT2242 Segregate and sort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82D0B" w:rsidP="00316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AB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25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88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280"/>
    <w:pPr>
      <w:spacing w:before="360" w:after="60"/>
      <w:outlineLvl w:val="0"/>
    </w:pPr>
    <w:rPr>
      <w:sz w:val="32"/>
    </w:rPr>
  </w:style>
  <w:style w:type="paragraph" w:styleId="Heading2">
    <w:name w:val="heading 2"/>
    <w:basedOn w:val="HeadingBase"/>
    <w:next w:val="BodyText"/>
    <w:link w:val="Heading2Char"/>
    <w:qFormat/>
    <w:rsid w:val="00316280"/>
    <w:pPr>
      <w:keepLines/>
      <w:spacing w:before="240" w:after="120"/>
      <w:outlineLvl w:val="1"/>
    </w:pPr>
    <w:rPr>
      <w:sz w:val="28"/>
      <w:szCs w:val="40"/>
    </w:rPr>
  </w:style>
  <w:style w:type="paragraph" w:styleId="Heading3">
    <w:name w:val="heading 3"/>
    <w:basedOn w:val="HeadingBase"/>
    <w:next w:val="BodyText"/>
    <w:link w:val="Heading3Char"/>
    <w:qFormat/>
    <w:rsid w:val="00316280"/>
    <w:pPr>
      <w:spacing w:before="180" w:after="120"/>
      <w:outlineLvl w:val="2"/>
    </w:pPr>
    <w:rPr>
      <w:spacing w:val="-10"/>
      <w:kern w:val="32"/>
    </w:rPr>
  </w:style>
  <w:style w:type="paragraph" w:styleId="Heading4">
    <w:name w:val="heading 4"/>
    <w:basedOn w:val="HeadingBase"/>
    <w:next w:val="BodyText"/>
    <w:link w:val="Heading4Char"/>
    <w:qFormat/>
    <w:rsid w:val="00316280"/>
    <w:pPr>
      <w:spacing w:before="160" w:after="120"/>
      <w:outlineLvl w:val="3"/>
    </w:pPr>
    <w:rPr>
      <w:sz w:val="22"/>
    </w:rPr>
  </w:style>
  <w:style w:type="paragraph" w:styleId="Heading5">
    <w:name w:val="heading 5"/>
    <w:basedOn w:val="HeadingBase"/>
    <w:next w:val="Normal"/>
    <w:link w:val="Heading5Char"/>
    <w:qFormat/>
    <w:rsid w:val="00316280"/>
    <w:pPr>
      <w:spacing w:before="80"/>
      <w:outlineLvl w:val="4"/>
    </w:pPr>
    <w:rPr>
      <w:color w:val="918585"/>
      <w:sz w:val="20"/>
    </w:rPr>
  </w:style>
  <w:style w:type="paragraph" w:styleId="Heading6">
    <w:name w:val="heading 6"/>
    <w:basedOn w:val="HeadingBase"/>
    <w:next w:val="Normal"/>
    <w:link w:val="Heading6Char"/>
    <w:qFormat/>
    <w:rsid w:val="00316280"/>
    <w:pPr>
      <w:spacing w:before="60"/>
      <w:outlineLvl w:val="5"/>
    </w:pPr>
    <w:rPr>
      <w:color w:val="918585"/>
      <w:sz w:val="20"/>
    </w:rPr>
  </w:style>
  <w:style w:type="paragraph" w:styleId="Heading7">
    <w:name w:val="heading 7"/>
    <w:basedOn w:val="Normal"/>
    <w:next w:val="Normal"/>
    <w:link w:val="Heading7Char"/>
    <w:qFormat/>
    <w:rsid w:val="00316280"/>
    <w:pPr>
      <w:ind w:left="720"/>
      <w:outlineLvl w:val="6"/>
    </w:pPr>
    <w:rPr>
      <w:i/>
    </w:rPr>
  </w:style>
  <w:style w:type="paragraph" w:styleId="Heading8">
    <w:name w:val="heading 8"/>
    <w:basedOn w:val="Normal"/>
    <w:next w:val="Normal"/>
    <w:link w:val="Heading8Char"/>
    <w:qFormat/>
    <w:rsid w:val="00316280"/>
    <w:pPr>
      <w:ind w:left="720"/>
      <w:outlineLvl w:val="7"/>
    </w:pPr>
    <w:rPr>
      <w:i/>
    </w:rPr>
  </w:style>
  <w:style w:type="paragraph" w:styleId="Heading9">
    <w:name w:val="heading 9"/>
    <w:basedOn w:val="Normal"/>
    <w:next w:val="Normal"/>
    <w:link w:val="Heading9Char"/>
    <w:qFormat/>
    <w:rsid w:val="00316280"/>
    <w:pPr>
      <w:ind w:left="720"/>
      <w:outlineLvl w:val="8"/>
    </w:pPr>
    <w:rPr>
      <w:i/>
    </w:rPr>
  </w:style>
  <w:style w:type="character" w:default="1" w:styleId="DefaultParagraphFont">
    <w:name w:val="Default Paragraph Font"/>
    <w:uiPriority w:val="1"/>
    <w:unhideWhenUsed/>
    <w:rsid w:val="00316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280"/>
  </w:style>
  <w:style w:type="character" w:customStyle="1" w:styleId="Heading1Char">
    <w:name w:val="Heading 1 Char"/>
    <w:basedOn w:val="DefaultParagraphFont"/>
    <w:link w:val="Heading1"/>
    <w:rsid w:val="00316280"/>
    <w:rPr>
      <w:rFonts w:ascii="Times New Roman" w:eastAsia="Times New Roman" w:hAnsi="Times New Roman" w:cs="Times New Roman"/>
      <w:b/>
      <w:sz w:val="32"/>
      <w:szCs w:val="20"/>
      <w:lang w:eastAsia="en-US"/>
    </w:rPr>
  </w:style>
  <w:style w:type="paragraph" w:styleId="BodyText">
    <w:name w:val="Body Text"/>
    <w:basedOn w:val="Normal"/>
    <w:link w:val="BodyTextChar"/>
    <w:rsid w:val="00316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280"/>
    <w:rPr>
      <w:rFonts w:ascii="Times New Roman" w:eastAsia="Times New Roman" w:hAnsi="Times New Roman" w:cs="Times New Roman"/>
      <w:sz w:val="24"/>
      <w:lang w:eastAsia="en-US"/>
    </w:rPr>
  </w:style>
  <w:style w:type="paragraph" w:styleId="ListBullet">
    <w:name w:val="List Bullet"/>
    <w:basedOn w:val="List"/>
    <w:rsid w:val="00316280"/>
    <w:pPr>
      <w:numPr>
        <w:numId w:val="12"/>
      </w:numPr>
      <w:tabs>
        <w:tab w:val="clear" w:pos="340"/>
      </w:tabs>
      <w:spacing w:before="40" w:after="40"/>
    </w:pPr>
  </w:style>
  <w:style w:type="character" w:customStyle="1" w:styleId="SpecialBold">
    <w:name w:val="Special Bold"/>
    <w:basedOn w:val="DefaultParagraphFont"/>
    <w:rsid w:val="00316280"/>
    <w:rPr>
      <w:b/>
      <w:spacing w:val="0"/>
    </w:rPr>
  </w:style>
  <w:style w:type="paragraph" w:styleId="ListBullet2">
    <w:name w:val="List Bullet 2"/>
    <w:basedOn w:val="List2"/>
    <w:rsid w:val="00316280"/>
    <w:pPr>
      <w:numPr>
        <w:numId w:val="13"/>
      </w:numPr>
      <w:tabs>
        <w:tab w:val="clear" w:pos="680"/>
      </w:tabs>
    </w:pPr>
  </w:style>
  <w:style w:type="paragraph" w:customStyle="1" w:styleId="SuperHeading">
    <w:name w:val="SuperHeading"/>
    <w:basedOn w:val="Normal"/>
    <w:rsid w:val="00316280"/>
    <w:pPr>
      <w:spacing w:before="240" w:after="120"/>
      <w:outlineLvl w:val="0"/>
    </w:pPr>
    <w:rPr>
      <w:rFonts w:ascii="Times New Roman" w:hAnsi="Times New Roman"/>
      <w:b/>
      <w:sz w:val="32"/>
    </w:rPr>
  </w:style>
  <w:style w:type="paragraph" w:customStyle="1" w:styleId="AllowPageBreak">
    <w:name w:val="AllowPageBreak"/>
    <w:rsid w:val="00316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280"/>
    <w:rPr>
      <w:rFonts w:ascii="Courier New" w:eastAsia="Times New Roman" w:hAnsi="Courier New" w:cs="Times New Roman"/>
      <w:i/>
      <w:szCs w:val="20"/>
      <w:lang w:eastAsia="en-US"/>
    </w:rPr>
  </w:style>
  <w:style w:type="paragraph" w:customStyle="1" w:styleId="HeadingBase">
    <w:name w:val="Heading Base"/>
    <w:rsid w:val="00316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280"/>
    <w:pPr>
      <w:tabs>
        <w:tab w:val="right" w:leader="dot" w:pos="9072"/>
      </w:tabs>
      <w:ind w:left="567"/>
    </w:pPr>
    <w:rPr>
      <w:szCs w:val="22"/>
    </w:rPr>
  </w:style>
  <w:style w:type="paragraph" w:customStyle="1" w:styleId="TOCBase">
    <w:name w:val="TOC Base"/>
    <w:rsid w:val="00316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280"/>
    <w:pPr>
      <w:tabs>
        <w:tab w:val="right" w:leader="dot" w:pos="9072"/>
      </w:tabs>
      <w:spacing w:before="40" w:after="40"/>
      <w:ind w:left="284"/>
    </w:pPr>
    <w:rPr>
      <w:rFonts w:ascii="Times New Roman" w:hAnsi="Times New Roman"/>
    </w:rPr>
  </w:style>
  <w:style w:type="paragraph" w:styleId="TOC1">
    <w:name w:val="toc 1"/>
    <w:basedOn w:val="TOCBase"/>
    <w:next w:val="Normal"/>
    <w:rsid w:val="00316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280"/>
    <w:rPr>
      <w:rFonts w:ascii="Times New Roman" w:eastAsia="Times New Roman" w:hAnsi="Times New Roman" w:cs="Times New Roman"/>
      <w:sz w:val="16"/>
      <w:lang w:eastAsia="en-US"/>
    </w:rPr>
  </w:style>
  <w:style w:type="paragraph" w:styleId="Title">
    <w:name w:val="Title"/>
    <w:basedOn w:val="HeadingBase"/>
    <w:link w:val="TitleChar"/>
    <w:qFormat/>
    <w:rsid w:val="00316280"/>
    <w:pPr>
      <w:spacing w:before="5040"/>
      <w:jc w:val="center"/>
    </w:pPr>
    <w:rPr>
      <w:sz w:val="48"/>
      <w:szCs w:val="72"/>
      <w:lang w:val="en-US"/>
    </w:rPr>
  </w:style>
  <w:style w:type="character" w:customStyle="1" w:styleId="TitleChar">
    <w:name w:val="Title Char"/>
    <w:basedOn w:val="DefaultParagraphFont"/>
    <w:link w:val="Title"/>
    <w:rsid w:val="00316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280"/>
    <w:pPr>
      <w:tabs>
        <w:tab w:val="left" w:pos="3600"/>
        <w:tab w:val="left" w:pos="3958"/>
      </w:tabs>
    </w:pPr>
  </w:style>
  <w:style w:type="paragraph" w:styleId="List">
    <w:name w:val="List"/>
    <w:basedOn w:val="BodyText"/>
    <w:next w:val="BodyText"/>
    <w:rsid w:val="00316280"/>
    <w:pPr>
      <w:tabs>
        <w:tab w:val="left" w:pos="340"/>
      </w:tabs>
      <w:spacing w:before="60" w:after="60"/>
      <w:ind w:left="340" w:hanging="340"/>
    </w:pPr>
  </w:style>
  <w:style w:type="paragraph" w:customStyle="1" w:styleId="Note">
    <w:name w:val="Note"/>
    <w:basedOn w:val="BodyText"/>
    <w:rsid w:val="00316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280"/>
    <w:pPr>
      <w:framePr w:wrap="auto" w:hAnchor="text" w:y="6049"/>
    </w:pPr>
    <w:rPr>
      <w:color w:val="000000"/>
      <w:sz w:val="40"/>
    </w:rPr>
  </w:style>
  <w:style w:type="paragraph" w:customStyle="1" w:styleId="TOCTitle">
    <w:name w:val="TOCTitle"/>
    <w:basedOn w:val="Heading1"/>
    <w:rsid w:val="00316280"/>
    <w:pPr>
      <w:spacing w:after="240"/>
      <w:jc w:val="center"/>
      <w:outlineLvl w:val="9"/>
    </w:pPr>
    <w:rPr>
      <w:caps/>
    </w:rPr>
  </w:style>
  <w:style w:type="paragraph" w:customStyle="1" w:styleId="Version">
    <w:name w:val="Version"/>
    <w:rsid w:val="00316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280"/>
    <w:pPr>
      <w:keepNext w:val="0"/>
      <w:tabs>
        <w:tab w:val="right" w:pos="4176"/>
      </w:tabs>
      <w:ind w:left="198" w:hanging="198"/>
    </w:pPr>
    <w:rPr>
      <w:rFonts w:ascii="Garamond" w:hAnsi="Garamond"/>
    </w:rPr>
  </w:style>
  <w:style w:type="paragraph" w:styleId="IndexHeading">
    <w:name w:val="index heading"/>
    <w:basedOn w:val="Normal"/>
    <w:next w:val="Index1"/>
    <w:semiHidden/>
    <w:rsid w:val="00316280"/>
    <w:pPr>
      <w:spacing w:before="120" w:after="120"/>
    </w:pPr>
    <w:rPr>
      <w:rFonts w:ascii="Arial" w:hAnsi="Arial"/>
      <w:b/>
      <w:color w:val="918585"/>
      <w:sz w:val="24"/>
    </w:rPr>
  </w:style>
  <w:style w:type="paragraph" w:styleId="Header">
    <w:name w:val="header"/>
    <w:basedOn w:val="Normal"/>
    <w:link w:val="HeaderChar"/>
    <w:rsid w:val="00316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280"/>
    <w:rPr>
      <w:rFonts w:ascii="Times New Roman" w:eastAsia="Times New Roman" w:hAnsi="Times New Roman" w:cs="Times New Roman"/>
      <w:sz w:val="16"/>
      <w:szCs w:val="20"/>
      <w:lang w:val="en-GB" w:eastAsia="en-US"/>
    </w:rPr>
  </w:style>
  <w:style w:type="paragraph" w:customStyle="1" w:styleId="Chapter">
    <w:name w:val="Chapter"/>
    <w:basedOn w:val="Normal"/>
    <w:rsid w:val="00316280"/>
    <w:pPr>
      <w:spacing w:before="240"/>
    </w:pPr>
    <w:rPr>
      <w:rFonts w:ascii="Times New Roman" w:hAnsi="Times New Roman"/>
      <w:smallCaps/>
      <w:spacing w:val="80"/>
      <w:sz w:val="28"/>
    </w:rPr>
  </w:style>
  <w:style w:type="paragraph" w:customStyle="1" w:styleId="InChapter">
    <w:name w:val="InChapter"/>
    <w:basedOn w:val="Heading3"/>
    <w:rsid w:val="00316280"/>
    <w:pPr>
      <w:spacing w:after="240"/>
      <w:outlineLvl w:val="9"/>
    </w:pPr>
    <w:rPr>
      <w:noProof/>
    </w:rPr>
  </w:style>
  <w:style w:type="paragraph" w:styleId="Index2">
    <w:name w:val="index 2"/>
    <w:basedOn w:val="Normal"/>
    <w:next w:val="Normal"/>
    <w:semiHidden/>
    <w:rsid w:val="00316280"/>
    <w:pPr>
      <w:tabs>
        <w:tab w:val="right" w:pos="4176"/>
      </w:tabs>
      <w:ind w:left="568" w:hanging="284"/>
    </w:pPr>
    <w:rPr>
      <w:rFonts w:ascii="Garamond" w:hAnsi="Garamond"/>
    </w:rPr>
  </w:style>
  <w:style w:type="paragraph" w:customStyle="1" w:styleId="Byline">
    <w:name w:val="Byline"/>
    <w:rsid w:val="00316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280"/>
    <w:pPr>
      <w:tabs>
        <w:tab w:val="clear" w:pos="3600"/>
        <w:tab w:val="clear" w:pos="3958"/>
      </w:tabs>
      <w:jc w:val="right"/>
    </w:pPr>
  </w:style>
  <w:style w:type="character" w:styleId="Emphasis">
    <w:name w:val="Emphasis"/>
    <w:basedOn w:val="DefaultParagraphFont"/>
    <w:qFormat/>
    <w:rsid w:val="00316280"/>
    <w:rPr>
      <w:i/>
    </w:rPr>
  </w:style>
  <w:style w:type="paragraph" w:styleId="Caption">
    <w:name w:val="caption"/>
    <w:basedOn w:val="BodyText"/>
    <w:next w:val="Normal"/>
    <w:qFormat/>
    <w:rsid w:val="00316280"/>
    <w:pPr>
      <w:framePr w:w="2268" w:hSpace="181" w:vSpace="181" w:wrap="around" w:vAnchor="text" w:hAnchor="page" w:x="1135" w:y="285" w:anchorLock="1"/>
    </w:pPr>
    <w:rPr>
      <w:i/>
    </w:rPr>
  </w:style>
  <w:style w:type="paragraph" w:customStyle="1" w:styleId="MiniTOCTitle">
    <w:name w:val="MiniTOCTitle"/>
    <w:basedOn w:val="Heading4"/>
    <w:rsid w:val="00316280"/>
    <w:pPr>
      <w:spacing w:before="240"/>
      <w:outlineLvl w:val="9"/>
    </w:pPr>
    <w:rPr>
      <w:noProof/>
      <w:sz w:val="24"/>
    </w:rPr>
  </w:style>
  <w:style w:type="paragraph" w:customStyle="1" w:styleId="MiniTOCItem">
    <w:name w:val="MiniTOCItem"/>
    <w:basedOn w:val="ListBullet"/>
    <w:rsid w:val="00316280"/>
    <w:pPr>
      <w:numPr>
        <w:numId w:val="0"/>
      </w:numPr>
      <w:tabs>
        <w:tab w:val="right" w:leader="dot" w:pos="6521"/>
      </w:tabs>
      <w:spacing w:before="0" w:after="0"/>
    </w:pPr>
  </w:style>
  <w:style w:type="paragraph" w:customStyle="1" w:styleId="TOFTitle">
    <w:name w:val="TOFTitle"/>
    <w:basedOn w:val="TOCTitle"/>
    <w:rsid w:val="00316280"/>
  </w:style>
  <w:style w:type="paragraph" w:styleId="TableofFigures">
    <w:name w:val="table of figures"/>
    <w:basedOn w:val="Normal"/>
    <w:next w:val="Normal"/>
    <w:semiHidden/>
    <w:rsid w:val="00316280"/>
    <w:pPr>
      <w:tabs>
        <w:tab w:val="right" w:leader="dot" w:pos="9072"/>
      </w:tabs>
      <w:ind w:left="970" w:hanging="403"/>
    </w:pPr>
    <w:rPr>
      <w:rFonts w:ascii="Times New Roman" w:hAnsi="Times New Roman"/>
      <w:b/>
    </w:rPr>
  </w:style>
  <w:style w:type="paragraph" w:styleId="ListNumber">
    <w:name w:val="List Number"/>
    <w:basedOn w:val="List"/>
    <w:rsid w:val="00316280"/>
    <w:pPr>
      <w:numPr>
        <w:numId w:val="15"/>
      </w:numPr>
      <w:tabs>
        <w:tab w:val="clear" w:pos="340"/>
      </w:tabs>
    </w:pPr>
  </w:style>
  <w:style w:type="character" w:customStyle="1" w:styleId="WingdingSymbols">
    <w:name w:val="Wingding Symbols"/>
    <w:rsid w:val="00316280"/>
    <w:rPr>
      <w:rFonts w:ascii="Wingdings" w:hAnsi="Wingdings"/>
    </w:rPr>
  </w:style>
  <w:style w:type="paragraph" w:customStyle="1" w:styleId="TableHeading">
    <w:name w:val="Table Heading"/>
    <w:basedOn w:val="HeadingBase"/>
    <w:rsid w:val="00316280"/>
    <w:pPr>
      <w:keepLines/>
      <w:pBdr>
        <w:bottom w:val="single" w:sz="6" w:space="1" w:color="918585"/>
      </w:pBdr>
      <w:spacing w:before="240"/>
    </w:pPr>
  </w:style>
  <w:style w:type="character" w:customStyle="1" w:styleId="HotSpot">
    <w:name w:val="HotSpot"/>
    <w:rsid w:val="00316280"/>
    <w:rPr>
      <w:color w:val="0033CC"/>
      <w:u w:val="none"/>
    </w:rPr>
  </w:style>
  <w:style w:type="paragraph" w:customStyle="1" w:styleId="BodyTextRight">
    <w:name w:val="Body Text Right"/>
    <w:basedOn w:val="BodyText"/>
    <w:rsid w:val="00316280"/>
    <w:pPr>
      <w:spacing w:before="0" w:after="0"/>
      <w:jc w:val="right"/>
    </w:pPr>
  </w:style>
  <w:style w:type="paragraph" w:styleId="Index3">
    <w:name w:val="index 3"/>
    <w:basedOn w:val="ListNumber2"/>
    <w:next w:val="Normal"/>
    <w:semiHidden/>
    <w:rsid w:val="00316280"/>
    <w:pPr>
      <w:numPr>
        <w:numId w:val="0"/>
      </w:numPr>
      <w:tabs>
        <w:tab w:val="right" w:leader="dot" w:pos="4176"/>
      </w:tabs>
    </w:pPr>
  </w:style>
  <w:style w:type="paragraph" w:styleId="ListNumber2">
    <w:name w:val="List Number 2"/>
    <w:basedOn w:val="List2"/>
    <w:rsid w:val="00316280"/>
    <w:pPr>
      <w:numPr>
        <w:numId w:val="10"/>
      </w:numPr>
      <w:tabs>
        <w:tab w:val="clear" w:pos="1060"/>
      </w:tabs>
    </w:pPr>
  </w:style>
  <w:style w:type="paragraph" w:customStyle="1" w:styleId="MarginNote">
    <w:name w:val="Margin Note"/>
    <w:basedOn w:val="BodyText"/>
    <w:rsid w:val="00316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280"/>
    <w:rPr>
      <w:sz w:val="32"/>
    </w:rPr>
  </w:style>
  <w:style w:type="paragraph" w:customStyle="1" w:styleId="HeadingProcedure">
    <w:name w:val="Heading Procedure"/>
    <w:basedOn w:val="HeadingBase"/>
    <w:next w:val="Normal"/>
    <w:rsid w:val="00316280"/>
    <w:pPr>
      <w:tabs>
        <w:tab w:val="left" w:pos="0"/>
      </w:tabs>
      <w:spacing w:before="120" w:after="60"/>
    </w:pPr>
    <w:rPr>
      <w:i/>
      <w:color w:val="918585"/>
      <w:sz w:val="22"/>
    </w:rPr>
  </w:style>
  <w:style w:type="paragraph" w:customStyle="1" w:styleId="TableBodyText">
    <w:name w:val="Table Body Text"/>
    <w:basedOn w:val="BodyText"/>
    <w:rsid w:val="00316280"/>
    <w:pPr>
      <w:spacing w:before="60" w:after="60"/>
    </w:pPr>
  </w:style>
  <w:style w:type="paragraph" w:styleId="ListContinue">
    <w:name w:val="List Continue"/>
    <w:basedOn w:val="List"/>
    <w:rsid w:val="00316280"/>
    <w:pPr>
      <w:ind w:firstLine="0"/>
    </w:pPr>
  </w:style>
  <w:style w:type="paragraph" w:customStyle="1" w:styleId="ListNote">
    <w:name w:val="List Note"/>
    <w:basedOn w:val="List"/>
    <w:rsid w:val="00316280"/>
    <w:pPr>
      <w:pBdr>
        <w:top w:val="single" w:sz="6" w:space="2" w:color="918585"/>
        <w:bottom w:val="single" w:sz="6" w:space="2" w:color="918585"/>
      </w:pBdr>
      <w:tabs>
        <w:tab w:val="left" w:pos="1021"/>
      </w:tabs>
      <w:ind w:firstLine="0"/>
    </w:pPr>
  </w:style>
  <w:style w:type="paragraph" w:customStyle="1" w:styleId="Warning">
    <w:name w:val="Warning"/>
    <w:basedOn w:val="BodyText"/>
    <w:rsid w:val="00316280"/>
    <w:pPr>
      <w:shd w:val="clear" w:color="auto" w:fill="D9D9D9"/>
      <w:tabs>
        <w:tab w:val="left" w:pos="992"/>
      </w:tabs>
      <w:ind w:left="119" w:right="119"/>
    </w:pPr>
    <w:rPr>
      <w:sz w:val="20"/>
    </w:rPr>
  </w:style>
  <w:style w:type="paragraph" w:customStyle="1" w:styleId="MarginIcons">
    <w:name w:val="Margin Icons"/>
    <w:basedOn w:val="BodyText"/>
    <w:rsid w:val="00316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280"/>
    <w:rPr>
      <w:rFonts w:ascii="Courier New" w:hAnsi="Courier New"/>
    </w:rPr>
  </w:style>
  <w:style w:type="paragraph" w:customStyle="1" w:styleId="NoteBullet">
    <w:name w:val="Note Bullet"/>
    <w:basedOn w:val="Note"/>
    <w:rsid w:val="00316280"/>
    <w:pPr>
      <w:tabs>
        <w:tab w:val="clear" w:pos="680"/>
      </w:tabs>
      <w:spacing w:before="60" w:after="60"/>
    </w:pPr>
  </w:style>
  <w:style w:type="paragraph" w:customStyle="1" w:styleId="SubHeading2">
    <w:name w:val="SubHeading2"/>
    <w:basedOn w:val="HeadingBase"/>
    <w:rsid w:val="00316280"/>
    <w:pPr>
      <w:spacing w:before="240" w:after="60"/>
    </w:pPr>
    <w:rPr>
      <w:sz w:val="20"/>
    </w:rPr>
  </w:style>
  <w:style w:type="paragraph" w:customStyle="1" w:styleId="SubHeading1">
    <w:name w:val="SubHeading1"/>
    <w:basedOn w:val="HeadingBase"/>
    <w:rsid w:val="00316280"/>
    <w:pPr>
      <w:spacing w:before="240" w:after="60"/>
    </w:pPr>
    <w:rPr>
      <w:color w:val="918585"/>
      <w:sz w:val="22"/>
    </w:rPr>
  </w:style>
  <w:style w:type="paragraph" w:customStyle="1" w:styleId="SideHeading">
    <w:name w:val="Side Heading"/>
    <w:basedOn w:val="HeadingBase"/>
    <w:rsid w:val="00316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280"/>
    <w:pPr>
      <w:tabs>
        <w:tab w:val="num" w:pos="360"/>
      </w:tabs>
    </w:pPr>
  </w:style>
  <w:style w:type="paragraph" w:styleId="PlainText">
    <w:name w:val="Plain Text"/>
    <w:basedOn w:val="Normal"/>
    <w:link w:val="PlainTextChar"/>
    <w:rsid w:val="00316280"/>
    <w:rPr>
      <w:sz w:val="20"/>
    </w:rPr>
  </w:style>
  <w:style w:type="character" w:customStyle="1" w:styleId="PlainTextChar">
    <w:name w:val="Plain Text Char"/>
    <w:basedOn w:val="DefaultParagraphFont"/>
    <w:link w:val="PlainText"/>
    <w:rsid w:val="00316280"/>
    <w:rPr>
      <w:rFonts w:ascii="Courier New" w:eastAsia="Times New Roman" w:hAnsi="Courier New" w:cs="Times New Roman"/>
      <w:sz w:val="20"/>
      <w:szCs w:val="20"/>
      <w:lang w:eastAsia="en-US"/>
    </w:rPr>
  </w:style>
  <w:style w:type="character" w:customStyle="1" w:styleId="MenuOption">
    <w:name w:val="Menu Option"/>
    <w:basedOn w:val="DefaultParagraphFont"/>
    <w:rsid w:val="00316280"/>
    <w:rPr>
      <w:b/>
      <w:smallCaps/>
    </w:rPr>
  </w:style>
  <w:style w:type="paragraph" w:customStyle="1" w:styleId="TableListNumber">
    <w:name w:val="Table List Number"/>
    <w:basedOn w:val="ListNumber"/>
    <w:rsid w:val="00316280"/>
    <w:pPr>
      <w:numPr>
        <w:numId w:val="0"/>
      </w:numPr>
    </w:pPr>
  </w:style>
  <w:style w:type="paragraph" w:styleId="TOC4">
    <w:name w:val="toc 4"/>
    <w:basedOn w:val="TOCBase"/>
    <w:next w:val="Normal"/>
    <w:semiHidden/>
    <w:rsid w:val="00316280"/>
    <w:pPr>
      <w:tabs>
        <w:tab w:val="right" w:leader="dot" w:pos="9071"/>
      </w:tabs>
      <w:ind w:left="1701"/>
    </w:pPr>
  </w:style>
  <w:style w:type="paragraph" w:customStyle="1" w:styleId="ListAlpha">
    <w:name w:val="List Alpha"/>
    <w:basedOn w:val="List"/>
    <w:rsid w:val="00316280"/>
    <w:pPr>
      <w:numPr>
        <w:numId w:val="9"/>
      </w:numPr>
    </w:pPr>
  </w:style>
  <w:style w:type="paragraph" w:customStyle="1" w:styleId="ListAlpha2">
    <w:name w:val="List Alpha 2"/>
    <w:basedOn w:val="List2"/>
    <w:rsid w:val="00316280"/>
    <w:pPr>
      <w:numPr>
        <w:numId w:val="8"/>
      </w:numPr>
    </w:pPr>
  </w:style>
  <w:style w:type="paragraph" w:styleId="List2">
    <w:name w:val="List 2"/>
    <w:basedOn w:val="BodyText"/>
    <w:rsid w:val="00316280"/>
    <w:pPr>
      <w:tabs>
        <w:tab w:val="left" w:pos="680"/>
      </w:tabs>
      <w:spacing w:before="60" w:after="60"/>
      <w:ind w:left="680" w:hanging="340"/>
    </w:pPr>
  </w:style>
  <w:style w:type="paragraph" w:styleId="List3">
    <w:name w:val="List 3"/>
    <w:basedOn w:val="BodyText"/>
    <w:rsid w:val="00316280"/>
    <w:pPr>
      <w:tabs>
        <w:tab w:val="left" w:pos="1021"/>
      </w:tabs>
      <w:spacing w:before="60" w:after="60"/>
      <w:ind w:left="1020" w:hanging="340"/>
    </w:pPr>
  </w:style>
  <w:style w:type="paragraph" w:styleId="List4">
    <w:name w:val="List 4"/>
    <w:basedOn w:val="BodyText"/>
    <w:rsid w:val="00316280"/>
    <w:pPr>
      <w:tabs>
        <w:tab w:val="left" w:pos="1361"/>
      </w:tabs>
      <w:spacing w:before="60" w:after="60"/>
      <w:ind w:left="1361" w:hanging="340"/>
    </w:pPr>
  </w:style>
  <w:style w:type="paragraph" w:styleId="List5">
    <w:name w:val="List 5"/>
    <w:basedOn w:val="BodyText"/>
    <w:rsid w:val="00316280"/>
    <w:pPr>
      <w:tabs>
        <w:tab w:val="left" w:pos="1701"/>
      </w:tabs>
      <w:spacing w:before="60" w:after="60"/>
      <w:ind w:left="1701" w:hanging="340"/>
    </w:pPr>
  </w:style>
  <w:style w:type="paragraph" w:styleId="ListBullet3">
    <w:name w:val="List Bullet 3"/>
    <w:basedOn w:val="List3"/>
    <w:rsid w:val="00316280"/>
    <w:pPr>
      <w:numPr>
        <w:numId w:val="14"/>
      </w:numPr>
      <w:tabs>
        <w:tab w:val="clear" w:pos="1021"/>
      </w:tabs>
      <w:ind w:left="1037" w:hanging="357"/>
    </w:pPr>
  </w:style>
  <w:style w:type="paragraph" w:styleId="ListBullet4">
    <w:name w:val="List Bullet 4"/>
    <w:basedOn w:val="List4"/>
    <w:rsid w:val="00316280"/>
    <w:pPr>
      <w:numPr>
        <w:numId w:val="3"/>
      </w:numPr>
      <w:tabs>
        <w:tab w:val="clear" w:pos="1361"/>
      </w:tabs>
    </w:pPr>
  </w:style>
  <w:style w:type="paragraph" w:styleId="ListBullet5">
    <w:name w:val="List Bullet 5"/>
    <w:basedOn w:val="List5"/>
    <w:rsid w:val="00316280"/>
    <w:pPr>
      <w:numPr>
        <w:numId w:val="4"/>
      </w:numPr>
    </w:pPr>
  </w:style>
  <w:style w:type="paragraph" w:styleId="ListContinue2">
    <w:name w:val="List Continue 2"/>
    <w:basedOn w:val="List2"/>
    <w:rsid w:val="00316280"/>
    <w:pPr>
      <w:ind w:firstLine="0"/>
    </w:pPr>
  </w:style>
  <w:style w:type="paragraph" w:styleId="ListContinue3">
    <w:name w:val="List Continue 3"/>
    <w:basedOn w:val="List3"/>
    <w:rsid w:val="00316280"/>
    <w:pPr>
      <w:ind w:left="1021" w:firstLine="0"/>
    </w:pPr>
  </w:style>
  <w:style w:type="paragraph" w:styleId="ListContinue4">
    <w:name w:val="List Continue 4"/>
    <w:basedOn w:val="List4"/>
    <w:rsid w:val="00316280"/>
    <w:pPr>
      <w:ind w:firstLine="0"/>
    </w:pPr>
  </w:style>
  <w:style w:type="paragraph" w:styleId="ListContinue5">
    <w:name w:val="List Continue 5"/>
    <w:basedOn w:val="List5"/>
    <w:rsid w:val="00316280"/>
    <w:pPr>
      <w:ind w:firstLine="0"/>
    </w:pPr>
  </w:style>
  <w:style w:type="paragraph" w:styleId="ListNumber3">
    <w:name w:val="List Number 3"/>
    <w:basedOn w:val="List3"/>
    <w:rsid w:val="00316280"/>
    <w:pPr>
      <w:numPr>
        <w:numId w:val="5"/>
      </w:numPr>
    </w:pPr>
  </w:style>
  <w:style w:type="paragraph" w:styleId="ListNumber4">
    <w:name w:val="List Number 4"/>
    <w:basedOn w:val="List4"/>
    <w:rsid w:val="00316280"/>
    <w:pPr>
      <w:numPr>
        <w:numId w:val="6"/>
      </w:numPr>
    </w:pPr>
  </w:style>
  <w:style w:type="paragraph" w:styleId="ListNumber5">
    <w:name w:val="List Number 5"/>
    <w:basedOn w:val="List5"/>
    <w:rsid w:val="00316280"/>
    <w:pPr>
      <w:numPr>
        <w:numId w:val="7"/>
      </w:numPr>
    </w:pPr>
  </w:style>
  <w:style w:type="paragraph" w:styleId="BlockText">
    <w:name w:val="Block Text"/>
    <w:basedOn w:val="Normal"/>
    <w:rsid w:val="00316280"/>
    <w:pPr>
      <w:spacing w:after="120"/>
      <w:ind w:left="1440" w:right="1440"/>
    </w:pPr>
  </w:style>
  <w:style w:type="character" w:customStyle="1" w:styleId="Subscript">
    <w:name w:val="Subscript"/>
    <w:basedOn w:val="DefaultParagraphFont"/>
    <w:rsid w:val="00316280"/>
    <w:rPr>
      <w:sz w:val="16"/>
      <w:vertAlign w:val="subscript"/>
    </w:rPr>
  </w:style>
  <w:style w:type="character" w:customStyle="1" w:styleId="Superscript">
    <w:name w:val="Superscript"/>
    <w:basedOn w:val="DefaultParagraphFont"/>
    <w:rsid w:val="00316280"/>
    <w:rPr>
      <w:sz w:val="16"/>
      <w:vertAlign w:val="superscript"/>
    </w:rPr>
  </w:style>
  <w:style w:type="character" w:customStyle="1" w:styleId="Symbols">
    <w:name w:val="Symbols"/>
    <w:basedOn w:val="DefaultParagraphFont"/>
    <w:rsid w:val="00316280"/>
    <w:rPr>
      <w:rFonts w:ascii="Symbol" w:hAnsi="Symbol"/>
    </w:rPr>
  </w:style>
  <w:style w:type="character" w:customStyle="1" w:styleId="MenuOptions">
    <w:name w:val="Menu Options"/>
    <w:basedOn w:val="DefaultParagraphFont"/>
    <w:rsid w:val="00316280"/>
    <w:rPr>
      <w:rFonts w:ascii="Arial Narrow" w:hAnsi="Arial Narrow"/>
      <w:smallCaps/>
    </w:rPr>
  </w:style>
  <w:style w:type="character" w:customStyle="1" w:styleId="Buttons">
    <w:name w:val="Buttons"/>
    <w:basedOn w:val="DefaultParagraphFont"/>
    <w:rsid w:val="00316280"/>
    <w:rPr>
      <w:b/>
    </w:rPr>
  </w:style>
  <w:style w:type="character" w:customStyle="1" w:styleId="Underlined">
    <w:name w:val="Underlined"/>
    <w:basedOn w:val="DefaultParagraphFont"/>
    <w:rsid w:val="00316280"/>
    <w:rPr>
      <w:u w:val="single"/>
    </w:rPr>
  </w:style>
  <w:style w:type="paragraph" w:customStyle="1" w:styleId="TableBodyTextRight">
    <w:name w:val="Table Body Text Right"/>
    <w:basedOn w:val="TableBodyText"/>
    <w:rsid w:val="00316280"/>
    <w:pPr>
      <w:widowControl w:val="0"/>
      <w:autoSpaceDE w:val="0"/>
      <w:autoSpaceDN w:val="0"/>
      <w:adjustRightInd w:val="0"/>
      <w:jc w:val="right"/>
    </w:pPr>
    <w:rPr>
      <w:rFonts w:cs="Arial"/>
      <w:szCs w:val="18"/>
    </w:rPr>
  </w:style>
  <w:style w:type="paragraph" w:customStyle="1" w:styleId="CopyrightText">
    <w:name w:val="Copyright Text"/>
    <w:basedOn w:val="BodyText"/>
    <w:rsid w:val="00316280"/>
    <w:rPr>
      <w:sz w:val="18"/>
    </w:rPr>
  </w:style>
  <w:style w:type="paragraph" w:customStyle="1" w:styleId="BodySmallRight">
    <w:name w:val="Body Small Right"/>
    <w:basedOn w:val="BodyTextRight"/>
    <w:rsid w:val="00316280"/>
    <w:rPr>
      <w:sz w:val="18"/>
      <w:szCs w:val="18"/>
    </w:rPr>
  </w:style>
  <w:style w:type="paragraph" w:customStyle="1" w:styleId="MarginEdition">
    <w:name w:val="Margin Edition"/>
    <w:basedOn w:val="MarginNote"/>
    <w:rsid w:val="00316280"/>
    <w:pPr>
      <w:spacing w:before="0" w:after="0"/>
    </w:pPr>
    <w:rPr>
      <w:rFonts w:ascii="Times New Roman" w:hAnsi="Times New Roman"/>
      <w:color w:val="999999"/>
    </w:rPr>
  </w:style>
  <w:style w:type="paragraph" w:customStyle="1" w:styleId="Spacer">
    <w:name w:val="Spacer"/>
    <w:basedOn w:val="Normal"/>
    <w:rsid w:val="00316280"/>
    <w:rPr>
      <w:sz w:val="2"/>
      <w:szCs w:val="2"/>
    </w:rPr>
  </w:style>
  <w:style w:type="character" w:customStyle="1" w:styleId="Small">
    <w:name w:val="Small"/>
    <w:basedOn w:val="DefaultParagraphFont"/>
    <w:rsid w:val="00316280"/>
    <w:rPr>
      <w:sz w:val="16"/>
    </w:rPr>
  </w:style>
  <w:style w:type="paragraph" w:customStyle="1" w:styleId="WideTable">
    <w:name w:val="Wide Table"/>
    <w:basedOn w:val="Normal"/>
    <w:rsid w:val="00316280"/>
    <w:pPr>
      <w:ind w:left="-1418"/>
    </w:pPr>
    <w:rPr>
      <w:sz w:val="2"/>
      <w:szCs w:val="2"/>
    </w:rPr>
  </w:style>
  <w:style w:type="character" w:styleId="PageNumber">
    <w:name w:val="page number"/>
    <w:basedOn w:val="DefaultParagraphFont"/>
    <w:rsid w:val="00316280"/>
  </w:style>
  <w:style w:type="paragraph" w:styleId="Quote">
    <w:name w:val="Quote"/>
    <w:basedOn w:val="Heading1"/>
    <w:link w:val="QuoteChar"/>
    <w:qFormat/>
    <w:rsid w:val="00316280"/>
    <w:rPr>
      <w:b w:val="0"/>
      <w:sz w:val="72"/>
      <w:szCs w:val="72"/>
      <w:lang w:val="en-NZ"/>
    </w:rPr>
  </w:style>
  <w:style w:type="character" w:customStyle="1" w:styleId="QuoteChar">
    <w:name w:val="Quote Char"/>
    <w:basedOn w:val="DefaultParagraphFont"/>
    <w:link w:val="Quote"/>
    <w:rsid w:val="00316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280"/>
    <w:pPr>
      <w:pageBreakBefore/>
    </w:pPr>
  </w:style>
  <w:style w:type="paragraph" w:customStyle="1" w:styleId="Border">
    <w:name w:val="Border"/>
    <w:basedOn w:val="Normal"/>
    <w:qFormat/>
    <w:rsid w:val="00316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280"/>
    <w:rPr>
      <w:b/>
      <w:bCs/>
      <w:i/>
      <w:iCs/>
      <w:color w:val="auto"/>
    </w:rPr>
  </w:style>
  <w:style w:type="paragraph" w:styleId="IntenseQuote">
    <w:name w:val="Intense Quote"/>
    <w:basedOn w:val="Normal"/>
    <w:next w:val="Normal"/>
    <w:link w:val="IntenseQuoteChar"/>
    <w:uiPriority w:val="30"/>
    <w:qFormat/>
    <w:rsid w:val="00316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280"/>
    <w:rPr>
      <w:smallCaps/>
      <w:color w:val="auto"/>
      <w:u w:val="single"/>
    </w:rPr>
  </w:style>
  <w:style w:type="character" w:styleId="IntenseReference">
    <w:name w:val="Intense Reference"/>
    <w:basedOn w:val="DefaultParagraphFont"/>
    <w:uiPriority w:val="32"/>
    <w:qFormat/>
    <w:rsid w:val="00316280"/>
    <w:rPr>
      <w:b/>
      <w:bCs/>
      <w:smallCaps/>
      <w:color w:val="auto"/>
      <w:spacing w:val="5"/>
      <w:u w:val="single"/>
    </w:rPr>
  </w:style>
  <w:style w:type="paragraph" w:customStyle="1" w:styleId="2ColumnHeading">
    <w:name w:val="2Column Heading"/>
    <w:basedOn w:val="BodyText"/>
    <w:qFormat/>
    <w:rsid w:val="00316280"/>
    <w:pPr>
      <w:spacing w:after="60"/>
      <w:ind w:left="-2268"/>
    </w:pPr>
    <w:rPr>
      <w:b/>
    </w:rPr>
  </w:style>
  <w:style w:type="paragraph" w:customStyle="1" w:styleId="Heading1TOC">
    <w:name w:val="Heading1 TOC"/>
    <w:basedOn w:val="Normal"/>
    <w:qFormat/>
    <w:rsid w:val="00316280"/>
    <w:pPr>
      <w:spacing w:before="240" w:after="120"/>
    </w:pPr>
    <w:rPr>
      <w:rFonts w:ascii="Times New Roman" w:hAnsi="Times New Roman"/>
      <w:b/>
      <w:sz w:val="32"/>
    </w:rPr>
  </w:style>
  <w:style w:type="paragraph" w:customStyle="1" w:styleId="Heading2TOC">
    <w:name w:val="Heading2 TOC"/>
    <w:basedOn w:val="Normal"/>
    <w:qFormat/>
    <w:rsid w:val="00316280"/>
    <w:pPr>
      <w:spacing w:before="240" w:after="60"/>
    </w:pPr>
    <w:rPr>
      <w:rFonts w:ascii="Times New Roman" w:hAnsi="Times New Roman"/>
      <w:b/>
      <w:sz w:val="28"/>
    </w:rPr>
  </w:style>
  <w:style w:type="character" w:customStyle="1" w:styleId="Underline">
    <w:name w:val="Underline"/>
    <w:basedOn w:val="DefaultParagraphFont"/>
    <w:qFormat/>
    <w:rsid w:val="00316280"/>
    <w:rPr>
      <w:u w:val="single"/>
    </w:rPr>
  </w:style>
  <w:style w:type="character" w:customStyle="1" w:styleId="BoldandItalics">
    <w:name w:val="Bold and Italics"/>
    <w:qFormat/>
    <w:rsid w:val="00316280"/>
    <w:rPr>
      <w:b/>
      <w:i/>
      <w:u w:val="none"/>
    </w:rPr>
  </w:style>
  <w:style w:type="paragraph" w:styleId="BalloonText">
    <w:name w:val="Balloon Text"/>
    <w:basedOn w:val="Normal"/>
    <w:link w:val="BalloonTextChar"/>
    <w:rsid w:val="00316280"/>
    <w:rPr>
      <w:rFonts w:ascii="Tahoma" w:hAnsi="Tahoma" w:cs="Tahoma"/>
      <w:sz w:val="16"/>
      <w:szCs w:val="16"/>
    </w:rPr>
  </w:style>
  <w:style w:type="character" w:customStyle="1" w:styleId="BalloonTextChar">
    <w:name w:val="Balloon Text Char"/>
    <w:basedOn w:val="DefaultParagraphFont"/>
    <w:link w:val="BalloonText"/>
    <w:rsid w:val="00316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280"/>
    <w:rPr>
      <w:b/>
      <w:color w:val="660033"/>
      <w:spacing w:val="0"/>
    </w:rPr>
  </w:style>
  <w:style w:type="paragraph" w:customStyle="1" w:styleId="Nameditemlist">
    <w:name w:val="Named item list"/>
    <w:basedOn w:val="BodyText"/>
    <w:qFormat/>
    <w:rsid w:val="00316280"/>
    <w:pPr>
      <w:tabs>
        <w:tab w:val="left" w:pos="2835"/>
      </w:tabs>
      <w:ind w:left="2835" w:hanging="2835"/>
    </w:pPr>
  </w:style>
  <w:style w:type="paragraph" w:customStyle="1" w:styleId="BodyTextnopadding">
    <w:name w:val="Body Text no padding"/>
    <w:basedOn w:val="BodyText"/>
    <w:qFormat/>
    <w:rsid w:val="00316280"/>
    <w:pPr>
      <w:spacing w:before="0" w:after="0"/>
    </w:pPr>
  </w:style>
  <w:style w:type="paragraph" w:customStyle="1" w:styleId="BodyTextBold">
    <w:name w:val="Body Text Bold"/>
    <w:basedOn w:val="BodyText"/>
    <w:qFormat/>
    <w:rsid w:val="00316280"/>
    <w:rPr>
      <w:b/>
    </w:rPr>
  </w:style>
  <w:style w:type="character" w:styleId="Hyperlink">
    <w:name w:val="Hyperlink"/>
    <w:basedOn w:val="DefaultParagraphFont"/>
    <w:uiPriority w:val="99"/>
    <w:unhideWhenUsed/>
    <w:rsid w:val="00282D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Words>
  <Characters>3992</Characters>
  <Application>Microsoft Office Word</Application>
  <DocSecurity>0</DocSecurity>
  <Lines>90</Lines>
  <Paragraphs>60</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FWPCOT2242 Segregate and sort logs</dc:title>
  <dc:subject>Approved</dc:subject>
  <dc:creator>Skills Insight</dc:creator>
  <cp:keywords>Release: 1</cp:keywords>
  <dc:description>Review Date: 12 April 2008</dc:description>
  <cp:lastModifiedBy>HSD_TPCMSd.prod</cp:lastModifiedBy>
  <cp:revision>3</cp:revision>
  <dcterms:created xsi:type="dcterms:W3CDTF">2024-09-27T00:25:00Z</dcterms:created>
  <dcterms:modified xsi:type="dcterms:W3CDTF">2024-09-27T00:25:00Z</dcterms:modified>
</cp:coreProperties>
</file>