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F0B" w:rsidP="00153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FWPCOT2228 Store materials</w:t>
      </w:r>
      <w:r>
        <w:fldChar w:fldCharType="end"/>
      </w:r>
    </w:p>
    <w:p w:rsidR="00153F0B" w:rsidP="00153F0B">
      <w:pPr>
        <w:pStyle w:val="Version"/>
        <w:sectPr w:rsidSect="00690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0A96" w:rsidP="00690A96">
      <w:pPr>
        <w:pStyle w:val="SuperHeading"/>
      </w:pPr>
      <w:r w:rsidRPr="00690A96">
        <w:t>FWPCOT2228 Store materials</w:t>
      </w:r>
    </w:p>
    <w:p w:rsidR="00000000" w:rsidRPr="00690A96" w:rsidP="00690A96">
      <w:pPr>
        <w:pStyle w:val="Heading1"/>
      </w:pPr>
      <w:bookmarkStart w:id="1" w:name="O_973335"/>
      <w:bookmarkEnd w:id="1"/>
      <w:r w:rsidRPr="00690A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SpecialBold"/>
              </w:rPr>
              <w:t>Comments</w:t>
            </w:r>
          </w:p>
        </w:tc>
      </w:tr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Release 2</w:t>
            </w:r>
            <w:r w:rsidRPr="00690A96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This version released with FWP Forest and Wood Products Training Package Version 3.0.</w:t>
            </w:r>
          </w:p>
        </w:tc>
      </w:tr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This version released with FWP Forest and Wood Products Training Package Version 2.0.</w:t>
            </w:r>
          </w:p>
        </w:tc>
      </w:tr>
    </w:tbl>
    <w:p w:rsidR="00000000" w:rsidRPr="00690A96" w:rsidP="00690A96">
      <w:pPr>
        <w:pStyle w:val="BodyText"/>
      </w:pP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2" w:name="O_973334"/>
      <w:bookmarkEnd w:id="2"/>
      <w:r w:rsidRPr="00690A96">
        <w:t>Appl</w:t>
      </w:r>
      <w:r w:rsidRPr="00690A96">
        <w:t>ication</w:t>
      </w:r>
    </w:p>
    <w:p w:rsidR="00000000" w:rsidRPr="00690A96" w:rsidP="00153F0B">
      <w:pPr>
        <w:pStyle w:val="BodyText"/>
      </w:pPr>
      <w:r w:rsidRPr="00690A96">
        <w:t>This unit of competency describes the outcomes required to receive and store packs of timber and timber products in a timber racking system and storage bay. Work is completed in in a forest products factory setting.</w:t>
      </w:r>
    </w:p>
    <w:p w:rsidR="00000000" w:rsidRPr="00690A96" w:rsidP="00153F0B">
      <w:pPr>
        <w:pStyle w:val="BodyText"/>
      </w:pPr>
      <w:r w:rsidRPr="00690A96">
        <w:t>The unit applies to Sawmill Work</w:t>
      </w:r>
      <w:r w:rsidRPr="00690A96">
        <w:t>er, Production Worker, Manufacturing Assistant.</w:t>
      </w:r>
    </w:p>
    <w:p w:rsidR="00000000" w:rsidRPr="00690A96" w:rsidP="00153F0B">
      <w:pPr>
        <w:pStyle w:val="BodyText"/>
      </w:pPr>
      <w:r w:rsidRPr="00690A96">
        <w:t>No licensing, legislative, regulatory, or certification requirements apply to this unit at the time of publication.</w:t>
      </w:r>
    </w:p>
    <w:p w:rsidR="00000000" w:rsidRPr="00690A96" w:rsidP="00690A96">
      <w:pPr>
        <w:pStyle w:val="Heading1"/>
      </w:pPr>
      <w:bookmarkStart w:id="3" w:name="O_973333"/>
      <w:bookmarkEnd w:id="3"/>
      <w:r w:rsidRPr="00690A96">
        <w:t>Pre-requisite Unit</w:t>
      </w:r>
    </w:p>
    <w:p w:rsidR="00000000" w:rsidRPr="00690A96" w:rsidP="00153F0B">
      <w:pPr>
        <w:pStyle w:val="BodyText"/>
      </w:pPr>
      <w:r w:rsidRPr="00690A96">
        <w:t>Nil</w:t>
      </w:r>
    </w:p>
    <w:p w:rsidR="00000000" w:rsidRPr="00690A96" w:rsidP="00690A96">
      <w:pPr>
        <w:pStyle w:val="Heading1"/>
      </w:pPr>
      <w:bookmarkStart w:id="4" w:name="O_973332"/>
      <w:bookmarkEnd w:id="4"/>
      <w:r w:rsidRPr="00690A96">
        <w:t>Unit Sector</w:t>
      </w:r>
    </w:p>
    <w:p w:rsidR="00000000" w:rsidRPr="00690A96" w:rsidP="00153F0B">
      <w:pPr>
        <w:pStyle w:val="BodyText"/>
      </w:pPr>
      <w:r w:rsidRPr="00690A96">
        <w:t>Common Technical</w:t>
      </w:r>
    </w:p>
    <w:p w:rsidR="00000000" w:rsidRPr="00690A96" w:rsidP="00690A96">
      <w:pPr>
        <w:pStyle w:val="Heading1"/>
      </w:pPr>
      <w:bookmarkStart w:id="5" w:name="O_973331"/>
      <w:bookmarkEnd w:id="5"/>
      <w:r w:rsidRPr="00690A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SpecialBold"/>
              </w:rPr>
              <w:t>PERFORMANCE CRITERIA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Emphasis"/>
              </w:rPr>
              <w:t>Performance criteria describe the performance needed to demonstrate achievement of the element. Where bold italicised text is used, f</w:t>
            </w:r>
            <w:r w:rsidRPr="00690A96">
              <w:rPr>
                <w:rStyle w:val="Emphasis"/>
              </w:rPr>
              <w:t>urther information is detailed in the range of conditions.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1. Prepare for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1.1 Review work order and where required check with appropriate personnel.</w:t>
            </w:r>
          </w:p>
          <w:p w:rsidR="00000000" w:rsidRPr="00690A96" w:rsidP="00690A96">
            <w:pPr>
              <w:pStyle w:val="BodyText"/>
            </w:pPr>
            <w:r w:rsidRPr="00690A96">
              <w:t>1.2 Inspect and check the type and quantity of material for grading, labelling and storage.</w:t>
            </w:r>
          </w:p>
          <w:p w:rsidR="00000000" w:rsidRPr="00690A96" w:rsidP="00690A96">
            <w:pPr>
              <w:pStyle w:val="BodyText"/>
            </w:pPr>
            <w:r w:rsidRPr="00690A96">
              <w:t xml:space="preserve">1.3 Select required storage locations and isolate in line with organisational </w:t>
            </w:r>
            <w:r w:rsidRPr="00690A96">
              <w:t>procedures</w:t>
            </w:r>
          </w:p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1.4 Select appropriate personal protective and lifting equipment and request assistance with lifting.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2. Receive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2.1 Place packs containing material to be s</w:t>
            </w:r>
            <w:r w:rsidRPr="00690A96">
              <w:t>tored on stand, frame or ground.</w:t>
            </w:r>
          </w:p>
          <w:p w:rsidR="00000000" w:rsidRPr="00690A96" w:rsidP="00690A96">
            <w:pPr>
              <w:pStyle w:val="BodyText"/>
            </w:pPr>
            <w:r w:rsidRPr="00690A96">
              <w:t>2.2 Release or unbind packs in a clear area to avoid personal injury and damage to material.</w:t>
            </w:r>
          </w:p>
          <w:p w:rsidR="00000000" w:rsidRPr="00690A96" w:rsidP="00690A96">
            <w:pPr>
              <w:pStyle w:val="BodyText"/>
            </w:pPr>
            <w:r w:rsidRPr="00690A96">
              <w:t>2.3 Check material tallies against labelled or expected content.</w:t>
            </w:r>
          </w:p>
          <w:p w:rsidR="00000000" w:rsidRPr="00690A96" w:rsidP="00690A96">
            <w:pPr>
              <w:pStyle w:val="BodyText"/>
            </w:pPr>
            <w:r w:rsidRPr="00690A96">
              <w:t>2.4 Report packs not meeting work order or containing contaminate</w:t>
            </w:r>
            <w:r w:rsidRPr="00690A96">
              <w:t>d material to appropriate personnel.</w:t>
            </w:r>
          </w:p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2.5 Regularly clear area of packing and loose material in line with organisational safety procedures.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3. Categorise and store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3.1 Separate material by size and category and store in designated storage locatio</w:t>
            </w:r>
            <w:r w:rsidRPr="00690A96">
              <w:t>ns.</w:t>
            </w:r>
          </w:p>
          <w:p w:rsidR="00000000" w:rsidRPr="00690A96" w:rsidP="00690A96">
            <w:pPr>
              <w:pStyle w:val="BodyText"/>
            </w:pPr>
            <w:r w:rsidRPr="00690A96">
              <w:t>3.2 Dispose of material not meeting quality requirements in line with environmental protection practices.</w:t>
            </w:r>
          </w:p>
          <w:p w:rsidR="00000000" w:rsidRPr="00690A96" w:rsidP="00690A96">
            <w:pPr>
              <w:pStyle w:val="BodyText"/>
            </w:pPr>
            <w:r w:rsidRPr="00690A96">
              <w:t>3.3 Label storage locations in line with organisational systems.</w:t>
            </w:r>
          </w:p>
          <w:p w:rsidR="00000000" w:rsidRPr="00690A96" w:rsidP="00690A96">
            <w:pPr>
              <w:pStyle w:val="BodyText"/>
            </w:pPr>
            <w:r w:rsidRPr="00690A96">
              <w:t>3.4 Complete, process and maintain records and reports in line with organisational procedures.</w:t>
            </w:r>
          </w:p>
        </w:tc>
      </w:tr>
    </w:tbl>
    <w:p w:rsidR="00000000" w:rsidRPr="00690A96" w:rsidP="00690A96">
      <w:pPr>
        <w:pStyle w:val="BodyText"/>
      </w:pP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6" w:name="O_973330"/>
      <w:bookmarkEnd w:id="6"/>
      <w:r w:rsidRPr="00690A9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Emphasis"/>
              </w:rPr>
              <w:t>This section describes those core and employment skills that are essential to performance and are not explicit in the perfor</w:t>
            </w:r>
            <w:r w:rsidRPr="00690A96">
              <w:rPr>
                <w:rStyle w:val="Emphasis"/>
              </w:rPr>
              <w:t>mance criteria.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ListBullet"/>
            </w:pPr>
            <w:r w:rsidRPr="00690A96">
              <w:t>tally numbers of timber packs and timber products against stock receipt documents</w:t>
            </w:r>
          </w:p>
          <w:p w:rsidR="00000000" w:rsidRPr="00690A96" w:rsidP="00690A96">
            <w:pPr>
              <w:pStyle w:val="ListBullet"/>
            </w:pPr>
            <w:r w:rsidRPr="00690A96">
              <w:t>estimate sizes of cross-sections widths, lengths and profiles of materials and sort into common dimensions</w:t>
            </w:r>
          </w:p>
          <w:p w:rsidR="00000000" w:rsidP="00690A96">
            <w:pPr>
              <w:pStyle w:val="ListBullet"/>
              <w:rPr>
                <w:lang w:val="en-NZ"/>
              </w:rPr>
            </w:pPr>
            <w:r w:rsidRPr="00690A96">
              <w:t>complete basic stock records and reports involving quantities and dimensions.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ListBullet"/>
              <w:rPr>
                <w:lang w:val="en-NZ"/>
              </w:rPr>
            </w:pPr>
            <w:r w:rsidRPr="00690A96">
              <w:t>ask open and closed probe questions and actively listen to clarify contents of work orders.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ListBullet"/>
            </w:pPr>
            <w:r w:rsidRPr="00690A96">
              <w:t>interpret:</w:t>
            </w:r>
          </w:p>
          <w:p w:rsidR="00000000" w:rsidRPr="00690A96" w:rsidP="00690A96">
            <w:pPr>
              <w:pStyle w:val="ListBullet2"/>
            </w:pPr>
            <w:r w:rsidRPr="00690A96">
              <w:t xml:space="preserve">workplace health and </w:t>
            </w:r>
            <w:r w:rsidRPr="00690A96">
              <w:t>safety and other organisational procedures</w:t>
            </w:r>
          </w:p>
          <w:p w:rsidR="00000000" w:rsidRPr="00690A96" w:rsidP="00690A96">
            <w:pPr>
              <w:pStyle w:val="ListBullet2"/>
            </w:pPr>
            <w:r w:rsidRPr="00690A96">
              <w:t>work orders</w:t>
            </w:r>
          </w:p>
          <w:p w:rsidR="00000000" w:rsidP="00690A96">
            <w:pPr>
              <w:pStyle w:val="ListBullet2"/>
              <w:rPr>
                <w:lang w:val="en-NZ"/>
              </w:rPr>
            </w:pPr>
            <w:r w:rsidRPr="00690A96">
              <w:t>basic stock receipt documents.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ListBullet"/>
              <w:rPr>
                <w:lang w:val="en-NZ"/>
              </w:rPr>
            </w:pPr>
            <w:r w:rsidRPr="00690A96">
              <w:t>complete accurate basic labels and records and reports for incoming stock.</w:t>
            </w:r>
          </w:p>
        </w:tc>
      </w:tr>
      <w:tr w:rsidTr="00153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ListBullet"/>
            </w:pPr>
            <w:r w:rsidRPr="00690A96">
              <w:t>efficiently and logically sequence the stages of receipt and storage of timber products using work order to guide activities.</w:t>
            </w:r>
          </w:p>
        </w:tc>
      </w:tr>
    </w:tbl>
    <w:p w:rsidR="00000000" w:rsidRPr="00690A96" w:rsidP="00690A96">
      <w:pPr>
        <w:pStyle w:val="BodyText"/>
      </w:pP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7" w:name="O_973328"/>
      <w:bookmarkEnd w:id="7"/>
      <w:r w:rsidRPr="00690A96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690A9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SpecialBold"/>
              </w:rPr>
              <w:t>Equivalence st</w:t>
            </w:r>
            <w:r w:rsidRPr="00690A96">
              <w:rPr>
                <w:rStyle w:val="SpecialBold"/>
              </w:rPr>
              <w:t>atus</w:t>
            </w:r>
          </w:p>
        </w:tc>
      </w:tr>
      <w:tr w:rsidTr="00690A9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FWPCOT2228 Store materials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FWPCOT2228 Store materials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Assessment conditions updated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Equivalent unit</w:t>
            </w:r>
          </w:p>
        </w:tc>
      </w:tr>
    </w:tbl>
    <w:p w:rsidR="00000000" w:rsidRPr="00690A96" w:rsidP="00690A96">
      <w:pPr>
        <w:pStyle w:val="BodyText"/>
      </w:pP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8" w:name="O_973336"/>
      <w:bookmarkEnd w:id="8"/>
      <w:r w:rsidRPr="00690A96">
        <w:t>Links</w:t>
      </w:r>
    </w:p>
    <w:p w:rsidR="00000000" w:rsidRPr="00690A96" w:rsidP="00153F0B">
      <w:pPr>
        <w:pStyle w:val="BodyText"/>
      </w:pPr>
      <w:r w:rsidRPr="00690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72E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90A96" w:rsidP="00153F0B">
      <w:pPr>
        <w:pStyle w:val="BodyText"/>
        <w:sectPr w:rsidSect="00690A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0A96" w:rsidP="00690A96">
      <w:pPr>
        <w:pStyle w:val="SuperHeading"/>
      </w:pPr>
      <w:r w:rsidRPr="00690A96">
        <w:t>Assessment Requirements for FWPCOT2228 Store materials</w:t>
      </w:r>
    </w:p>
    <w:p w:rsidR="00000000" w:rsidRPr="00690A96" w:rsidP="00690A96">
      <w:pPr>
        <w:pStyle w:val="Heading1"/>
      </w:pPr>
      <w:bookmarkStart w:id="9" w:name="O_973326"/>
      <w:bookmarkEnd w:id="9"/>
      <w:r w:rsidRPr="00690A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rPr>
                <w:rStyle w:val="SpecialBold"/>
              </w:rPr>
              <w:t>Comments</w:t>
            </w:r>
          </w:p>
        </w:tc>
      </w:tr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This version released with FWP Forest and Wood Products Training Package Version 3.0.</w:t>
            </w:r>
          </w:p>
        </w:tc>
      </w:tr>
      <w:tr w:rsidTr="00690A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A96">
            <w:pPr>
              <w:pStyle w:val="BodyText"/>
              <w:rPr>
                <w:lang w:val="en-NZ"/>
              </w:rPr>
            </w:pPr>
            <w:r w:rsidRPr="00690A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A96" w:rsidP="00690A96">
            <w:pPr>
              <w:pStyle w:val="BodyText"/>
            </w:pPr>
            <w:r w:rsidRPr="00690A96">
              <w:t>This version released with FWP Forest and Wood Products Training Package Version 2.0.</w:t>
            </w:r>
          </w:p>
        </w:tc>
      </w:tr>
    </w:tbl>
    <w:p w:rsidR="00000000" w:rsidRPr="00690A96" w:rsidP="00690A96">
      <w:pPr>
        <w:pStyle w:val="BodyText"/>
      </w:pP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10" w:name="O_973325"/>
      <w:bookmarkEnd w:id="10"/>
      <w:r w:rsidRPr="00690A96">
        <w:t>Performance Evidence</w:t>
      </w:r>
    </w:p>
    <w:p w:rsidR="00000000" w:rsidRPr="00690A96" w:rsidP="00153F0B">
      <w:pPr>
        <w:pStyle w:val="BodyText"/>
      </w:pPr>
      <w:r w:rsidRPr="00690A96">
        <w:t>A person demonstrating competency in this unit must satisfy all of the elements, performance criteria and foundation skills of this unit.  If a specific volume or frequency is not stated below, then evidence must be provided th</w:t>
      </w:r>
      <w:r w:rsidRPr="00690A96">
        <w:t>at the following requirements have been performed on at least one occasion:</w:t>
      </w:r>
    </w:p>
    <w:p w:rsidR="00000000" w:rsidRPr="00690A96" w:rsidP="00690A96">
      <w:pPr>
        <w:pStyle w:val="ListBullet"/>
      </w:pPr>
      <w:r w:rsidRPr="00690A96">
        <w:t>follow organisational policies and procedures relevant to storing materials</w:t>
      </w:r>
    </w:p>
    <w:p w:rsidR="00000000" w:rsidRPr="00690A96" w:rsidP="00690A96">
      <w:pPr>
        <w:pStyle w:val="ListBullet"/>
      </w:pPr>
      <w:r w:rsidRPr="00690A96">
        <w:t>prepare for, receive and inspect a pack of timber or timber products for storage</w:t>
      </w:r>
    </w:p>
    <w:p w:rsidR="00000000" w:rsidRPr="00690A96" w:rsidP="00690A96">
      <w:pPr>
        <w:pStyle w:val="ListBullet"/>
      </w:pPr>
      <w:r w:rsidRPr="00690A96">
        <w:t>sort a pack of ti</w:t>
      </w:r>
      <w:r w:rsidRPr="00690A96">
        <w:t>mber, move and allocate its contents to storage locations in line with organisational requirements</w:t>
      </w:r>
    </w:p>
    <w:p w:rsidR="00000000" w:rsidRPr="00690A96" w:rsidP="00690A96">
      <w:pPr>
        <w:pStyle w:val="ListBullet"/>
      </w:pPr>
      <w:r w:rsidRPr="00690A96">
        <w:t>complete records and reports for incoming materials.</w:t>
      </w: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11" w:name="O_973324"/>
      <w:bookmarkEnd w:id="11"/>
      <w:r w:rsidRPr="00690A96">
        <w:t>Knowledge Evidence</w:t>
      </w:r>
    </w:p>
    <w:p w:rsidR="00000000" w:rsidRPr="00690A96" w:rsidP="00153F0B">
      <w:pPr>
        <w:pStyle w:val="BodyText"/>
      </w:pPr>
      <w:r w:rsidRPr="00690A96">
        <w:t>A person competent in this unit must be able to demonstrate knowledg</w:t>
      </w:r>
      <w:r w:rsidRPr="00690A96">
        <w:t>e of:</w:t>
      </w:r>
    </w:p>
    <w:p w:rsidR="00000000" w:rsidRPr="00690A96" w:rsidP="00690A96">
      <w:pPr>
        <w:pStyle w:val="ListBullet"/>
      </w:pPr>
      <w:r w:rsidRPr="00690A96">
        <w:t>methods of visual estimation, grading, colour identification and tagging</w:t>
      </w:r>
    </w:p>
    <w:p w:rsidR="00000000" w:rsidRPr="00690A96" w:rsidP="00690A96">
      <w:pPr>
        <w:pStyle w:val="ListBullet"/>
      </w:pPr>
      <w:r w:rsidRPr="00690A96">
        <w:t>range of industry standard lengths, cross sections, appearance grades and applicable terminology</w:t>
      </w:r>
    </w:p>
    <w:p w:rsidR="00000000" w:rsidRPr="00690A96" w:rsidP="00690A96">
      <w:pPr>
        <w:pStyle w:val="ListBullet"/>
      </w:pPr>
      <w:r w:rsidRPr="00690A96">
        <w:t>layout of stores area in forest products factories and typical methods to categ</w:t>
      </w:r>
      <w:r w:rsidRPr="00690A96">
        <w:t>orise, label and store timber and timber products:</w:t>
      </w:r>
    </w:p>
    <w:p w:rsidR="00000000" w:rsidRPr="00690A96" w:rsidP="00690A96">
      <w:pPr>
        <w:pStyle w:val="ListBullet2"/>
      </w:pPr>
      <w:r w:rsidRPr="00690A96">
        <w:t>standard product classification</w:t>
      </w:r>
    </w:p>
    <w:p w:rsidR="00000000" w:rsidRPr="00690A96" w:rsidP="00690A96">
      <w:pPr>
        <w:pStyle w:val="ListBullet2"/>
      </w:pPr>
      <w:r w:rsidRPr="00690A96">
        <w:t>product designation</w:t>
      </w:r>
    </w:p>
    <w:p w:rsidR="00000000" w:rsidRPr="00690A96" w:rsidP="00690A96">
      <w:pPr>
        <w:pStyle w:val="ListBullet2"/>
      </w:pPr>
      <w:r w:rsidRPr="00690A96">
        <w:t>size</w:t>
      </w:r>
    </w:p>
    <w:p w:rsidR="00000000" w:rsidRPr="00690A96" w:rsidP="00690A96">
      <w:pPr>
        <w:pStyle w:val="ListBullet2"/>
      </w:pPr>
      <w:r w:rsidRPr="00690A96">
        <w:t>dimension</w:t>
      </w:r>
    </w:p>
    <w:p w:rsidR="00000000" w:rsidRPr="00690A96" w:rsidP="00690A96">
      <w:pPr>
        <w:pStyle w:val="ListBullet2"/>
      </w:pPr>
      <w:r w:rsidRPr="00690A96">
        <w:t>stack number</w:t>
      </w:r>
    </w:p>
    <w:p w:rsidR="00000000" w:rsidRPr="00690A96" w:rsidP="00690A96">
      <w:pPr>
        <w:pStyle w:val="ListBullet2"/>
      </w:pPr>
      <w:r w:rsidRPr="00690A96">
        <w:t>weight</w:t>
      </w:r>
    </w:p>
    <w:p w:rsidR="00000000" w:rsidRPr="00690A96" w:rsidP="00690A96">
      <w:pPr>
        <w:pStyle w:val="ListBullet2"/>
      </w:pPr>
      <w:r w:rsidRPr="00690A96">
        <w:t>grade</w:t>
      </w:r>
    </w:p>
    <w:p w:rsidR="00000000" w:rsidRPr="00690A96" w:rsidP="00690A96">
      <w:pPr>
        <w:pStyle w:val="ListBullet2"/>
      </w:pPr>
      <w:r w:rsidRPr="00690A96">
        <w:t>shelf life</w:t>
      </w:r>
    </w:p>
    <w:p w:rsidR="00000000" w:rsidRPr="00690A96" w:rsidP="00690A96">
      <w:pPr>
        <w:pStyle w:val="ListBullet2"/>
      </w:pPr>
      <w:r w:rsidRPr="00690A96">
        <w:t>stock rotation position</w:t>
      </w:r>
    </w:p>
    <w:p w:rsidR="00000000" w:rsidRPr="00690A96" w:rsidP="00690A96">
      <w:pPr>
        <w:pStyle w:val="ListBullet"/>
      </w:pPr>
      <w:r w:rsidRPr="00690A96">
        <w:t>purpose, features and operation of lifting equipment used for receiving and storing timber products:</w:t>
      </w:r>
    </w:p>
    <w:p w:rsidR="00000000" w:rsidRPr="00690A96" w:rsidP="00690A96">
      <w:pPr>
        <w:pStyle w:val="ListBullet2"/>
      </w:pPr>
      <w:r w:rsidRPr="00690A96">
        <w:t>fork lifts</w:t>
      </w:r>
    </w:p>
    <w:p w:rsidR="00000000" w:rsidRPr="00690A96" w:rsidP="00690A96">
      <w:pPr>
        <w:pStyle w:val="ListBullet2"/>
      </w:pPr>
      <w:r w:rsidRPr="00690A96">
        <w:t>slings</w:t>
      </w:r>
    </w:p>
    <w:p w:rsidR="00000000" w:rsidRPr="00690A96" w:rsidP="00690A96">
      <w:pPr>
        <w:pStyle w:val="ListBullet2"/>
      </w:pPr>
      <w:r w:rsidRPr="00690A96">
        <w:t>trolley jacks</w:t>
      </w:r>
    </w:p>
    <w:p w:rsidR="00000000" w:rsidRPr="00690A96" w:rsidP="00690A96">
      <w:pPr>
        <w:pStyle w:val="ListBullet2"/>
      </w:pPr>
      <w:r w:rsidRPr="00690A96">
        <w:t>gantry cranes</w:t>
      </w:r>
    </w:p>
    <w:p w:rsidR="00000000" w:rsidRPr="00690A96" w:rsidP="00690A96">
      <w:pPr>
        <w:pStyle w:val="ListBullet2"/>
      </w:pPr>
      <w:r w:rsidRPr="00690A96">
        <w:t>loaders</w:t>
      </w:r>
    </w:p>
    <w:p w:rsidR="00000000" w:rsidRPr="00690A96" w:rsidP="00690A96">
      <w:pPr>
        <w:pStyle w:val="ListBullet"/>
      </w:pPr>
      <w:r w:rsidRPr="00690A96">
        <w:t>safe manual handling techniques for moving and storing timber and timber products; those for bendin</w:t>
      </w:r>
      <w:r w:rsidRPr="00690A96">
        <w:t>g, lifting and carrying heavy items and using assistive lifting equipment</w:t>
      </w:r>
    </w:p>
    <w:p w:rsidR="00000000" w:rsidRPr="00690A96" w:rsidP="00690A96">
      <w:pPr>
        <w:pStyle w:val="ListBullet"/>
      </w:pPr>
      <w:r w:rsidRPr="00690A96">
        <w:t>organisational policies and procedures specific to receiving and storing timber products:</w:t>
      </w:r>
    </w:p>
    <w:p w:rsidR="00000000" w:rsidRPr="00690A96" w:rsidP="00690A96">
      <w:pPr>
        <w:pStyle w:val="ListBullet2"/>
      </w:pPr>
      <w:r w:rsidRPr="00690A96">
        <w:t xml:space="preserve">workplace health and safety with </w:t>
      </w:r>
      <w:r w:rsidRPr="00690A96">
        <w:t>particular emphasis on use of lifting and personal protective equipment</w:t>
      </w:r>
    </w:p>
    <w:p w:rsidR="00000000" w:rsidRPr="00690A96" w:rsidP="00690A96">
      <w:pPr>
        <w:pStyle w:val="ListBullet2"/>
      </w:pPr>
      <w:r w:rsidRPr="00690A96">
        <w:t>communication reporting lines</w:t>
      </w:r>
    </w:p>
    <w:p w:rsidR="00000000" w:rsidRPr="00690A96" w:rsidP="00690A96">
      <w:pPr>
        <w:pStyle w:val="ListBullet2"/>
      </w:pPr>
      <w:r w:rsidRPr="00690A96">
        <w:t>recording and reporting receipt of stock</w:t>
      </w:r>
    </w:p>
    <w:p w:rsidR="00000000" w:rsidRPr="00690A96" w:rsidP="00690A96">
      <w:pPr>
        <w:pStyle w:val="ListBullet"/>
      </w:pPr>
      <w:r w:rsidRPr="00690A96">
        <w:t>environmental protection practices for disposing of, recycling and reusing timber and other waste.</w:t>
      </w: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12" w:name="O_973323"/>
      <w:bookmarkEnd w:id="12"/>
      <w:r w:rsidRPr="00690A96">
        <w:t>Assessment Conditions</w:t>
      </w:r>
    </w:p>
    <w:p w:rsidR="00000000" w:rsidRPr="00690A96" w:rsidP="00153F0B">
      <w:pPr>
        <w:pStyle w:val="BodyText"/>
      </w:pPr>
      <w:r w:rsidRPr="00690A96">
        <w:t>The following resources must be made available:</w:t>
      </w:r>
    </w:p>
    <w:p w:rsidR="00000000" w:rsidRPr="00690A96" w:rsidP="00690A96">
      <w:pPr>
        <w:pStyle w:val="ListBullet"/>
      </w:pPr>
      <w:r w:rsidRPr="00690A96">
        <w:t>storage equipment</w:t>
      </w:r>
    </w:p>
    <w:p w:rsidR="00000000" w:rsidRPr="00690A96" w:rsidP="00690A96">
      <w:pPr>
        <w:pStyle w:val="ListBullet"/>
      </w:pPr>
      <w:r w:rsidRPr="00690A96">
        <w:t>lifting equipment</w:t>
      </w:r>
    </w:p>
    <w:p w:rsidR="00000000" w:rsidRPr="00690A96" w:rsidP="00690A96">
      <w:pPr>
        <w:pStyle w:val="ListBullet"/>
      </w:pPr>
      <w:r w:rsidRPr="00690A96">
        <w:t>personal protective equipment suitable for receiving and storing timber products</w:t>
      </w:r>
    </w:p>
    <w:p w:rsidR="00000000" w:rsidRPr="00690A96" w:rsidP="00690A96">
      <w:pPr>
        <w:pStyle w:val="ListBullet"/>
      </w:pPr>
      <w:r w:rsidRPr="00690A96">
        <w:t xml:space="preserve">timber and timber products for storage </w:t>
      </w:r>
    </w:p>
    <w:p w:rsidR="00000000" w:rsidRPr="00690A96" w:rsidP="00690A96">
      <w:pPr>
        <w:pStyle w:val="ListBullet"/>
      </w:pPr>
      <w:r w:rsidRPr="00690A96">
        <w:t>stock receipt documents with specific details of incoming materials</w:t>
      </w:r>
    </w:p>
    <w:p w:rsidR="00000000" w:rsidRPr="00690A96" w:rsidP="00690A96">
      <w:pPr>
        <w:pStyle w:val="ListBullet"/>
      </w:pPr>
      <w:r w:rsidRPr="00690A96">
        <w:t>template stock control records and reports</w:t>
      </w:r>
    </w:p>
    <w:p w:rsidR="00000000" w:rsidRPr="00690A96" w:rsidP="00690A96">
      <w:pPr>
        <w:pStyle w:val="ListBullet"/>
      </w:pPr>
      <w:r w:rsidRPr="00690A96">
        <w:t>work order with specific instructions for receiving and storing timber products</w:t>
      </w:r>
    </w:p>
    <w:p w:rsidR="00000000" w:rsidRPr="00690A96" w:rsidP="00690A96">
      <w:pPr>
        <w:pStyle w:val="ListBullet"/>
      </w:pPr>
      <w:r w:rsidRPr="00690A96">
        <w:t xml:space="preserve">organisational policies and procedures for receiving and storing </w:t>
      </w:r>
      <w:r w:rsidRPr="00690A96">
        <w:t>timber products.</w:t>
      </w:r>
    </w:p>
    <w:p w:rsidR="00000000" w:rsidRPr="00690A96" w:rsidP="00153F0B">
      <w:pPr>
        <w:pStyle w:val="BodyText"/>
      </w:pPr>
      <w:r w:rsidRPr="00690A96">
        <w:t xml:space="preserve">Competency is to be assessed in the workplace or a simulated environment that accurately reflects performance in a real workplace setting. </w:t>
      </w:r>
    </w:p>
    <w:p w:rsidR="00000000" w:rsidRPr="00690A96" w:rsidP="00153F0B">
      <w:pPr>
        <w:pStyle w:val="Heading4"/>
      </w:pPr>
      <w:r w:rsidRPr="00690A96">
        <w:rPr>
          <w:rStyle w:val="SpecialBold"/>
        </w:rPr>
        <w:t>Assessor requirements</w:t>
      </w:r>
    </w:p>
    <w:p w:rsidR="00000000" w:rsidRPr="00690A96" w:rsidP="00153F0B">
      <w:pPr>
        <w:pStyle w:val="BodyText"/>
      </w:pPr>
      <w:r w:rsidRPr="00690A96">
        <w:t>Assessors must:</w:t>
      </w:r>
    </w:p>
    <w:p w:rsidR="00000000" w:rsidRPr="00690A96" w:rsidP="00690A96">
      <w:pPr>
        <w:pStyle w:val="ListBullet"/>
      </w:pPr>
      <w:r w:rsidRPr="00690A96">
        <w:t>hold the appropriate assessor competency standards as outlin</w:t>
      </w:r>
      <w:r w:rsidRPr="00690A96">
        <w:t>ed in regulations; and</w:t>
      </w:r>
    </w:p>
    <w:p w:rsidR="00000000" w:rsidRPr="00690A96" w:rsidP="00690A96">
      <w:pPr>
        <w:pStyle w:val="ListBullet"/>
      </w:pPr>
      <w:r w:rsidRPr="00690A96">
        <w:t>be able to demonstrate vocational competencies at least to the level being assessed; and</w:t>
      </w:r>
    </w:p>
    <w:p w:rsidR="00000000" w:rsidRPr="00690A96" w:rsidP="00690A96">
      <w:pPr>
        <w:pStyle w:val="ListBullet"/>
      </w:pPr>
      <w:r w:rsidRPr="00690A96">
        <w:t>be able to demonstrate how they are continuing to develop their VET knowledge and skills as well as maintaining their industry currency and asse</w:t>
      </w:r>
      <w:r w:rsidRPr="00690A96">
        <w:t xml:space="preserve">ssor competence. </w:t>
      </w:r>
    </w:p>
    <w:p w:rsidR="00000000" w:rsidRPr="00690A96" w:rsidP="00690A96">
      <w:pPr>
        <w:pStyle w:val="AllowPageBreak"/>
      </w:pPr>
    </w:p>
    <w:p w:rsidR="00000000" w:rsidRPr="00690A96" w:rsidP="00690A96">
      <w:pPr>
        <w:pStyle w:val="Heading1"/>
      </w:pPr>
      <w:bookmarkStart w:id="13" w:name="O_973337"/>
      <w:bookmarkEnd w:id="13"/>
      <w:r w:rsidRPr="00690A96">
        <w:t>Links</w:t>
      </w:r>
    </w:p>
    <w:p w:rsidR="00000000" w:rsidRPr="00690A96" w:rsidP="00153F0B">
      <w:pPr>
        <w:pStyle w:val="BodyText"/>
      </w:pPr>
      <w:r w:rsidRPr="00690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72E2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90A96" w:rsidP="00690A96"/>
    <w:sectPr w:rsidSect="00690A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 w:rsidRPr="00153F0B" w:rsidP="00153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0B" w:rsidP="00690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F0B" w:rsidP="00690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F0B" w:rsidP="00690A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 w:rsidP="00690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F0B">
      <w:t>Approved</w:t>
    </w:r>
    <w:r w:rsidR="00153F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F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F0B">
      <w:rPr>
        <w:noProof/>
      </w:rPr>
      <w:t>4</w:t>
    </w:r>
    <w:r>
      <w:rPr>
        <w:noProof/>
      </w:rPr>
      <w:fldChar w:fldCharType="end"/>
    </w:r>
  </w:p>
  <w:p w:rsidR="00690A96" w:rsidP="00690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F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F0B">
      <w:t>Skills Insight</w:t>
    </w:r>
    <w:r w:rsidR="00153F0B">
      <w:fldChar w:fldCharType="end"/>
    </w:r>
  </w:p>
  <w:p w:rsidR="00690A96" w:rsidP="00690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A96" w:rsidRPr="00153F0B" w:rsidP="00153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0B" w:rsidRPr="002D2AF8" w:rsidP="00690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FWPCOT2228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3F0B" w:rsidP="00690A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96" w:rsidRPr="002D2AF8" w:rsidP="00690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F0B">
      <w:t>FWPCOT2228 Store materials</w:t>
    </w:r>
    <w:r w:rsidR="00153F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F0B">
      <w:rPr>
        <w:noProof/>
      </w:rPr>
      <w:t>2 March 2025</w:t>
    </w:r>
    <w:r>
      <w:fldChar w:fldCharType="end"/>
    </w:r>
  </w:p>
  <w:p w:rsidR="00690A96" w:rsidP="00690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8C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CEB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8B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A96"/>
  </w:style>
  <w:style w:type="character" w:customStyle="1" w:styleId="Heading1Char">
    <w:name w:val="Heading 1 Char"/>
    <w:basedOn w:val="DefaultParagraphFont"/>
    <w:link w:val="Heading1"/>
    <w:rsid w:val="00690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A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A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A96"/>
    <w:rPr>
      <w:b/>
      <w:spacing w:val="0"/>
    </w:rPr>
  </w:style>
  <w:style w:type="paragraph" w:styleId="ListBullet2">
    <w:name w:val="List Bullet 2"/>
    <w:basedOn w:val="List2"/>
    <w:rsid w:val="00690A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0A96"/>
    <w:rPr>
      <w:i/>
    </w:rPr>
  </w:style>
  <w:style w:type="paragraph" w:customStyle="1" w:styleId="SuperHeading">
    <w:name w:val="SuperHeading"/>
    <w:basedOn w:val="Normal"/>
    <w:rsid w:val="00690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A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A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A96"/>
  </w:style>
  <w:style w:type="paragraph" w:styleId="TableofFigures">
    <w:name w:val="table of figures"/>
    <w:basedOn w:val="Normal"/>
    <w:next w:val="Normal"/>
    <w:semiHidden/>
    <w:rsid w:val="00690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A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A96"/>
    <w:rPr>
      <w:rFonts w:ascii="Wingdings" w:hAnsi="Wingdings"/>
    </w:rPr>
  </w:style>
  <w:style w:type="paragraph" w:customStyle="1" w:styleId="TableHeading">
    <w:name w:val="Table Heading"/>
    <w:basedOn w:val="HeadingBase"/>
    <w:rsid w:val="00690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A96"/>
    <w:rPr>
      <w:color w:val="0033CC"/>
      <w:u w:val="none"/>
    </w:rPr>
  </w:style>
  <w:style w:type="paragraph" w:customStyle="1" w:styleId="BodyTextRight">
    <w:name w:val="Body Text Right"/>
    <w:basedOn w:val="BodyText"/>
    <w:rsid w:val="00690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A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A96"/>
    <w:rPr>
      <w:sz w:val="32"/>
    </w:rPr>
  </w:style>
  <w:style w:type="paragraph" w:customStyle="1" w:styleId="HeadingProcedure">
    <w:name w:val="Heading Procedure"/>
    <w:basedOn w:val="HeadingBase"/>
    <w:next w:val="Normal"/>
    <w:rsid w:val="00690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A96"/>
    <w:pPr>
      <w:spacing w:before="60" w:after="60"/>
    </w:pPr>
  </w:style>
  <w:style w:type="paragraph" w:styleId="ListContinue">
    <w:name w:val="List Continue"/>
    <w:basedOn w:val="List"/>
    <w:rsid w:val="00690A96"/>
    <w:pPr>
      <w:ind w:firstLine="0"/>
    </w:pPr>
  </w:style>
  <w:style w:type="paragraph" w:customStyle="1" w:styleId="ListNote">
    <w:name w:val="List Note"/>
    <w:basedOn w:val="List"/>
    <w:rsid w:val="00690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A96"/>
    <w:rPr>
      <w:rFonts w:ascii="Courier New" w:hAnsi="Courier New"/>
    </w:rPr>
  </w:style>
  <w:style w:type="paragraph" w:customStyle="1" w:styleId="NoteBullet">
    <w:name w:val="Note Bullet"/>
    <w:basedOn w:val="Note"/>
    <w:rsid w:val="00690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A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A96"/>
    <w:rPr>
      <w:b/>
      <w:smallCaps/>
    </w:rPr>
  </w:style>
  <w:style w:type="paragraph" w:customStyle="1" w:styleId="TableListNumber">
    <w:name w:val="Table List Number"/>
    <w:basedOn w:val="ListNumber"/>
    <w:rsid w:val="00690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A96"/>
    <w:pPr>
      <w:numPr>
        <w:numId w:val="9"/>
      </w:numPr>
    </w:pPr>
  </w:style>
  <w:style w:type="paragraph" w:customStyle="1" w:styleId="ListAlpha2">
    <w:name w:val="List Alpha 2"/>
    <w:basedOn w:val="List2"/>
    <w:rsid w:val="00690A96"/>
    <w:pPr>
      <w:numPr>
        <w:numId w:val="8"/>
      </w:numPr>
    </w:pPr>
  </w:style>
  <w:style w:type="paragraph" w:styleId="List2">
    <w:name w:val="List 2"/>
    <w:basedOn w:val="BodyText"/>
    <w:rsid w:val="00690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A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A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A96"/>
    <w:pPr>
      <w:numPr>
        <w:numId w:val="4"/>
      </w:numPr>
    </w:pPr>
  </w:style>
  <w:style w:type="paragraph" w:styleId="ListContinue2">
    <w:name w:val="List Continue 2"/>
    <w:basedOn w:val="List2"/>
    <w:rsid w:val="00690A96"/>
    <w:pPr>
      <w:ind w:firstLine="0"/>
    </w:pPr>
  </w:style>
  <w:style w:type="paragraph" w:styleId="ListContinue3">
    <w:name w:val="List Continue 3"/>
    <w:basedOn w:val="List3"/>
    <w:rsid w:val="00690A96"/>
    <w:pPr>
      <w:ind w:left="1021" w:firstLine="0"/>
    </w:pPr>
  </w:style>
  <w:style w:type="paragraph" w:styleId="ListContinue4">
    <w:name w:val="List Continue 4"/>
    <w:basedOn w:val="List4"/>
    <w:rsid w:val="00690A96"/>
    <w:pPr>
      <w:ind w:firstLine="0"/>
    </w:pPr>
  </w:style>
  <w:style w:type="paragraph" w:styleId="ListContinue5">
    <w:name w:val="List Continue 5"/>
    <w:basedOn w:val="List5"/>
    <w:rsid w:val="00690A96"/>
    <w:pPr>
      <w:ind w:firstLine="0"/>
    </w:pPr>
  </w:style>
  <w:style w:type="paragraph" w:styleId="ListNumber3">
    <w:name w:val="List Number 3"/>
    <w:basedOn w:val="List3"/>
    <w:rsid w:val="00690A96"/>
    <w:pPr>
      <w:numPr>
        <w:numId w:val="5"/>
      </w:numPr>
    </w:pPr>
  </w:style>
  <w:style w:type="paragraph" w:styleId="ListNumber4">
    <w:name w:val="List Number 4"/>
    <w:basedOn w:val="List4"/>
    <w:rsid w:val="00690A96"/>
    <w:pPr>
      <w:numPr>
        <w:numId w:val="6"/>
      </w:numPr>
    </w:pPr>
  </w:style>
  <w:style w:type="paragraph" w:styleId="ListNumber5">
    <w:name w:val="List Number 5"/>
    <w:basedOn w:val="List5"/>
    <w:rsid w:val="00690A96"/>
    <w:pPr>
      <w:numPr>
        <w:numId w:val="7"/>
      </w:numPr>
    </w:pPr>
  </w:style>
  <w:style w:type="paragraph" w:styleId="BlockText">
    <w:name w:val="Block Text"/>
    <w:basedOn w:val="Normal"/>
    <w:rsid w:val="00690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A96"/>
    <w:rPr>
      <w:sz w:val="16"/>
      <w:vertAlign w:val="superscript"/>
    </w:rPr>
  </w:style>
  <w:style w:type="character" w:customStyle="1" w:styleId="Symbols">
    <w:name w:val="Symbols"/>
    <w:basedOn w:val="DefaultParagraphFont"/>
    <w:rsid w:val="00690A96"/>
    <w:rPr>
      <w:rFonts w:ascii="Symbol" w:hAnsi="Symbol"/>
    </w:rPr>
  </w:style>
  <w:style w:type="character" w:customStyle="1" w:styleId="MenuOptions">
    <w:name w:val="Menu Options"/>
    <w:basedOn w:val="DefaultParagraphFont"/>
    <w:rsid w:val="00690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A96"/>
    <w:rPr>
      <w:b/>
    </w:rPr>
  </w:style>
  <w:style w:type="character" w:customStyle="1" w:styleId="Underlined">
    <w:name w:val="Underlined"/>
    <w:basedOn w:val="DefaultParagraphFont"/>
    <w:rsid w:val="00690A96"/>
    <w:rPr>
      <w:u w:val="single"/>
    </w:rPr>
  </w:style>
  <w:style w:type="paragraph" w:customStyle="1" w:styleId="TableBodyTextRight">
    <w:name w:val="Table Body Text Right"/>
    <w:basedOn w:val="TableBodyText"/>
    <w:rsid w:val="00690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A96"/>
    <w:rPr>
      <w:sz w:val="18"/>
    </w:rPr>
  </w:style>
  <w:style w:type="paragraph" w:customStyle="1" w:styleId="BodySmallRight">
    <w:name w:val="Body Small Right"/>
    <w:basedOn w:val="BodyTextRight"/>
    <w:rsid w:val="00690A96"/>
    <w:rPr>
      <w:sz w:val="18"/>
      <w:szCs w:val="18"/>
    </w:rPr>
  </w:style>
  <w:style w:type="paragraph" w:customStyle="1" w:styleId="MarginEdition">
    <w:name w:val="Margin Edition"/>
    <w:basedOn w:val="MarginNote"/>
    <w:rsid w:val="00690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A96"/>
    <w:rPr>
      <w:sz w:val="2"/>
      <w:szCs w:val="2"/>
    </w:rPr>
  </w:style>
  <w:style w:type="character" w:customStyle="1" w:styleId="Small">
    <w:name w:val="Small"/>
    <w:basedOn w:val="DefaultParagraphFont"/>
    <w:rsid w:val="00690A96"/>
    <w:rPr>
      <w:sz w:val="16"/>
    </w:rPr>
  </w:style>
  <w:style w:type="paragraph" w:customStyle="1" w:styleId="WideTable">
    <w:name w:val="Wide Table"/>
    <w:basedOn w:val="Normal"/>
    <w:rsid w:val="00690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A96"/>
  </w:style>
  <w:style w:type="paragraph" w:styleId="Quote">
    <w:name w:val="Quote"/>
    <w:basedOn w:val="Heading1"/>
    <w:link w:val="QuoteChar"/>
    <w:qFormat/>
    <w:rsid w:val="00690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A96"/>
    <w:pPr>
      <w:pageBreakBefore/>
    </w:pPr>
  </w:style>
  <w:style w:type="paragraph" w:customStyle="1" w:styleId="Border">
    <w:name w:val="Border"/>
    <w:basedOn w:val="Normal"/>
    <w:qFormat/>
    <w:rsid w:val="00690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A96"/>
    <w:rPr>
      <w:u w:val="single"/>
    </w:rPr>
  </w:style>
  <w:style w:type="character" w:customStyle="1" w:styleId="BoldandItalics">
    <w:name w:val="Bold and Italics"/>
    <w:qFormat/>
    <w:rsid w:val="00690A96"/>
    <w:rPr>
      <w:b/>
      <w:i/>
      <w:u w:val="none"/>
    </w:rPr>
  </w:style>
  <w:style w:type="paragraph" w:styleId="BalloonText">
    <w:name w:val="Balloon Text"/>
    <w:basedOn w:val="Normal"/>
    <w:link w:val="BalloonTextChar"/>
    <w:rsid w:val="00690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A96"/>
    <w:pPr>
      <w:spacing w:before="0" w:after="0"/>
    </w:pPr>
  </w:style>
  <w:style w:type="paragraph" w:customStyle="1" w:styleId="BodyTextBold">
    <w:name w:val="Body Text Bold"/>
    <w:basedOn w:val="BodyText"/>
    <w:qFormat/>
    <w:rsid w:val="00690A96"/>
    <w:rPr>
      <w:b/>
    </w:rPr>
  </w:style>
  <w:style w:type="character" w:styleId="Hyperlink">
    <w:name w:val="Hyperlink"/>
    <w:basedOn w:val="DefaultParagraphFont"/>
    <w:uiPriority w:val="99"/>
    <w:unhideWhenUsed/>
    <w:rsid w:val="00153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6257</Characters>
  <Application>Microsoft Office Word</Application>
  <DocSecurity>0</DocSecurity>
  <Lines>208</Lines>
  <Paragraphs>148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FWPCOT2228 Store materials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