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44DC" w:rsidP="008F44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FWPCOT2227 Process orders and despatch products</w:t>
      </w:r>
      <w:r>
        <w:fldChar w:fldCharType="end"/>
      </w:r>
    </w:p>
    <w:p w:rsidR="008F44DC" w:rsidP="008F44DC">
      <w:pPr>
        <w:pStyle w:val="Version"/>
        <w:sectPr w:rsidSect="005A3F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3F44" w:rsidP="005A3F44">
      <w:pPr>
        <w:pStyle w:val="SuperHeading"/>
      </w:pPr>
      <w:r w:rsidRPr="005A3F44">
        <w:t>FWPCOT2227 Process orders and despatch products</w:t>
      </w:r>
    </w:p>
    <w:p w:rsidR="00000000" w:rsidRPr="005A3F44" w:rsidP="005A3F44">
      <w:pPr>
        <w:pStyle w:val="Heading1"/>
      </w:pPr>
      <w:bookmarkStart w:id="1" w:name="O_910931"/>
      <w:bookmarkEnd w:id="1"/>
      <w:r w:rsidRPr="005A3F44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5A3F44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F44" w:rsidP="005A3F44">
            <w:pPr>
              <w:pStyle w:val="BodyText"/>
            </w:pPr>
            <w:r w:rsidRPr="005A3F44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F44">
            <w:pPr>
              <w:pStyle w:val="BodyText"/>
              <w:rPr>
                <w:lang w:val="en-NZ"/>
              </w:rPr>
            </w:pPr>
            <w:r w:rsidRPr="005A3F44">
              <w:rPr>
                <w:rStyle w:val="SpecialBold"/>
              </w:rPr>
              <w:t>Comment</w:t>
            </w:r>
          </w:p>
        </w:tc>
      </w:tr>
      <w:tr w:rsidTr="005A3F44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F44">
            <w:pPr>
              <w:pStyle w:val="BodyText"/>
              <w:rPr>
                <w:lang w:val="en-NZ"/>
              </w:rPr>
            </w:pPr>
            <w:r w:rsidRPr="005A3F44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F44" w:rsidP="005A3F44">
            <w:pPr>
              <w:pStyle w:val="BodyText"/>
            </w:pPr>
            <w:r w:rsidRPr="005A3F44">
              <w:t xml:space="preserve">Replaces equivalent unit FPICOT2227B Process orders and despatch products, which was first released with FPI11 Forest and Forest Products Training Package Version 2.2. </w:t>
            </w:r>
          </w:p>
          <w:p w:rsidR="00000000" w:rsidRPr="005A3F44" w:rsidP="005A3F44">
            <w:pPr>
              <w:pStyle w:val="BodyText"/>
            </w:pPr>
            <w:r w:rsidRPr="005A3F44">
              <w:t xml:space="preserve">This is the first release of this unit </w:t>
            </w:r>
            <w:r w:rsidRPr="005A3F44">
              <w:t>in the new standards format.</w:t>
            </w:r>
          </w:p>
        </w:tc>
      </w:tr>
    </w:tbl>
    <w:p w:rsidR="00000000" w:rsidRPr="005A3F44" w:rsidP="005A3F44">
      <w:pPr>
        <w:pStyle w:val="BodyText"/>
      </w:pPr>
    </w:p>
    <w:p w:rsidR="00000000" w:rsidRPr="005A3F44" w:rsidP="005A3F44">
      <w:pPr>
        <w:pStyle w:val="AllowPageBreak"/>
      </w:pPr>
    </w:p>
    <w:p w:rsidR="00000000" w:rsidRPr="005A3F44" w:rsidP="005A3F44">
      <w:pPr>
        <w:pStyle w:val="Heading1"/>
      </w:pPr>
      <w:bookmarkStart w:id="2" w:name="O_910932"/>
      <w:bookmarkEnd w:id="2"/>
      <w:r w:rsidRPr="005A3F44">
        <w:t>Application</w:t>
      </w:r>
    </w:p>
    <w:p w:rsidR="00000000" w:rsidRPr="005A3F44" w:rsidP="008F44DC">
      <w:pPr>
        <w:pStyle w:val="BodyText"/>
      </w:pPr>
      <w:r w:rsidRPr="005A3F44">
        <w:t>This unit of competency describes the outcomes required to process orders, select, compile and wrap products and to organise their despatch. Work is completed in a forest products factory setting.</w:t>
      </w:r>
    </w:p>
    <w:p w:rsidR="00000000" w:rsidRPr="005A3F44" w:rsidP="008F44DC">
      <w:pPr>
        <w:pStyle w:val="BodyText"/>
      </w:pPr>
      <w:r w:rsidRPr="005A3F44">
        <w:t>The unit applies to Sawmill Worker, Production Worker, Manufacturing Assistant.</w:t>
      </w:r>
    </w:p>
    <w:p w:rsidR="00000000" w:rsidRPr="005A3F44" w:rsidP="008F44DC">
      <w:pPr>
        <w:pStyle w:val="BodyText"/>
      </w:pPr>
      <w:r w:rsidRPr="005A3F44">
        <w:t>No licensing, legislative, regulatory, or certification requirements apply to this unit at the time of publication.</w:t>
      </w:r>
    </w:p>
    <w:p w:rsidR="00000000" w:rsidRPr="005A3F44" w:rsidP="005A3F44">
      <w:pPr>
        <w:pStyle w:val="Heading1"/>
      </w:pPr>
      <w:bookmarkStart w:id="3" w:name="O_910933"/>
      <w:bookmarkEnd w:id="3"/>
      <w:r w:rsidRPr="005A3F44">
        <w:t>Pre-requisite Unit</w:t>
      </w:r>
    </w:p>
    <w:p w:rsidR="00000000" w:rsidRPr="005A3F44" w:rsidP="008F44DC">
      <w:pPr>
        <w:pStyle w:val="BodyText"/>
      </w:pPr>
      <w:r w:rsidRPr="005A3F44">
        <w:t>Nil</w:t>
      </w:r>
    </w:p>
    <w:p w:rsidR="00000000" w:rsidRPr="005A3F44" w:rsidP="005A3F44">
      <w:pPr>
        <w:pStyle w:val="Heading1"/>
      </w:pPr>
      <w:bookmarkStart w:id="4" w:name="O_910935"/>
      <w:bookmarkEnd w:id="4"/>
      <w:r w:rsidRPr="005A3F44">
        <w:t>Unit Sector</w:t>
      </w:r>
    </w:p>
    <w:p w:rsidR="00000000" w:rsidRPr="005A3F44" w:rsidP="008F44DC">
      <w:pPr>
        <w:pStyle w:val="BodyText"/>
      </w:pPr>
      <w:r w:rsidRPr="005A3F44">
        <w:t>Common Technical; applies across sectors</w:t>
      </w:r>
    </w:p>
    <w:p w:rsidR="00000000" w:rsidRPr="005A3F44" w:rsidP="005A3F44">
      <w:pPr>
        <w:pStyle w:val="Heading1"/>
      </w:pPr>
      <w:bookmarkStart w:id="5" w:name="O_910936"/>
      <w:bookmarkEnd w:id="5"/>
      <w:r w:rsidRPr="005A3F4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F44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F44" w:rsidP="005A3F44">
            <w:pPr>
              <w:pStyle w:val="BodyText"/>
            </w:pPr>
            <w:r w:rsidRPr="005A3F4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F44">
            <w:pPr>
              <w:pStyle w:val="BodyText"/>
              <w:rPr>
                <w:lang w:val="en-NZ"/>
              </w:rPr>
            </w:pPr>
            <w:r w:rsidRPr="005A3F44">
              <w:rPr>
                <w:rStyle w:val="SpecialBold"/>
              </w:rPr>
              <w:t>PERFORMANCE CRITERIA</w:t>
            </w:r>
          </w:p>
        </w:tc>
      </w:tr>
      <w:tr w:rsidTr="008F44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F44" w:rsidP="005A3F44">
            <w:pPr>
              <w:pStyle w:val="BodyText"/>
            </w:pPr>
            <w:r w:rsidRPr="005A3F4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F44">
            <w:pPr>
              <w:pStyle w:val="BodyText"/>
              <w:rPr>
                <w:lang w:val="en-NZ"/>
              </w:rPr>
            </w:pPr>
            <w:r w:rsidRPr="005A3F44">
              <w:rPr>
                <w:rStyle w:val="Emphasis"/>
              </w:rPr>
              <w:t>Performance criteria describe the performance needed to demonstrate achievement</w:t>
            </w:r>
            <w:r w:rsidRPr="005A3F44">
              <w:rPr>
                <w:rStyle w:val="Emphasis"/>
              </w:rPr>
              <w:t xml:space="preserve"> of the element. Where bold italicised text is used, further information is detailed in the range of conditions.</w:t>
            </w:r>
          </w:p>
        </w:tc>
      </w:tr>
      <w:tr w:rsidTr="008F44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F44">
            <w:pPr>
              <w:pStyle w:val="BodyText"/>
              <w:rPr>
                <w:lang w:val="en-NZ"/>
              </w:rPr>
            </w:pPr>
            <w:r w:rsidRPr="005A3F44">
              <w:t>1. Prepare for orders and despatch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F44" w:rsidP="005A3F44">
            <w:pPr>
              <w:pStyle w:val="BodyText"/>
            </w:pPr>
            <w:r w:rsidRPr="005A3F44">
              <w:t>1.1 Review orders and consignment documentation and where required check with appropriate personnel.</w:t>
            </w:r>
          </w:p>
          <w:p w:rsidR="00000000" w:rsidP="005A3F44">
            <w:pPr>
              <w:pStyle w:val="BodyText"/>
              <w:rPr>
                <w:lang w:val="en-NZ"/>
              </w:rPr>
            </w:pPr>
            <w:r w:rsidRPr="005A3F44">
              <w:t>1.2 Pl</w:t>
            </w:r>
            <w:r w:rsidRPr="005A3F44">
              <w:t>an and sequence despatch schedules in line with organisational procedures.</w:t>
            </w:r>
          </w:p>
        </w:tc>
      </w:tr>
      <w:tr w:rsidTr="008F44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F44">
            <w:pPr>
              <w:pStyle w:val="BodyText"/>
              <w:rPr>
                <w:lang w:val="en-NZ"/>
              </w:rPr>
            </w:pPr>
            <w:r w:rsidRPr="005A3F44">
              <w:t>2. Process orders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F44" w:rsidP="005A3F44">
            <w:pPr>
              <w:pStyle w:val="BodyText"/>
            </w:pPr>
            <w:r w:rsidRPr="005A3F44">
              <w:t>2.1 Use safe manual handling techniques when selecting and processing goods to avoid personal injury.</w:t>
            </w:r>
          </w:p>
          <w:p w:rsidR="00000000" w:rsidRPr="005A3F44" w:rsidP="005A3F44">
            <w:pPr>
              <w:pStyle w:val="BodyText"/>
            </w:pPr>
            <w:r w:rsidRPr="005A3F44">
              <w:t>2.2 Select and compile products in line with order documentation.</w:t>
            </w:r>
          </w:p>
          <w:p w:rsidR="00000000" w:rsidRPr="005A3F44" w:rsidP="005A3F44">
            <w:pPr>
              <w:pStyle w:val="BodyText"/>
            </w:pPr>
            <w:r w:rsidRPr="005A3F44">
              <w:t>2.3 Check products using product knowledge, labels and other identification systems.</w:t>
            </w:r>
          </w:p>
          <w:p w:rsidR="00000000" w:rsidRPr="005A3F44" w:rsidP="005A3F44">
            <w:pPr>
              <w:pStyle w:val="BodyText"/>
            </w:pPr>
            <w:r w:rsidRPr="005A3F44">
              <w:t>2.4 Wrap finished product orders to avoid damage during transportation.</w:t>
            </w:r>
          </w:p>
          <w:p w:rsidR="00000000" w:rsidRPr="005A3F44" w:rsidP="005A3F44">
            <w:pPr>
              <w:pStyle w:val="BodyText"/>
            </w:pPr>
            <w:r w:rsidRPr="005A3F44">
              <w:t>2.5 Avoid wastage of packaging ma</w:t>
            </w:r>
            <w:r w:rsidRPr="005A3F44">
              <w:t>terials; reuse recycled materials and recycle offcuts.</w:t>
            </w:r>
          </w:p>
          <w:p w:rsidR="00000000" w:rsidRPr="005A3F44" w:rsidP="005A3F44">
            <w:pPr>
              <w:pStyle w:val="BodyText"/>
            </w:pPr>
            <w:r w:rsidRPr="005A3F44">
              <w:t>2.6 Check order against despatch schedule and order documentation.</w:t>
            </w:r>
          </w:p>
          <w:p w:rsidR="00000000" w:rsidP="005A3F44">
            <w:pPr>
              <w:pStyle w:val="BodyText"/>
              <w:rPr>
                <w:lang w:val="en-NZ"/>
              </w:rPr>
            </w:pPr>
            <w:r w:rsidRPr="005A3F44">
              <w:t>2.7 Sort and consolidated compiled orders in line with organisational procedures.</w:t>
            </w:r>
          </w:p>
        </w:tc>
      </w:tr>
      <w:tr w:rsidTr="008F44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F44">
            <w:pPr>
              <w:pStyle w:val="BodyText"/>
              <w:rPr>
                <w:lang w:val="en-NZ"/>
              </w:rPr>
            </w:pPr>
            <w:r w:rsidRPr="005A3F44">
              <w:t>3. Despatch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F44" w:rsidP="005A3F44">
            <w:pPr>
              <w:pStyle w:val="BodyText"/>
            </w:pPr>
            <w:r w:rsidRPr="005A3F44">
              <w:t>3.1 Complete records for despa</w:t>
            </w:r>
            <w:r w:rsidRPr="005A3F44">
              <w:t>tch and product movement.</w:t>
            </w:r>
          </w:p>
          <w:p w:rsidR="00000000" w:rsidRPr="005A3F44" w:rsidP="005A3F44">
            <w:pPr>
              <w:pStyle w:val="BodyText"/>
            </w:pPr>
            <w:r w:rsidRPr="005A3F44">
              <w:t>3.2 Complete, attach and check load labels and documentation.</w:t>
            </w:r>
          </w:p>
          <w:p w:rsidR="00000000" w:rsidRPr="005A3F44" w:rsidP="005A3F44">
            <w:pPr>
              <w:pStyle w:val="BodyText"/>
            </w:pPr>
            <w:r w:rsidRPr="005A3F44">
              <w:t>3.3 Organise loading in line with organisational procedures.</w:t>
            </w:r>
          </w:p>
          <w:p w:rsidR="00000000" w:rsidRPr="005A3F44" w:rsidP="005A3F44">
            <w:pPr>
              <w:pStyle w:val="BodyText"/>
            </w:pPr>
            <w:r w:rsidRPr="005A3F44">
              <w:t>3.4 Explain transportation requirements to driver.</w:t>
            </w:r>
          </w:p>
          <w:p w:rsidR="00000000" w:rsidRPr="005A3F44" w:rsidP="005A3F44">
            <w:pPr>
              <w:pStyle w:val="BodyText"/>
            </w:pPr>
            <w:r w:rsidRPr="005A3F44">
              <w:t>3.5 Update stock records in line with organisational pro</w:t>
            </w:r>
            <w:r w:rsidRPr="005A3F44">
              <w:t>cedures.</w:t>
            </w:r>
          </w:p>
          <w:p w:rsidR="00000000" w:rsidRPr="005A3F44" w:rsidP="005A3F44">
            <w:pPr>
              <w:pStyle w:val="BodyText"/>
            </w:pPr>
            <w:r w:rsidRPr="005A3F44">
              <w:t>3.6 Record order and despatch problems and report to appropriate personnel.</w:t>
            </w:r>
          </w:p>
        </w:tc>
      </w:tr>
    </w:tbl>
    <w:p w:rsidR="00000000" w:rsidRPr="005A3F44" w:rsidP="005A3F44">
      <w:pPr>
        <w:pStyle w:val="BodyText"/>
      </w:pPr>
    </w:p>
    <w:p w:rsidR="00000000" w:rsidRPr="005A3F44" w:rsidP="005A3F44">
      <w:pPr>
        <w:pStyle w:val="AllowPageBreak"/>
      </w:pPr>
    </w:p>
    <w:p w:rsidR="00000000" w:rsidRPr="005A3F44" w:rsidP="005A3F44">
      <w:pPr>
        <w:pStyle w:val="Heading1"/>
      </w:pPr>
      <w:bookmarkStart w:id="6" w:name="O_910937"/>
      <w:bookmarkEnd w:id="6"/>
      <w:r w:rsidRPr="005A3F4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8F44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F44">
            <w:pPr>
              <w:pStyle w:val="BodyText"/>
              <w:rPr>
                <w:lang w:val="en-NZ"/>
              </w:rPr>
            </w:pPr>
            <w:r w:rsidRPr="005A3F44">
              <w:t>This section describes those core and employment skills that are essential to performance and are not explicit in the performance crit</w:t>
            </w:r>
            <w:r w:rsidRPr="005A3F44">
              <w:t>eria.</w:t>
            </w:r>
          </w:p>
        </w:tc>
      </w:tr>
      <w:tr w:rsidTr="008F44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F44">
            <w:pPr>
              <w:pStyle w:val="BodyText"/>
              <w:rPr>
                <w:lang w:val="en-NZ"/>
              </w:rPr>
            </w:pPr>
            <w:r w:rsidRPr="005A3F44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F44" w:rsidP="005A3F44">
            <w:pPr>
              <w:pStyle w:val="ListBullet"/>
            </w:pPr>
            <w:r w:rsidRPr="005A3F44">
              <w:t>interpret numbers of goods on order documentation, count items to match</w:t>
            </w:r>
          </w:p>
          <w:p w:rsidR="00000000" w:rsidP="005A3F44">
            <w:pPr>
              <w:pStyle w:val="ListBullet"/>
              <w:rPr>
                <w:lang w:val="en-NZ"/>
              </w:rPr>
            </w:pPr>
            <w:r w:rsidRPr="005A3F44">
              <w:t>input accurate numerical data into stock records.</w:t>
            </w:r>
          </w:p>
        </w:tc>
      </w:tr>
      <w:tr w:rsidTr="008F44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F44">
            <w:pPr>
              <w:pStyle w:val="BodyText"/>
              <w:rPr>
                <w:lang w:val="en-NZ"/>
              </w:rPr>
            </w:pPr>
            <w:r w:rsidRPr="005A3F44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F44" w:rsidP="005A3F44">
            <w:pPr>
              <w:pStyle w:val="ListBullet"/>
            </w:pPr>
            <w:r w:rsidRPr="005A3F44">
              <w:t>ask open and closed probe questions and actively listen to clarify contents of orders and consignment documentation</w:t>
            </w:r>
          </w:p>
          <w:p w:rsidR="00000000" w:rsidP="005A3F44">
            <w:pPr>
              <w:pStyle w:val="ListBullet"/>
              <w:rPr>
                <w:lang w:val="en-NZ"/>
              </w:rPr>
            </w:pPr>
            <w:r w:rsidRPr="005A3F44">
              <w:t>provide clear instructions to delivery driver.</w:t>
            </w:r>
          </w:p>
        </w:tc>
      </w:tr>
      <w:tr w:rsidTr="008F44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F44">
            <w:pPr>
              <w:pStyle w:val="BodyText"/>
              <w:rPr>
                <w:lang w:val="en-NZ"/>
              </w:rPr>
            </w:pPr>
            <w:r w:rsidRPr="005A3F44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F44" w:rsidP="005A3F44">
            <w:pPr>
              <w:pStyle w:val="ListBullet"/>
            </w:pPr>
            <w:r w:rsidRPr="005A3F44">
              <w:t xml:space="preserve">interpret detailed and familiar documents: </w:t>
            </w:r>
          </w:p>
          <w:p w:rsidR="00000000" w:rsidRPr="005A3F44" w:rsidP="005A3F44">
            <w:pPr>
              <w:pStyle w:val="ListBullet2"/>
            </w:pPr>
            <w:r w:rsidRPr="005A3F44">
              <w:t>organisational procedures</w:t>
            </w:r>
          </w:p>
          <w:p w:rsidR="00000000" w:rsidP="005A3F44">
            <w:pPr>
              <w:pStyle w:val="ListBullet2"/>
              <w:rPr>
                <w:lang w:val="en-NZ"/>
              </w:rPr>
            </w:pPr>
            <w:r w:rsidRPr="005A3F44">
              <w:t>orders, consignment documents, despatch schedules, product labels and stock records.</w:t>
            </w:r>
          </w:p>
        </w:tc>
      </w:tr>
      <w:tr w:rsidTr="008F44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F44">
            <w:pPr>
              <w:pStyle w:val="BodyText"/>
              <w:rPr>
                <w:lang w:val="en-NZ"/>
              </w:rPr>
            </w:pPr>
            <w:r w:rsidRPr="005A3F44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F44" w:rsidP="005A3F44">
            <w:pPr>
              <w:pStyle w:val="ListBullet"/>
            </w:pPr>
            <w:r w:rsidRPr="005A3F44">
              <w:t>complete basic accurate records of orders and despatch</w:t>
            </w:r>
          </w:p>
          <w:p w:rsidR="00000000" w:rsidRPr="005A3F44" w:rsidP="005A3F44">
            <w:pPr>
              <w:pStyle w:val="ListBullet"/>
            </w:pPr>
            <w:r w:rsidRPr="005A3F44">
              <w:t>accurately record information on despatch labels</w:t>
            </w:r>
          </w:p>
          <w:p w:rsidR="00000000" w:rsidP="005A3F44">
            <w:pPr>
              <w:pStyle w:val="ListBullet"/>
              <w:rPr>
                <w:lang w:val="en-NZ"/>
              </w:rPr>
            </w:pPr>
            <w:r w:rsidRPr="005A3F44">
              <w:t>make simple reports about order and despatch problems.</w:t>
            </w:r>
          </w:p>
        </w:tc>
      </w:tr>
      <w:tr w:rsidTr="008F44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F44">
            <w:pPr>
              <w:pStyle w:val="BodyText"/>
              <w:rPr>
                <w:lang w:val="en-NZ"/>
              </w:rPr>
            </w:pPr>
            <w:r w:rsidRPr="005A3F44">
              <w:t xml:space="preserve">Planning and </w:t>
            </w:r>
            <w:r w:rsidRPr="005A3F44">
              <w:t>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F44">
            <w:pPr>
              <w:pStyle w:val="ListBullet"/>
              <w:rPr>
                <w:lang w:val="en-NZ"/>
              </w:rPr>
            </w:pPr>
            <w:r w:rsidRPr="005A3F44">
              <w:t>complete order and despatch activities in a logical and time-efficient sequence using despatch schedules to guide activities.</w:t>
            </w:r>
          </w:p>
        </w:tc>
      </w:tr>
      <w:tr w:rsidTr="008F44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F44">
            <w:pPr>
              <w:pStyle w:val="BodyText"/>
              <w:rPr>
                <w:lang w:val="en-NZ"/>
              </w:rPr>
            </w:pPr>
            <w:r w:rsidRPr="005A3F44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F44">
            <w:pPr>
              <w:pStyle w:val="ListBullet"/>
              <w:rPr>
                <w:lang w:val="en-NZ"/>
              </w:rPr>
            </w:pPr>
            <w:r w:rsidRPr="005A3F44">
              <w:t>identify,</w:t>
            </w:r>
            <w:r w:rsidRPr="005A3F44">
              <w:t xml:space="preserve"> record and report order discrepancies and quality issues.</w:t>
            </w:r>
          </w:p>
        </w:tc>
      </w:tr>
      <w:tr w:rsidTr="008F44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F44">
            <w:pPr>
              <w:pStyle w:val="BodyText"/>
              <w:rPr>
                <w:lang w:val="en-NZ"/>
              </w:rPr>
            </w:pPr>
            <w:r w:rsidRPr="005A3F44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F44" w:rsidP="005A3F44">
            <w:pPr>
              <w:pStyle w:val="ListBullet"/>
            </w:pPr>
            <w:r w:rsidRPr="005A3F44">
              <w:t>use:</w:t>
            </w:r>
          </w:p>
          <w:p w:rsidR="00000000" w:rsidRPr="005A3F44" w:rsidP="005A3F44">
            <w:pPr>
              <w:pStyle w:val="ListBullet2"/>
            </w:pPr>
            <w:r w:rsidRPr="005A3F44">
              <w:t>a computer and keyboard</w:t>
            </w:r>
          </w:p>
          <w:p w:rsidR="00000000" w:rsidRPr="005A3F44" w:rsidP="005A3F44">
            <w:pPr>
              <w:pStyle w:val="ListBullet2"/>
            </w:pPr>
            <w:r w:rsidRPr="005A3F44">
              <w:t>the system capabilities and functions of an order and despatch system</w:t>
            </w:r>
          </w:p>
          <w:p w:rsidR="00000000" w:rsidRPr="005A3F44" w:rsidP="005A3F44">
            <w:pPr>
              <w:pStyle w:val="ListBullet2"/>
            </w:pPr>
            <w:r w:rsidRPr="005A3F44">
              <w:t>equipment used to assist with shifting goods.</w:t>
            </w:r>
          </w:p>
        </w:tc>
      </w:tr>
    </w:tbl>
    <w:p w:rsidR="00000000" w:rsidRPr="005A3F44" w:rsidP="005A3F44">
      <w:pPr>
        <w:pStyle w:val="BodyText"/>
      </w:pPr>
    </w:p>
    <w:p w:rsidR="00000000" w:rsidRPr="005A3F44" w:rsidP="005A3F44">
      <w:pPr>
        <w:pStyle w:val="AllowPageBreak"/>
      </w:pPr>
    </w:p>
    <w:p w:rsidR="00000000" w:rsidRPr="005A3F44" w:rsidP="005A3F44">
      <w:pPr>
        <w:pStyle w:val="Heading1"/>
      </w:pPr>
      <w:bookmarkStart w:id="7" w:name="O_910938"/>
      <w:bookmarkEnd w:id="7"/>
      <w:r w:rsidRPr="005A3F44">
        <w:t>Range of Conditions</w:t>
      </w:r>
    </w:p>
    <w:p w:rsidR="00000000" w:rsidRPr="005A3F44" w:rsidP="008F44DC">
      <w:pPr>
        <w:pStyle w:val="BodyText"/>
      </w:pPr>
      <w:r w:rsidRPr="005A3F44">
        <w:t>Not Applicable</w:t>
      </w:r>
    </w:p>
    <w:p w:rsidR="00000000" w:rsidRPr="005A3F44" w:rsidP="005A3F44">
      <w:pPr>
        <w:pStyle w:val="Heading1"/>
      </w:pPr>
      <w:bookmarkStart w:id="8" w:name="O_910939"/>
      <w:bookmarkEnd w:id="8"/>
      <w:r w:rsidRPr="005A3F44">
        <w:t>Unit Mapping Information</w:t>
      </w:r>
    </w:p>
    <w:p w:rsidR="00000000" w:rsidRPr="005A3F44" w:rsidP="008F44DC">
      <w:pPr>
        <w:pStyle w:val="BodyText"/>
      </w:pPr>
      <w:r w:rsidRPr="005A3F44">
        <w:t>FPICOT2227B Process orders and despatch products</w:t>
      </w:r>
    </w:p>
    <w:p w:rsidR="00000000" w:rsidRPr="005A3F44" w:rsidP="005A3F44">
      <w:pPr>
        <w:pStyle w:val="Heading1"/>
      </w:pPr>
      <w:bookmarkStart w:id="9" w:name="O_910946"/>
      <w:bookmarkEnd w:id="9"/>
      <w:r w:rsidRPr="005A3F44">
        <w:t>Links</w:t>
      </w:r>
    </w:p>
    <w:p w:rsidR="00000000" w:rsidRPr="005A3F44" w:rsidP="008F44DC">
      <w:pPr>
        <w:pStyle w:val="BodyText"/>
      </w:pPr>
      <w:r w:rsidRPr="005A3F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D2D9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A3F44" w:rsidP="005A3F44"/>
    <w:sectPr w:rsidSect="005A3F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F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F44" w:rsidRPr="008F44DC" w:rsidP="008F44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F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DC" w:rsidP="005A3F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44DC" w:rsidP="005A3F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F44DC" w:rsidP="005A3F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F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3F44" w:rsidRPr="008F44DC" w:rsidP="008F44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F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DC" w:rsidRPr="002D2AF8" w:rsidP="005A3F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FWPCOT2227 Process orders and despatch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8F44DC" w:rsidP="005A3F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BEFD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A06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80F2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F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3F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3F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3F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3F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3F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3F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3F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3F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3F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3F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3F44"/>
  </w:style>
  <w:style w:type="character" w:customStyle="1" w:styleId="Heading1Char">
    <w:name w:val="Heading 1 Char"/>
    <w:basedOn w:val="DefaultParagraphFont"/>
    <w:link w:val="Heading1"/>
    <w:rsid w:val="005A3F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3F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3F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3F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3F44"/>
    <w:rPr>
      <w:b/>
      <w:spacing w:val="0"/>
    </w:rPr>
  </w:style>
  <w:style w:type="paragraph" w:styleId="ListBullet2">
    <w:name w:val="List Bullet 2"/>
    <w:basedOn w:val="List2"/>
    <w:rsid w:val="005A3F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3F44"/>
    <w:rPr>
      <w:i/>
    </w:rPr>
  </w:style>
  <w:style w:type="paragraph" w:customStyle="1" w:styleId="SuperHeading">
    <w:name w:val="SuperHeading"/>
    <w:basedOn w:val="Normal"/>
    <w:rsid w:val="005A3F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3F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3F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3F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3F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3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3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3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3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3F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3F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3F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3F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3F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3F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3F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3F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3F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3F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3F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3F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3F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3F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3F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3F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3F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3F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3F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3F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3F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3F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3F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3F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3F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3F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3F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3F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3F44"/>
  </w:style>
  <w:style w:type="paragraph" w:styleId="TableofFigures">
    <w:name w:val="table of figures"/>
    <w:basedOn w:val="Normal"/>
    <w:next w:val="Normal"/>
    <w:semiHidden/>
    <w:rsid w:val="005A3F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3F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3F44"/>
    <w:rPr>
      <w:rFonts w:ascii="Wingdings" w:hAnsi="Wingdings"/>
    </w:rPr>
  </w:style>
  <w:style w:type="paragraph" w:customStyle="1" w:styleId="TableHeading">
    <w:name w:val="Table Heading"/>
    <w:basedOn w:val="HeadingBase"/>
    <w:rsid w:val="005A3F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3F44"/>
    <w:rPr>
      <w:color w:val="0033CC"/>
      <w:u w:val="none"/>
    </w:rPr>
  </w:style>
  <w:style w:type="paragraph" w:customStyle="1" w:styleId="BodyTextRight">
    <w:name w:val="Body Text Right"/>
    <w:basedOn w:val="BodyText"/>
    <w:rsid w:val="005A3F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3F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3F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3F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3F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3F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3F44"/>
    <w:rPr>
      <w:sz w:val="32"/>
    </w:rPr>
  </w:style>
  <w:style w:type="paragraph" w:customStyle="1" w:styleId="HeadingProcedure">
    <w:name w:val="Heading Procedure"/>
    <w:basedOn w:val="HeadingBase"/>
    <w:next w:val="Normal"/>
    <w:rsid w:val="005A3F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3F44"/>
    <w:pPr>
      <w:spacing w:before="60" w:after="60"/>
    </w:pPr>
  </w:style>
  <w:style w:type="paragraph" w:styleId="ListContinue">
    <w:name w:val="List Continue"/>
    <w:basedOn w:val="List"/>
    <w:rsid w:val="005A3F44"/>
    <w:pPr>
      <w:ind w:firstLine="0"/>
    </w:pPr>
  </w:style>
  <w:style w:type="paragraph" w:customStyle="1" w:styleId="ListNote">
    <w:name w:val="List Note"/>
    <w:basedOn w:val="List"/>
    <w:rsid w:val="005A3F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3F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3F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3F44"/>
    <w:rPr>
      <w:rFonts w:ascii="Courier New" w:hAnsi="Courier New"/>
    </w:rPr>
  </w:style>
  <w:style w:type="paragraph" w:customStyle="1" w:styleId="NoteBullet">
    <w:name w:val="Note Bullet"/>
    <w:basedOn w:val="Note"/>
    <w:rsid w:val="005A3F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3F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3F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3F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3F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3F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3F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3F44"/>
    <w:rPr>
      <w:b/>
      <w:smallCaps/>
    </w:rPr>
  </w:style>
  <w:style w:type="paragraph" w:customStyle="1" w:styleId="TableListNumber">
    <w:name w:val="Table List Number"/>
    <w:basedOn w:val="ListNumber"/>
    <w:rsid w:val="005A3F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3F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3F44"/>
    <w:pPr>
      <w:numPr>
        <w:numId w:val="9"/>
      </w:numPr>
    </w:pPr>
  </w:style>
  <w:style w:type="paragraph" w:customStyle="1" w:styleId="ListAlpha2">
    <w:name w:val="List Alpha 2"/>
    <w:basedOn w:val="List2"/>
    <w:rsid w:val="005A3F44"/>
    <w:pPr>
      <w:numPr>
        <w:numId w:val="8"/>
      </w:numPr>
    </w:pPr>
  </w:style>
  <w:style w:type="paragraph" w:styleId="List2">
    <w:name w:val="List 2"/>
    <w:basedOn w:val="BodyText"/>
    <w:rsid w:val="005A3F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3F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3F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3F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3F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3F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3F44"/>
    <w:pPr>
      <w:numPr>
        <w:numId w:val="4"/>
      </w:numPr>
    </w:pPr>
  </w:style>
  <w:style w:type="paragraph" w:styleId="ListContinue2">
    <w:name w:val="List Continue 2"/>
    <w:basedOn w:val="List2"/>
    <w:rsid w:val="005A3F44"/>
    <w:pPr>
      <w:ind w:firstLine="0"/>
    </w:pPr>
  </w:style>
  <w:style w:type="paragraph" w:styleId="ListContinue3">
    <w:name w:val="List Continue 3"/>
    <w:basedOn w:val="List3"/>
    <w:rsid w:val="005A3F44"/>
    <w:pPr>
      <w:ind w:left="1021" w:firstLine="0"/>
    </w:pPr>
  </w:style>
  <w:style w:type="paragraph" w:styleId="ListContinue4">
    <w:name w:val="List Continue 4"/>
    <w:basedOn w:val="List4"/>
    <w:rsid w:val="005A3F44"/>
    <w:pPr>
      <w:ind w:firstLine="0"/>
    </w:pPr>
  </w:style>
  <w:style w:type="paragraph" w:styleId="ListContinue5">
    <w:name w:val="List Continue 5"/>
    <w:basedOn w:val="List5"/>
    <w:rsid w:val="005A3F44"/>
    <w:pPr>
      <w:ind w:firstLine="0"/>
    </w:pPr>
  </w:style>
  <w:style w:type="paragraph" w:styleId="ListNumber3">
    <w:name w:val="List Number 3"/>
    <w:basedOn w:val="List3"/>
    <w:rsid w:val="005A3F44"/>
    <w:pPr>
      <w:numPr>
        <w:numId w:val="5"/>
      </w:numPr>
    </w:pPr>
  </w:style>
  <w:style w:type="paragraph" w:styleId="ListNumber4">
    <w:name w:val="List Number 4"/>
    <w:basedOn w:val="List4"/>
    <w:rsid w:val="005A3F44"/>
    <w:pPr>
      <w:numPr>
        <w:numId w:val="6"/>
      </w:numPr>
    </w:pPr>
  </w:style>
  <w:style w:type="paragraph" w:styleId="ListNumber5">
    <w:name w:val="List Number 5"/>
    <w:basedOn w:val="List5"/>
    <w:rsid w:val="005A3F44"/>
    <w:pPr>
      <w:numPr>
        <w:numId w:val="7"/>
      </w:numPr>
    </w:pPr>
  </w:style>
  <w:style w:type="paragraph" w:styleId="BlockText">
    <w:name w:val="Block Text"/>
    <w:basedOn w:val="Normal"/>
    <w:rsid w:val="005A3F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3F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3F44"/>
    <w:rPr>
      <w:sz w:val="16"/>
      <w:vertAlign w:val="superscript"/>
    </w:rPr>
  </w:style>
  <w:style w:type="character" w:customStyle="1" w:styleId="Symbols">
    <w:name w:val="Symbols"/>
    <w:basedOn w:val="DefaultParagraphFont"/>
    <w:rsid w:val="005A3F44"/>
    <w:rPr>
      <w:rFonts w:ascii="Symbol" w:hAnsi="Symbol"/>
    </w:rPr>
  </w:style>
  <w:style w:type="character" w:customStyle="1" w:styleId="MenuOptions">
    <w:name w:val="Menu Options"/>
    <w:basedOn w:val="DefaultParagraphFont"/>
    <w:rsid w:val="005A3F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3F44"/>
    <w:rPr>
      <w:b/>
    </w:rPr>
  </w:style>
  <w:style w:type="character" w:customStyle="1" w:styleId="Underlined">
    <w:name w:val="Underlined"/>
    <w:basedOn w:val="DefaultParagraphFont"/>
    <w:rsid w:val="005A3F44"/>
    <w:rPr>
      <w:u w:val="single"/>
    </w:rPr>
  </w:style>
  <w:style w:type="paragraph" w:customStyle="1" w:styleId="TableBodyTextRight">
    <w:name w:val="Table Body Text Right"/>
    <w:basedOn w:val="TableBodyText"/>
    <w:rsid w:val="005A3F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3F44"/>
    <w:rPr>
      <w:sz w:val="18"/>
    </w:rPr>
  </w:style>
  <w:style w:type="paragraph" w:customStyle="1" w:styleId="BodySmallRight">
    <w:name w:val="Body Small Right"/>
    <w:basedOn w:val="BodyTextRight"/>
    <w:rsid w:val="005A3F44"/>
    <w:rPr>
      <w:sz w:val="18"/>
      <w:szCs w:val="18"/>
    </w:rPr>
  </w:style>
  <w:style w:type="paragraph" w:customStyle="1" w:styleId="MarginEdition">
    <w:name w:val="Margin Edition"/>
    <w:basedOn w:val="MarginNote"/>
    <w:rsid w:val="005A3F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3F44"/>
    <w:rPr>
      <w:sz w:val="2"/>
      <w:szCs w:val="2"/>
    </w:rPr>
  </w:style>
  <w:style w:type="character" w:customStyle="1" w:styleId="Small">
    <w:name w:val="Small"/>
    <w:basedOn w:val="DefaultParagraphFont"/>
    <w:rsid w:val="005A3F44"/>
    <w:rPr>
      <w:sz w:val="16"/>
    </w:rPr>
  </w:style>
  <w:style w:type="paragraph" w:customStyle="1" w:styleId="WideTable">
    <w:name w:val="Wide Table"/>
    <w:basedOn w:val="Normal"/>
    <w:rsid w:val="005A3F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3F44"/>
  </w:style>
  <w:style w:type="paragraph" w:styleId="Quote">
    <w:name w:val="Quote"/>
    <w:basedOn w:val="Heading1"/>
    <w:link w:val="QuoteChar"/>
    <w:qFormat/>
    <w:rsid w:val="005A3F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3F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3F44"/>
    <w:pPr>
      <w:pageBreakBefore/>
    </w:pPr>
  </w:style>
  <w:style w:type="paragraph" w:customStyle="1" w:styleId="Border">
    <w:name w:val="Border"/>
    <w:basedOn w:val="Normal"/>
    <w:qFormat/>
    <w:rsid w:val="005A3F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3F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F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F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3F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3F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3F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3F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3F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3F44"/>
    <w:rPr>
      <w:u w:val="single"/>
    </w:rPr>
  </w:style>
  <w:style w:type="character" w:customStyle="1" w:styleId="BoldandItalics">
    <w:name w:val="Bold and Italics"/>
    <w:qFormat/>
    <w:rsid w:val="005A3F44"/>
    <w:rPr>
      <w:b/>
      <w:i/>
      <w:u w:val="none"/>
    </w:rPr>
  </w:style>
  <w:style w:type="paragraph" w:styleId="BalloonText">
    <w:name w:val="Balloon Text"/>
    <w:basedOn w:val="Normal"/>
    <w:link w:val="BalloonTextChar"/>
    <w:rsid w:val="005A3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3F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3F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3F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3F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3F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3F44"/>
    <w:pPr>
      <w:spacing w:before="0" w:after="0"/>
    </w:pPr>
  </w:style>
  <w:style w:type="paragraph" w:customStyle="1" w:styleId="BodyTextBold">
    <w:name w:val="Body Text Bold"/>
    <w:basedOn w:val="BodyText"/>
    <w:qFormat/>
    <w:rsid w:val="005A3F44"/>
    <w:rPr>
      <w:b/>
    </w:rPr>
  </w:style>
  <w:style w:type="character" w:styleId="Hyperlink">
    <w:name w:val="Hyperlink"/>
    <w:basedOn w:val="DefaultParagraphFont"/>
    <w:uiPriority w:val="99"/>
    <w:unhideWhenUsed/>
    <w:rsid w:val="008F44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3521</Characters>
  <Application>Microsoft Office Word</Application>
  <DocSecurity>0</DocSecurity>
  <Lines>117</Lines>
  <Paragraphs>84</Paragraphs>
  <ScaleCrop>false</ScaleCrop>
  <Company>Author-it Software Corporation Ltd.</Company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FWPCOT2227 Process orders and despatch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2020-01-31T08:29:00Z</dcterms:created>
  <dcterms:modified xsi:type="dcterms:W3CDTF">2020-01-31T08:29:00Z</dcterms:modified>
</cp:coreProperties>
</file>