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DA8" w:rsidP="00273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FWPCOT2226 Debark logs mechanically</w:t>
      </w:r>
      <w:r>
        <w:fldChar w:fldCharType="end"/>
      </w:r>
    </w:p>
    <w:p w:rsidR="00273DA8" w:rsidP="00273DA8">
      <w:pPr>
        <w:pStyle w:val="Version"/>
        <w:sectPr w:rsidSect="007330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3015" w:rsidP="00733015">
      <w:pPr>
        <w:pStyle w:val="SuperHeading"/>
      </w:pPr>
      <w:r w:rsidRPr="00733015">
        <w:t>FWPCOT2226 Debark logs mechanically</w:t>
      </w:r>
    </w:p>
    <w:p w:rsidR="00000000" w:rsidRPr="00733015" w:rsidP="00733015">
      <w:pPr>
        <w:pStyle w:val="Heading1"/>
      </w:pPr>
      <w:bookmarkStart w:id="1" w:name="O_964045"/>
      <w:bookmarkEnd w:id="1"/>
      <w:r w:rsidRPr="007330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30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rPr>
                <w:rStyle w:val="SpecialBold"/>
              </w:rPr>
              <w:t>Comments</w:t>
            </w:r>
          </w:p>
        </w:tc>
      </w:tr>
      <w:tr w:rsidTr="007330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This version released with FWP Forest and Wood Products Training Package Version 3.0.</w:t>
            </w:r>
          </w:p>
        </w:tc>
      </w:tr>
      <w:tr w:rsidTr="007330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t xml:space="preserve">This version released with FWP Forest and Wood Products Training Package Version 2.2. </w:t>
            </w:r>
          </w:p>
        </w:tc>
      </w:tr>
    </w:tbl>
    <w:p w:rsidR="00000000" w:rsidRPr="00733015" w:rsidP="00733015">
      <w:pPr>
        <w:pStyle w:val="BodyText"/>
      </w:pPr>
    </w:p>
    <w:p w:rsidR="00000000" w:rsidRPr="00733015" w:rsidP="00733015">
      <w:pPr>
        <w:pStyle w:val="AllowPageBreak"/>
      </w:pPr>
    </w:p>
    <w:p w:rsidR="00000000" w:rsidRPr="00733015" w:rsidP="00733015">
      <w:pPr>
        <w:pStyle w:val="Heading1"/>
      </w:pPr>
      <w:bookmarkStart w:id="2" w:name="O_964044"/>
      <w:bookmarkEnd w:id="2"/>
      <w:r w:rsidRPr="00733015">
        <w:t>Appl</w:t>
      </w:r>
      <w:r w:rsidRPr="00733015">
        <w:t>ication</w:t>
      </w:r>
    </w:p>
    <w:p w:rsidR="00000000" w:rsidRPr="00733015" w:rsidP="00273DA8">
      <w:pPr>
        <w:pStyle w:val="BodyText"/>
      </w:pPr>
      <w:r w:rsidRPr="00733015">
        <w:t xml:space="preserve">This unit of competency describes the skills and knowledge required to debark logs mechanically to a set diameter and length in a saw mill or wood processing plant. </w:t>
      </w:r>
    </w:p>
    <w:p w:rsidR="00000000" w:rsidRPr="00733015" w:rsidP="00273DA8">
      <w:pPr>
        <w:pStyle w:val="BodyText"/>
      </w:pPr>
      <w:r w:rsidRPr="00733015">
        <w:t>The unit applies to individuals who debark logs using mechanical equipment. Operat</w:t>
      </w:r>
      <w:r w:rsidRPr="00733015">
        <w:t>ors generally work under broad direction and take responsibility for their work.</w:t>
      </w:r>
    </w:p>
    <w:p w:rsidR="00000000" w:rsidRPr="00733015" w:rsidP="00273DA8">
      <w:pPr>
        <w:pStyle w:val="BodyText"/>
      </w:pPr>
      <w:r w:rsidRPr="00733015">
        <w:t>No occupational licensing, legislative or certification requirements apply to this unit at the time of publication.</w:t>
      </w:r>
    </w:p>
    <w:p w:rsidR="00000000" w:rsidRPr="00733015" w:rsidP="00733015">
      <w:pPr>
        <w:pStyle w:val="Heading1"/>
      </w:pPr>
      <w:bookmarkStart w:id="3" w:name="O_964043"/>
      <w:bookmarkEnd w:id="3"/>
      <w:r w:rsidRPr="00733015">
        <w:t>Pre-requisite Unit</w:t>
      </w:r>
    </w:p>
    <w:p w:rsidR="00000000" w:rsidRPr="00733015" w:rsidP="00273DA8">
      <w:pPr>
        <w:pStyle w:val="BodyText"/>
      </w:pPr>
      <w:r w:rsidRPr="00733015">
        <w:t>Nil</w:t>
      </w:r>
    </w:p>
    <w:p w:rsidR="00000000" w:rsidRPr="00733015" w:rsidP="00733015">
      <w:pPr>
        <w:pStyle w:val="Heading1"/>
      </w:pPr>
      <w:bookmarkStart w:id="4" w:name="O_964042"/>
      <w:bookmarkEnd w:id="4"/>
      <w:r w:rsidRPr="00733015">
        <w:t>Unit Sector</w:t>
      </w:r>
    </w:p>
    <w:p w:rsidR="00000000" w:rsidRPr="00733015" w:rsidP="00273DA8">
      <w:pPr>
        <w:pStyle w:val="BodyText"/>
      </w:pPr>
      <w:r w:rsidRPr="00733015">
        <w:t xml:space="preserve">Core Technical (COT) </w:t>
      </w:r>
    </w:p>
    <w:p w:rsidR="00000000" w:rsidRPr="00733015" w:rsidP="00733015">
      <w:pPr>
        <w:pStyle w:val="Heading1"/>
      </w:pPr>
      <w:bookmarkStart w:id="5" w:name="O_964041"/>
      <w:bookmarkEnd w:id="5"/>
      <w:r w:rsidRPr="007330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73D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rPr>
                <w:rStyle w:val="SpecialBold"/>
              </w:rPr>
              <w:t>PERFORMANCE CRITERIA</w:t>
            </w:r>
          </w:p>
        </w:tc>
      </w:tr>
      <w:tr w:rsidTr="00273D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rPr>
                <w:rStyle w:val="Emphasis"/>
              </w:rPr>
              <w:t>Performance criteria describe the performance needed to demonstrate achievement of the element. Wh</w:t>
            </w:r>
            <w:r w:rsidRPr="00733015">
              <w:rPr>
                <w:rStyle w:val="Emphasis"/>
              </w:rPr>
              <w:t>ere bold italicised text is used, further information is detailed in the range of conditions.</w:t>
            </w:r>
          </w:p>
        </w:tc>
      </w:tr>
      <w:tr w:rsidTr="00273D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1. Prepare for debarking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t>1.1 Review work order and clarify with appropriate personnel</w:t>
            </w:r>
          </w:p>
          <w:p w:rsidR="00000000" w:rsidRPr="00733015" w:rsidP="00733015">
            <w:pPr>
              <w:pStyle w:val="BodyText"/>
            </w:pPr>
            <w:r w:rsidRPr="00733015">
              <w:t>1.2 Assess type and quantity of logs to be processed by mechanical debarker</w:t>
            </w:r>
          </w:p>
          <w:p w:rsidR="00000000" w:rsidRPr="00733015" w:rsidP="00733015">
            <w:pPr>
              <w:pStyle w:val="BodyText"/>
            </w:pPr>
            <w:r w:rsidRPr="00733015">
              <w:t>1.3 Select equipment and check for operational effectiveness</w:t>
            </w:r>
          </w:p>
          <w:p w:rsidR="00000000" w:rsidRPr="00733015" w:rsidP="00733015">
            <w:pPr>
              <w:pStyle w:val="BodyText"/>
            </w:pPr>
            <w:r w:rsidRPr="00733015">
              <w:t>1.4 Plan debarking process in line with site work, health and safety and operating procedures and environmental requirements</w:t>
            </w:r>
          </w:p>
          <w:p w:rsidR="00000000" w:rsidRPr="00733015" w:rsidP="00733015">
            <w:pPr>
              <w:pStyle w:val="BodyText"/>
            </w:pPr>
            <w:r w:rsidRPr="00733015">
              <w:t>1.5 Identify emergency plan procedures to follow in the event of an e</w:t>
            </w:r>
            <w:r w:rsidRPr="00733015">
              <w:t>mergency</w:t>
            </w:r>
          </w:p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1.6 Establish and maintain communication with others in line with work health and safety requirements</w:t>
            </w:r>
          </w:p>
        </w:tc>
      </w:tr>
      <w:tr w:rsidTr="00273D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2. Debark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t>2.1 Carry out pre-operational checks on mechanical debarker in line with workplace procedures or manufacturers</w:t>
            </w:r>
            <w:r>
              <w:t>’</w:t>
            </w:r>
            <w:r w:rsidRPr="00733015">
              <w:t xml:space="preserve"> recommendations</w:t>
            </w:r>
          </w:p>
          <w:p w:rsidR="00000000" w:rsidRPr="00733015" w:rsidP="00733015">
            <w:pPr>
              <w:pStyle w:val="BodyText"/>
            </w:pPr>
            <w:r w:rsidRPr="00733015">
              <w:t>2</w:t>
            </w:r>
            <w:r w:rsidRPr="00733015">
              <w:t>.2 Feed material into the machine at the rate prescribed by workplace requirements</w:t>
            </w:r>
          </w:p>
          <w:p w:rsidR="00000000" w:rsidRPr="00733015" w:rsidP="00733015">
            <w:pPr>
              <w:pStyle w:val="BodyText"/>
            </w:pPr>
            <w:r w:rsidRPr="00733015">
              <w:t>2.3 Regularly check and adjust conveyors to maximise feed rate and maintain desired quality and output</w:t>
            </w:r>
          </w:p>
          <w:p w:rsidR="00000000" w:rsidRPr="00733015" w:rsidP="00733015">
            <w:pPr>
              <w:pStyle w:val="BodyText"/>
            </w:pPr>
            <w:r w:rsidRPr="00733015">
              <w:t>2.4 Segregate logs with defects and dispose of in line with site proce</w:t>
            </w:r>
            <w:r w:rsidRPr="00733015">
              <w:t>dures and environmental requirements</w:t>
            </w:r>
          </w:p>
          <w:p w:rsidR="00000000" w:rsidRPr="00733015" w:rsidP="00733015">
            <w:pPr>
              <w:pStyle w:val="BodyText"/>
            </w:pPr>
            <w:r w:rsidRPr="00733015">
              <w:t>2.5 Direct debarked logs to storage in a designated location in line with work order</w:t>
            </w:r>
          </w:p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2.6 Report processing faults to appropriate personnel</w:t>
            </w:r>
          </w:p>
        </w:tc>
      </w:tr>
      <w:tr w:rsidTr="00273D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3. Conduct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t>3.1 Lock-out mechanical debarker in line with s</w:t>
            </w:r>
            <w:r w:rsidRPr="00733015">
              <w:t>ite procedures</w:t>
            </w:r>
          </w:p>
          <w:p w:rsidR="00000000" w:rsidRPr="00733015" w:rsidP="00733015">
            <w:pPr>
              <w:pStyle w:val="BodyText"/>
            </w:pPr>
            <w:r w:rsidRPr="00733015">
              <w:t xml:space="preserve">3.2 Conduct visual inspection to identify issues and faults </w:t>
            </w:r>
          </w:p>
          <w:p w:rsidR="00000000" w:rsidRPr="00733015" w:rsidP="00733015">
            <w:pPr>
              <w:pStyle w:val="BodyText"/>
            </w:pPr>
            <w:r w:rsidRPr="00733015">
              <w:t>3.3 Check mechanical debarker for blunt of damaged cutters and remove and replace, in line with manufacturers</w:t>
            </w:r>
            <w:r>
              <w:t>’</w:t>
            </w:r>
            <w:r w:rsidRPr="00733015">
              <w:t xml:space="preserve"> specifications</w:t>
            </w:r>
          </w:p>
          <w:p w:rsidR="00000000" w:rsidRPr="00733015" w:rsidP="00733015">
            <w:pPr>
              <w:pStyle w:val="BodyText"/>
            </w:pPr>
            <w:r w:rsidRPr="00733015">
              <w:t>3.4 Repair or replace blunt or damaged cutters in line</w:t>
            </w:r>
            <w:r w:rsidRPr="00733015">
              <w:t xml:space="preserve"> with site procedures and environmental requirements</w:t>
            </w:r>
          </w:p>
          <w:p w:rsidR="00000000" w:rsidRPr="00733015" w:rsidP="00733015">
            <w:pPr>
              <w:pStyle w:val="BodyText"/>
            </w:pPr>
            <w:r w:rsidRPr="00733015">
              <w:t>3.5 Record and report mechanical debarker operations, faults and maintenance activities</w:t>
            </w:r>
          </w:p>
        </w:tc>
      </w:tr>
    </w:tbl>
    <w:p w:rsidR="00000000" w:rsidRPr="00733015" w:rsidP="00733015">
      <w:pPr>
        <w:pStyle w:val="BodyText"/>
      </w:pPr>
    </w:p>
    <w:p w:rsidR="00000000" w:rsidRPr="00733015" w:rsidP="00733015">
      <w:pPr>
        <w:pStyle w:val="AllowPageBreak"/>
      </w:pPr>
    </w:p>
    <w:p w:rsidR="00000000" w:rsidRPr="00733015" w:rsidP="00733015">
      <w:pPr>
        <w:pStyle w:val="Heading1"/>
      </w:pPr>
      <w:bookmarkStart w:id="6" w:name="O_964040"/>
      <w:bookmarkEnd w:id="6"/>
      <w:r w:rsidRPr="00733015">
        <w:t>Foundation Skills</w:t>
      </w:r>
    </w:p>
    <w:p w:rsidR="00000000" w:rsidRPr="00273DA8" w:rsidP="00273DA8">
      <w:pPr>
        <w:pStyle w:val="BodyText"/>
        <w:rPr>
          <w:i/>
        </w:rPr>
      </w:pPr>
      <w:r w:rsidRPr="00273DA8">
        <w:rPr>
          <w:rStyle w:val="Emphasis"/>
        </w:rPr>
        <w:t>This section describes those core and employment skills that are essential to performance and are not explicit in the performance criteria.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60"/>
      </w:tblGrid>
      <w:tr w:rsidTr="0073301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rPr>
                <w:rStyle w:val="SpecialBold"/>
              </w:rPr>
              <w:t>Skill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rPr>
                <w:rStyle w:val="SpecialBold"/>
              </w:rPr>
              <w:t>Description</w:t>
            </w:r>
          </w:p>
        </w:tc>
      </w:tr>
      <w:tr w:rsidTr="0073301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Reading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ListBullet"/>
              <w:rPr>
                <w:lang w:val="en-NZ"/>
              </w:rPr>
            </w:pPr>
            <w:r w:rsidRPr="00733015">
              <w:t xml:space="preserve">read standard operating procedures and/or manufacturers’ instructions for the operation </w:t>
            </w:r>
            <w:r w:rsidRPr="00733015">
              <w:t xml:space="preserve">of debarker </w:t>
            </w:r>
          </w:p>
        </w:tc>
      </w:tr>
      <w:tr w:rsidTr="0073301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Writing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ListBullet"/>
              <w:rPr>
                <w:lang w:val="en-NZ"/>
              </w:rPr>
            </w:pPr>
            <w:r w:rsidRPr="00733015">
              <w:t>record operation, production and machine maintenance on paper based or electronic media</w:t>
            </w:r>
          </w:p>
        </w:tc>
      </w:tr>
      <w:tr w:rsidTr="0073301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Oral Communication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ListBullet"/>
            </w:pPr>
            <w:r w:rsidRPr="00733015">
              <w:t>interact verbally with others on site to ensure safe and effective debarking operations</w:t>
            </w:r>
          </w:p>
          <w:p w:rsidR="00000000" w:rsidP="00733015">
            <w:pPr>
              <w:pStyle w:val="ListBullet"/>
              <w:rPr>
                <w:lang w:val="en-NZ"/>
              </w:rPr>
            </w:pPr>
            <w:r w:rsidRPr="00733015">
              <w:t>use appropriate vocabulary, including technical language directly relevant to role</w:t>
            </w:r>
          </w:p>
        </w:tc>
      </w:tr>
      <w:tr w:rsidTr="0073301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Numeracy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ListBullet"/>
              <w:rPr>
                <w:lang w:val="en-NZ"/>
              </w:rPr>
            </w:pPr>
            <w:r w:rsidRPr="00733015">
              <w:t>interpret gauges relevant to safe operation of debarker</w:t>
            </w:r>
          </w:p>
        </w:tc>
      </w:tr>
      <w:tr w:rsidTr="0073301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Navigate the world of work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ListBullet"/>
              <w:rPr>
                <w:lang w:val="en-NZ"/>
              </w:rPr>
            </w:pPr>
            <w:r w:rsidRPr="00733015">
              <w:t>understand main tasks, responsibilities and boundaries of own role</w:t>
            </w:r>
          </w:p>
        </w:tc>
      </w:tr>
      <w:tr w:rsidTr="0073301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 xml:space="preserve">Interact </w:t>
            </w:r>
            <w:r w:rsidRPr="00733015">
              <w:t>with others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ListBullet"/>
              <w:rPr>
                <w:lang w:val="en-NZ"/>
              </w:rPr>
            </w:pPr>
            <w:r w:rsidRPr="00733015">
              <w:t>communicate and report operational and safety information to on-site personnel</w:t>
            </w:r>
          </w:p>
        </w:tc>
      </w:tr>
      <w:tr w:rsidTr="0073301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Get the work done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ListBullet"/>
            </w:pPr>
            <w:r w:rsidRPr="00733015">
              <w:t>recognise and respond to routine problems</w:t>
            </w:r>
          </w:p>
          <w:p w:rsidR="00000000" w:rsidRPr="00733015" w:rsidP="00733015">
            <w:pPr>
              <w:pStyle w:val="ListBullet"/>
            </w:pPr>
            <w:r w:rsidRPr="00733015">
              <w:t>plan and organise own work activities and resources</w:t>
            </w:r>
          </w:p>
        </w:tc>
      </w:tr>
    </w:tbl>
    <w:p w:rsidR="00000000" w:rsidRPr="00733015" w:rsidP="00733015">
      <w:pPr>
        <w:pStyle w:val="BodyText"/>
      </w:pPr>
    </w:p>
    <w:p w:rsidR="00000000" w:rsidRPr="00733015" w:rsidP="00733015">
      <w:pPr>
        <w:pStyle w:val="AllowPageBreak"/>
      </w:pPr>
    </w:p>
    <w:p w:rsidR="00000000" w:rsidRPr="00733015" w:rsidP="00733015">
      <w:pPr>
        <w:pStyle w:val="Heading1"/>
      </w:pPr>
      <w:bookmarkStart w:id="7" w:name="O_964038"/>
      <w:bookmarkEnd w:id="7"/>
      <w:r w:rsidRPr="007330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330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rPr>
                <w:rStyle w:val="SpecialBold"/>
              </w:rPr>
              <w:t>Equivalence status</w:t>
            </w:r>
          </w:p>
        </w:tc>
      </w:tr>
      <w:tr w:rsidTr="007330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FWPCOT2226 Debark logs mechanically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FWPCOT2226 Debark logs mechanically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15">
            <w:pPr>
              <w:pStyle w:val="BodyText"/>
              <w:rPr>
                <w:lang w:val="en-NZ"/>
              </w:rPr>
            </w:pPr>
            <w:r w:rsidRPr="00733015">
              <w:t>No significant changes were applied to this unit. One new PC1.5 added and PC1.4 edited to align with existing KE. Minor additions to the foundation skills.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15" w:rsidP="00733015">
            <w:pPr>
              <w:pStyle w:val="BodyText"/>
            </w:pPr>
            <w:r w:rsidRPr="00733015">
              <w:t xml:space="preserve">Equivalent unit </w:t>
            </w:r>
          </w:p>
          <w:p w:rsidR="00000000" w:rsidRPr="00733015" w:rsidP="00733015">
            <w:pPr>
              <w:pStyle w:val="BodyText"/>
            </w:pPr>
          </w:p>
          <w:p w:rsidR="00000000" w:rsidRPr="00733015" w:rsidP="00733015">
            <w:pPr>
              <w:pStyle w:val="BodyText"/>
            </w:pPr>
          </w:p>
        </w:tc>
      </w:tr>
    </w:tbl>
    <w:p w:rsidR="00000000" w:rsidRPr="00733015" w:rsidP="00733015">
      <w:pPr>
        <w:pStyle w:val="BodyText"/>
      </w:pPr>
    </w:p>
    <w:p w:rsidR="00000000" w:rsidRPr="00733015" w:rsidP="00733015">
      <w:pPr>
        <w:pStyle w:val="AllowPageBreak"/>
      </w:pPr>
    </w:p>
    <w:p w:rsidR="00000000" w:rsidRPr="00733015" w:rsidP="00733015">
      <w:pPr>
        <w:pStyle w:val="Heading1"/>
      </w:pPr>
      <w:bookmarkStart w:id="8" w:name="O_964046"/>
      <w:bookmarkEnd w:id="8"/>
      <w:r w:rsidRPr="00733015">
        <w:t>Links</w:t>
      </w:r>
    </w:p>
    <w:p w:rsidR="00000000" w:rsidRPr="00733015" w:rsidP="00273DA8">
      <w:pPr>
        <w:pStyle w:val="BodyText"/>
      </w:pPr>
      <w:r w:rsidRPr="00733015">
        <w:t>Companion Volume implementation guides are found in VETN</w:t>
      </w:r>
      <w:r w:rsidRPr="00733015">
        <w:t xml:space="preserve">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E1E0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33015" w:rsidP="00733015"/>
    <w:sectPr w:rsidSect="007330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15" w:rsidRPr="00273DA8" w:rsidP="00273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A8" w:rsidP="00733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DA8" w:rsidP="00733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3DA8" w:rsidP="007330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015" w:rsidRPr="00273DA8" w:rsidP="00273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A8" w:rsidRPr="002D2AF8" w:rsidP="00733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FWPCOT2226 Debark logs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273DA8" w:rsidP="007330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466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9E0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0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0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0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0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0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0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0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0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0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0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0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015"/>
  </w:style>
  <w:style w:type="character" w:customStyle="1" w:styleId="Heading1Char">
    <w:name w:val="Heading 1 Char"/>
    <w:basedOn w:val="DefaultParagraphFont"/>
    <w:link w:val="Heading1"/>
    <w:rsid w:val="007330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0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0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0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015"/>
    <w:rPr>
      <w:b/>
      <w:spacing w:val="0"/>
    </w:rPr>
  </w:style>
  <w:style w:type="character" w:styleId="Emphasis">
    <w:name w:val="Emphasis"/>
    <w:basedOn w:val="DefaultParagraphFont"/>
    <w:qFormat/>
    <w:rsid w:val="00733015"/>
    <w:rPr>
      <w:i/>
    </w:rPr>
  </w:style>
  <w:style w:type="paragraph" w:customStyle="1" w:styleId="SuperHeading">
    <w:name w:val="SuperHeading"/>
    <w:basedOn w:val="Normal"/>
    <w:rsid w:val="007330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0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0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0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0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0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0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0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0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0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0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0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0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0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0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0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0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0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0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0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0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0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0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0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0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0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0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0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0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0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0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30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0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0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015"/>
  </w:style>
  <w:style w:type="paragraph" w:styleId="TableofFigures">
    <w:name w:val="table of figures"/>
    <w:basedOn w:val="Normal"/>
    <w:next w:val="Normal"/>
    <w:semiHidden/>
    <w:rsid w:val="007330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0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015"/>
    <w:rPr>
      <w:rFonts w:ascii="Wingdings" w:hAnsi="Wingdings"/>
    </w:rPr>
  </w:style>
  <w:style w:type="paragraph" w:customStyle="1" w:styleId="TableHeading">
    <w:name w:val="Table Heading"/>
    <w:basedOn w:val="HeadingBase"/>
    <w:rsid w:val="007330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015"/>
    <w:rPr>
      <w:color w:val="0033CC"/>
      <w:u w:val="none"/>
    </w:rPr>
  </w:style>
  <w:style w:type="paragraph" w:customStyle="1" w:styleId="BodyTextRight">
    <w:name w:val="Body Text Right"/>
    <w:basedOn w:val="BodyText"/>
    <w:rsid w:val="007330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0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0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0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0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0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015"/>
    <w:rPr>
      <w:sz w:val="32"/>
    </w:rPr>
  </w:style>
  <w:style w:type="paragraph" w:customStyle="1" w:styleId="HeadingProcedure">
    <w:name w:val="Heading Procedure"/>
    <w:basedOn w:val="HeadingBase"/>
    <w:next w:val="Normal"/>
    <w:rsid w:val="007330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015"/>
    <w:pPr>
      <w:spacing w:before="60" w:after="60"/>
    </w:pPr>
  </w:style>
  <w:style w:type="paragraph" w:styleId="ListContinue">
    <w:name w:val="List Continue"/>
    <w:basedOn w:val="List"/>
    <w:rsid w:val="00733015"/>
    <w:pPr>
      <w:ind w:firstLine="0"/>
    </w:pPr>
  </w:style>
  <w:style w:type="paragraph" w:customStyle="1" w:styleId="ListNote">
    <w:name w:val="List Note"/>
    <w:basedOn w:val="List"/>
    <w:rsid w:val="007330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0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0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015"/>
    <w:rPr>
      <w:rFonts w:ascii="Courier New" w:hAnsi="Courier New"/>
    </w:rPr>
  </w:style>
  <w:style w:type="paragraph" w:customStyle="1" w:styleId="NoteBullet">
    <w:name w:val="Note Bullet"/>
    <w:basedOn w:val="Note"/>
    <w:rsid w:val="007330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0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0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0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0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0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0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015"/>
    <w:rPr>
      <w:b/>
      <w:smallCaps/>
    </w:rPr>
  </w:style>
  <w:style w:type="paragraph" w:customStyle="1" w:styleId="TableListNumber">
    <w:name w:val="Table List Number"/>
    <w:basedOn w:val="ListNumber"/>
    <w:rsid w:val="007330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0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015"/>
    <w:pPr>
      <w:numPr>
        <w:numId w:val="8"/>
      </w:numPr>
    </w:pPr>
  </w:style>
  <w:style w:type="paragraph" w:customStyle="1" w:styleId="ListAlpha2">
    <w:name w:val="List Alpha 2"/>
    <w:basedOn w:val="List2"/>
    <w:rsid w:val="00733015"/>
    <w:pPr>
      <w:numPr>
        <w:numId w:val="7"/>
      </w:numPr>
    </w:pPr>
  </w:style>
  <w:style w:type="paragraph" w:styleId="List2">
    <w:name w:val="List 2"/>
    <w:basedOn w:val="BodyText"/>
    <w:rsid w:val="007330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0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0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0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0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0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015"/>
    <w:pPr>
      <w:numPr>
        <w:numId w:val="3"/>
      </w:numPr>
    </w:pPr>
  </w:style>
  <w:style w:type="paragraph" w:styleId="ListContinue2">
    <w:name w:val="List Continue 2"/>
    <w:basedOn w:val="List2"/>
    <w:rsid w:val="00733015"/>
    <w:pPr>
      <w:ind w:firstLine="0"/>
    </w:pPr>
  </w:style>
  <w:style w:type="paragraph" w:styleId="ListContinue3">
    <w:name w:val="List Continue 3"/>
    <w:basedOn w:val="List3"/>
    <w:rsid w:val="00733015"/>
    <w:pPr>
      <w:ind w:left="1021" w:firstLine="0"/>
    </w:pPr>
  </w:style>
  <w:style w:type="paragraph" w:styleId="ListContinue4">
    <w:name w:val="List Continue 4"/>
    <w:basedOn w:val="List4"/>
    <w:rsid w:val="00733015"/>
    <w:pPr>
      <w:ind w:firstLine="0"/>
    </w:pPr>
  </w:style>
  <w:style w:type="paragraph" w:styleId="ListContinue5">
    <w:name w:val="List Continue 5"/>
    <w:basedOn w:val="List5"/>
    <w:rsid w:val="00733015"/>
    <w:pPr>
      <w:ind w:firstLine="0"/>
    </w:pPr>
  </w:style>
  <w:style w:type="paragraph" w:styleId="ListNumber3">
    <w:name w:val="List Number 3"/>
    <w:basedOn w:val="List3"/>
    <w:rsid w:val="00733015"/>
    <w:pPr>
      <w:numPr>
        <w:numId w:val="4"/>
      </w:numPr>
    </w:pPr>
  </w:style>
  <w:style w:type="paragraph" w:styleId="ListNumber4">
    <w:name w:val="List Number 4"/>
    <w:basedOn w:val="List4"/>
    <w:rsid w:val="00733015"/>
    <w:pPr>
      <w:numPr>
        <w:numId w:val="5"/>
      </w:numPr>
    </w:pPr>
  </w:style>
  <w:style w:type="paragraph" w:styleId="ListNumber5">
    <w:name w:val="List Number 5"/>
    <w:basedOn w:val="List5"/>
    <w:rsid w:val="00733015"/>
    <w:pPr>
      <w:numPr>
        <w:numId w:val="6"/>
      </w:numPr>
    </w:pPr>
  </w:style>
  <w:style w:type="paragraph" w:styleId="BlockText">
    <w:name w:val="Block Text"/>
    <w:basedOn w:val="Normal"/>
    <w:rsid w:val="007330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0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015"/>
    <w:rPr>
      <w:sz w:val="16"/>
      <w:vertAlign w:val="superscript"/>
    </w:rPr>
  </w:style>
  <w:style w:type="character" w:customStyle="1" w:styleId="Symbols">
    <w:name w:val="Symbols"/>
    <w:basedOn w:val="DefaultParagraphFont"/>
    <w:rsid w:val="00733015"/>
    <w:rPr>
      <w:rFonts w:ascii="Symbol" w:hAnsi="Symbol"/>
    </w:rPr>
  </w:style>
  <w:style w:type="character" w:customStyle="1" w:styleId="MenuOptions">
    <w:name w:val="Menu Options"/>
    <w:basedOn w:val="DefaultParagraphFont"/>
    <w:rsid w:val="007330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015"/>
    <w:rPr>
      <w:b/>
    </w:rPr>
  </w:style>
  <w:style w:type="character" w:customStyle="1" w:styleId="Underlined">
    <w:name w:val="Underlined"/>
    <w:basedOn w:val="DefaultParagraphFont"/>
    <w:rsid w:val="00733015"/>
    <w:rPr>
      <w:u w:val="single"/>
    </w:rPr>
  </w:style>
  <w:style w:type="paragraph" w:customStyle="1" w:styleId="TableBodyTextRight">
    <w:name w:val="Table Body Text Right"/>
    <w:basedOn w:val="TableBodyText"/>
    <w:rsid w:val="007330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015"/>
    <w:rPr>
      <w:sz w:val="18"/>
    </w:rPr>
  </w:style>
  <w:style w:type="paragraph" w:customStyle="1" w:styleId="BodySmallRight">
    <w:name w:val="Body Small Right"/>
    <w:basedOn w:val="BodyTextRight"/>
    <w:rsid w:val="00733015"/>
    <w:rPr>
      <w:sz w:val="18"/>
      <w:szCs w:val="18"/>
    </w:rPr>
  </w:style>
  <w:style w:type="paragraph" w:customStyle="1" w:styleId="MarginEdition">
    <w:name w:val="Margin Edition"/>
    <w:basedOn w:val="MarginNote"/>
    <w:rsid w:val="007330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015"/>
    <w:rPr>
      <w:sz w:val="2"/>
      <w:szCs w:val="2"/>
    </w:rPr>
  </w:style>
  <w:style w:type="character" w:customStyle="1" w:styleId="Small">
    <w:name w:val="Small"/>
    <w:basedOn w:val="DefaultParagraphFont"/>
    <w:rsid w:val="00733015"/>
    <w:rPr>
      <w:sz w:val="16"/>
    </w:rPr>
  </w:style>
  <w:style w:type="paragraph" w:customStyle="1" w:styleId="WideTable">
    <w:name w:val="Wide Table"/>
    <w:basedOn w:val="Normal"/>
    <w:rsid w:val="007330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015"/>
  </w:style>
  <w:style w:type="paragraph" w:styleId="Quote">
    <w:name w:val="Quote"/>
    <w:basedOn w:val="Heading1"/>
    <w:link w:val="QuoteChar"/>
    <w:qFormat/>
    <w:rsid w:val="007330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0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015"/>
    <w:pPr>
      <w:pageBreakBefore/>
    </w:pPr>
  </w:style>
  <w:style w:type="paragraph" w:customStyle="1" w:styleId="Border">
    <w:name w:val="Border"/>
    <w:basedOn w:val="Normal"/>
    <w:qFormat/>
    <w:rsid w:val="007330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0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0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0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0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0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0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0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0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015"/>
    <w:rPr>
      <w:u w:val="single"/>
    </w:rPr>
  </w:style>
  <w:style w:type="character" w:customStyle="1" w:styleId="BoldandItalics">
    <w:name w:val="Bold and Italics"/>
    <w:qFormat/>
    <w:rsid w:val="00733015"/>
    <w:rPr>
      <w:b/>
      <w:i/>
      <w:u w:val="none"/>
    </w:rPr>
  </w:style>
  <w:style w:type="paragraph" w:styleId="BalloonText">
    <w:name w:val="Balloon Text"/>
    <w:basedOn w:val="Normal"/>
    <w:link w:val="BalloonTextChar"/>
    <w:rsid w:val="00733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0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0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0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0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0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015"/>
    <w:pPr>
      <w:spacing w:before="0" w:after="0"/>
    </w:pPr>
  </w:style>
  <w:style w:type="paragraph" w:customStyle="1" w:styleId="BodyTextBold">
    <w:name w:val="Body Text Bold"/>
    <w:basedOn w:val="BodyText"/>
    <w:qFormat/>
    <w:rsid w:val="00733015"/>
    <w:rPr>
      <w:b/>
    </w:rPr>
  </w:style>
  <w:style w:type="character" w:styleId="Hyperlink">
    <w:name w:val="Hyperlink"/>
    <w:basedOn w:val="DefaultParagraphFont"/>
    <w:uiPriority w:val="99"/>
    <w:unhideWhenUsed/>
    <w:rsid w:val="00273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3764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FWPCOT2226 Debark logs mechanically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2020-12-04T01:12:00Z</dcterms:created>
  <dcterms:modified xsi:type="dcterms:W3CDTF">2020-12-04T01:12:00Z</dcterms:modified>
</cp:coreProperties>
</file>