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89E" w:rsidP="00743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FWPCOT2223 Segregate and sort logs</w:t>
      </w:r>
      <w:r>
        <w:fldChar w:fldCharType="end"/>
      </w:r>
    </w:p>
    <w:p w:rsidR="0074389E" w:rsidP="0074389E">
      <w:pPr>
        <w:pStyle w:val="Version"/>
        <w:sectPr w:rsidSect="00732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699" w:rsidP="00732699">
      <w:pPr>
        <w:pStyle w:val="SuperHeading"/>
      </w:pPr>
      <w:r w:rsidRPr="00732699">
        <w:t>FWPCOT2223 Segregate and sort logs</w:t>
      </w:r>
    </w:p>
    <w:p w:rsidR="00000000" w:rsidRPr="00732699" w:rsidP="00732699">
      <w:pPr>
        <w:pStyle w:val="Heading1"/>
      </w:pPr>
      <w:bookmarkStart w:id="1" w:name="O_910855"/>
      <w:bookmarkEnd w:id="1"/>
      <w:r w:rsidRPr="00732699">
        <w:t>Mo</w:t>
      </w:r>
      <w:r w:rsidRPr="00732699">
        <w:t>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rPr>
                <w:rStyle w:val="SpecialBold"/>
              </w:rPr>
              <w:t>Comment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t>Replaces equivalent unit FPICOT2223B Segregate and sort logs, which was first released with FPI11 Forest and Forest Products Training Package Version 2.2.</w:t>
            </w:r>
          </w:p>
          <w:p w:rsidR="00000000" w:rsidRPr="00732699" w:rsidP="00732699">
            <w:pPr>
              <w:pStyle w:val="BodyText"/>
            </w:pPr>
            <w:r w:rsidRPr="00732699">
              <w:t>This is the first release of this unit in the new standards for</w:t>
            </w:r>
            <w:r w:rsidRPr="00732699">
              <w:t>mat.</w:t>
            </w:r>
          </w:p>
        </w:tc>
      </w:tr>
    </w:tbl>
    <w:p w:rsidR="00000000" w:rsidRPr="00732699" w:rsidP="00732699">
      <w:pPr>
        <w:pStyle w:val="BodyText"/>
      </w:pP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2" w:name="O_910856"/>
      <w:bookmarkEnd w:id="2"/>
      <w:r w:rsidRPr="00732699">
        <w:t>Application</w:t>
      </w:r>
    </w:p>
    <w:p w:rsidR="00000000" w:rsidRPr="00732699" w:rsidP="00732699">
      <w:pPr>
        <w:pStyle w:val="BodyText"/>
      </w:pPr>
      <w:r w:rsidRPr="00732699">
        <w:t xml:space="preserve">This unit of competency describes the outcomes required to segregate and sort stockpiled logs according to specified end usage. </w:t>
      </w:r>
    </w:p>
    <w:p w:rsidR="00000000" w:rsidRPr="00732699" w:rsidP="00732699">
      <w:pPr>
        <w:pStyle w:val="BodyText"/>
      </w:pPr>
      <w:r w:rsidRPr="00732699">
        <w:t>The unit applies to those who segregate and sort logs in a forest products factory setting.</w:t>
      </w:r>
    </w:p>
    <w:p w:rsidR="00000000" w:rsidRPr="00732699" w:rsidP="00732699">
      <w:pPr>
        <w:pStyle w:val="BodyText"/>
      </w:pPr>
      <w:r w:rsidRPr="00732699">
        <w:t>No licensing, legislative, regulatory, or certification requirements apply to this unit at the time of publication.</w:t>
      </w: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3" w:name="O_910857"/>
      <w:bookmarkEnd w:id="3"/>
      <w:r w:rsidRPr="00732699">
        <w:t>Pre-requisite Unit</w:t>
      </w:r>
    </w:p>
    <w:p w:rsidR="00000000" w:rsidRPr="00732699" w:rsidP="00732699">
      <w:pPr>
        <w:pStyle w:val="BodyText"/>
      </w:pPr>
      <w:r w:rsidRPr="00732699">
        <w:t>Nil</w:t>
      </w: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4" w:name="O_910859"/>
      <w:bookmarkEnd w:id="4"/>
      <w:r w:rsidRPr="00732699">
        <w:t>Unit Sector</w:t>
      </w:r>
    </w:p>
    <w:p w:rsidR="00000000" w:rsidRPr="00732699" w:rsidP="00732699">
      <w:pPr>
        <w:pStyle w:val="BodyText"/>
      </w:pPr>
      <w:r w:rsidRPr="00732699">
        <w:t>Sawmilling and Processing</w:t>
      </w:r>
    </w:p>
    <w:p w:rsidR="00000000" w:rsidRPr="00732699" w:rsidP="00732699">
      <w:pPr>
        <w:pStyle w:val="BodyText"/>
      </w:pPr>
      <w:r w:rsidRPr="00732699">
        <w:t>Timber Manufactured Products</w:t>
      </w: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5" w:name="O_910860"/>
      <w:bookmarkEnd w:id="5"/>
      <w:r w:rsidRPr="007326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rPr>
                <w:rStyle w:val="SpecialBold"/>
              </w:rPr>
              <w:t>PERFORMANCE CRITERIA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rPr>
                <w:rStyle w:val="Emphasis"/>
              </w:rPr>
              <w:t>Performance criteria describe the performance needed to demonstrate achievement of the element. Where bold italicised text is used, further i</w:t>
            </w:r>
            <w:r w:rsidRPr="00732699">
              <w:rPr>
                <w:rStyle w:val="Emphasis"/>
              </w:rPr>
              <w:t>nformation is detailed in the range of conditions.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1. Prepare to segregate and sort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t>1.1 Review work order and where required check with appropriate personnel.</w:t>
            </w:r>
          </w:p>
          <w:p w:rsidR="00000000" w:rsidRPr="00732699" w:rsidP="00732699">
            <w:pPr>
              <w:pStyle w:val="BodyText"/>
            </w:pPr>
            <w:r w:rsidRPr="00732699">
              <w:t>1.2 Identify specifications for species, product usage and lengths.</w:t>
            </w:r>
          </w:p>
          <w:p w:rsidR="00000000" w:rsidRPr="00732699" w:rsidP="00732699">
            <w:pPr>
              <w:pStyle w:val="BodyText"/>
            </w:pPr>
            <w:r w:rsidRPr="00732699">
              <w:t>1.3 Select appropriate</w:t>
            </w:r>
            <w:r w:rsidRPr="00732699">
              <w:t xml:space="preserve"> personal protective and other equipment and check for operational effectiveness.</w:t>
            </w:r>
          </w:p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1.4 Plan log segregation and sorting operations in line with work order.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2. Segregate and sort logs.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BodyText"/>
            </w:pPr>
            <w:r w:rsidRPr="00732699">
              <w:t>2.1 Follow organisational safety procedures throughout all racking sorting processes.</w:t>
            </w:r>
          </w:p>
          <w:p w:rsidR="00000000" w:rsidRPr="00732699" w:rsidP="00732699">
            <w:pPr>
              <w:pStyle w:val="BodyText"/>
            </w:pPr>
            <w:r w:rsidRPr="00732699">
              <w:t>2.2 Inspect type and quantity of logs; assess suitability of species, size, and quality for specified product usage.</w:t>
            </w:r>
          </w:p>
          <w:p w:rsidR="00000000" w:rsidRPr="00732699" w:rsidP="00732699">
            <w:pPr>
              <w:pStyle w:val="BodyText"/>
            </w:pPr>
            <w:r w:rsidRPr="00732699">
              <w:t>2.3 Identify log defects, grade and mark logs with se</w:t>
            </w:r>
            <w:r w:rsidRPr="00732699">
              <w:t>gregation codes according to specified product usage.</w:t>
            </w:r>
          </w:p>
          <w:p w:rsidR="00000000" w:rsidRPr="00732699" w:rsidP="00732699">
            <w:pPr>
              <w:pStyle w:val="BodyText"/>
            </w:pPr>
            <w:r w:rsidRPr="00732699">
              <w:t xml:space="preserve">2.4 Direct mechanical equipment to specified logs and extract from stockpile. </w:t>
            </w:r>
          </w:p>
          <w:p w:rsidR="00000000" w:rsidRPr="00732699" w:rsidP="00732699">
            <w:pPr>
              <w:pStyle w:val="BodyText"/>
            </w:pPr>
            <w:r w:rsidRPr="00732699">
              <w:t>2.5 Measure and sort segregated logs into end use batches or individual stockpiles.</w:t>
            </w:r>
          </w:p>
          <w:p w:rsidR="00000000" w:rsidRPr="00732699" w:rsidP="00732699">
            <w:pPr>
              <w:pStyle w:val="BodyText"/>
            </w:pPr>
            <w:r w:rsidRPr="00732699">
              <w:t xml:space="preserve">2.6 Record and report measurements and </w:t>
            </w:r>
            <w:r w:rsidRPr="00732699">
              <w:t>sorting outcomes in line with organisational procedures.</w:t>
            </w:r>
          </w:p>
        </w:tc>
      </w:tr>
    </w:tbl>
    <w:p w:rsidR="00000000" w:rsidRPr="00732699" w:rsidP="00732699">
      <w:pPr>
        <w:pStyle w:val="BodyText"/>
      </w:pP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6" w:name="O_910861"/>
      <w:bookmarkEnd w:id="6"/>
      <w:r w:rsidRPr="007326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This section describes those core and employment skills that are essential to performance and are not explicit in the performance criteria.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ListBullet"/>
              <w:rPr>
                <w:lang w:val="en-NZ"/>
              </w:rPr>
            </w:pPr>
            <w:r w:rsidRPr="00732699">
              <w:t>complete routine measurements of logs for length and diameter using assistive measurement equipment and record measurements.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ListBullet"/>
              <w:rPr>
                <w:lang w:val="en-NZ"/>
              </w:rPr>
            </w:pPr>
            <w:r w:rsidRPr="00732699">
              <w:t>ask questions and actively listen to clarify contents of work orders.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ListBullet"/>
            </w:pPr>
            <w:r w:rsidRPr="00732699">
              <w:t>interpret:</w:t>
            </w:r>
          </w:p>
          <w:p w:rsidR="00000000" w:rsidRPr="00732699" w:rsidP="00732699">
            <w:pPr>
              <w:pStyle w:val="ListBullet2"/>
            </w:pPr>
            <w:r w:rsidRPr="00732699">
              <w:t>workplace health and safety and other organisational procedures</w:t>
            </w:r>
          </w:p>
          <w:p w:rsidR="00000000" w:rsidP="00732699">
            <w:pPr>
              <w:pStyle w:val="ListBullet2"/>
              <w:rPr>
                <w:lang w:val="en-NZ"/>
              </w:rPr>
            </w:pPr>
            <w:r w:rsidRPr="00732699">
              <w:t>work orders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ListBullet"/>
              <w:rPr>
                <w:lang w:val="en-NZ"/>
              </w:rPr>
            </w:pPr>
            <w:r w:rsidRPr="00732699">
              <w:t>complete accurate basic records for sorting outcomes.</w:t>
            </w:r>
          </w:p>
        </w:tc>
      </w:tr>
      <w:tr w:rsidTr="007438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699">
            <w:pPr>
              <w:pStyle w:val="BodyText"/>
              <w:rPr>
                <w:lang w:val="en-NZ"/>
              </w:rPr>
            </w:pPr>
            <w:r w:rsidRPr="0073269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699" w:rsidP="00732699">
            <w:pPr>
              <w:pStyle w:val="ListBullet"/>
            </w:pPr>
            <w:r w:rsidRPr="00732699">
              <w:t>efficiently and logically sequence the stages of preparation and sorting work using work order to guide activities.</w:t>
            </w:r>
          </w:p>
        </w:tc>
      </w:tr>
    </w:tbl>
    <w:p w:rsidR="00000000" w:rsidRPr="00732699" w:rsidP="00732699">
      <w:pPr>
        <w:pStyle w:val="BodyText"/>
      </w:pP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7" w:name="O_910862"/>
      <w:bookmarkEnd w:id="7"/>
      <w:r w:rsidRPr="00732699">
        <w:t>Range of Conditions</w:t>
      </w:r>
    </w:p>
    <w:p w:rsidR="00000000" w:rsidRPr="00732699" w:rsidP="00732699">
      <w:pPr>
        <w:pStyle w:val="BodyText"/>
      </w:pPr>
      <w:r w:rsidRPr="00732699">
        <w:t>Not Applicable</w:t>
      </w:r>
    </w:p>
    <w:p w:rsidR="00000000" w:rsidRPr="00732699" w:rsidP="00732699">
      <w:pPr>
        <w:pStyle w:val="AllowPageBreak"/>
      </w:pPr>
    </w:p>
    <w:p w:rsidR="00000000" w:rsidRPr="00732699" w:rsidP="00732699">
      <w:pPr>
        <w:pStyle w:val="Heading1"/>
      </w:pPr>
      <w:bookmarkStart w:id="8" w:name="O_910863"/>
      <w:bookmarkEnd w:id="8"/>
      <w:r w:rsidRPr="00732699">
        <w:t>Unit Mapping Information</w:t>
      </w:r>
    </w:p>
    <w:p w:rsidR="00000000" w:rsidRPr="00732699" w:rsidP="00732699">
      <w:pPr>
        <w:pStyle w:val="SuperHeading"/>
      </w:pPr>
      <w:r w:rsidRPr="00732699">
        <w:t>FPICOT2223B Segregate and sort logs</w:t>
      </w:r>
    </w:p>
    <w:p w:rsidR="00000000" w:rsidRPr="00732699" w:rsidP="00732699">
      <w:pPr>
        <w:pStyle w:val="Heading1"/>
      </w:pPr>
      <w:bookmarkStart w:id="9" w:name="O_910870"/>
      <w:bookmarkEnd w:id="9"/>
      <w:r w:rsidRPr="00732699">
        <w:t>Links</w:t>
      </w:r>
    </w:p>
    <w:p w:rsidR="00000000" w:rsidRPr="00732699" w:rsidP="00732699">
      <w:pPr>
        <w:pStyle w:val="BodyText"/>
      </w:pPr>
      <w:r w:rsidRPr="00732699">
        <w:t>Companion Volume Implementation Guide - http://www.skillsimpact.com.au/forestry-and-timber/skills-standards-and-qualifications/</w:t>
      </w:r>
    </w:p>
    <w:p w:rsidR="00000000" w:rsidRPr="00732699" w:rsidP="00732699"/>
    <w:sectPr w:rsidSect="00732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 w:rsidRPr="0074389E" w:rsidP="00743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9E" w:rsidP="00732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89E" w:rsidP="00732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4389E" w:rsidP="007326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 w:rsidRPr="0074389E" w:rsidP="007438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89E" w:rsidRPr="002D2AF8" w:rsidP="00732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FWPCOT2223 Segregate and sort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74389E" w:rsidP="007326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05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0F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CE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699"/>
  </w:style>
  <w:style w:type="character" w:customStyle="1" w:styleId="Heading1Char">
    <w:name w:val="Heading 1 Char"/>
    <w:basedOn w:val="DefaultParagraphFont"/>
    <w:link w:val="Heading1"/>
    <w:rsid w:val="00732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6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6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6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699"/>
    <w:rPr>
      <w:b/>
      <w:spacing w:val="0"/>
    </w:rPr>
  </w:style>
  <w:style w:type="paragraph" w:styleId="ListBullet2">
    <w:name w:val="List Bullet 2"/>
    <w:basedOn w:val="List2"/>
    <w:rsid w:val="007326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699"/>
    <w:rPr>
      <w:i/>
    </w:rPr>
  </w:style>
  <w:style w:type="paragraph" w:customStyle="1" w:styleId="SuperHeading">
    <w:name w:val="SuperHeading"/>
    <w:basedOn w:val="Normal"/>
    <w:rsid w:val="007326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6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6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6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6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6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6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6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6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699"/>
  </w:style>
  <w:style w:type="paragraph" w:styleId="TableofFigures">
    <w:name w:val="table of figures"/>
    <w:basedOn w:val="Normal"/>
    <w:next w:val="Normal"/>
    <w:semiHidden/>
    <w:rsid w:val="00732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699"/>
    <w:pPr>
      <w:numPr>
        <w:numId w:val="11"/>
      </w:numPr>
    </w:pPr>
  </w:style>
  <w:style w:type="character" w:customStyle="1" w:styleId="WingdingSymbols">
    <w:name w:val="Wingding Symbols"/>
    <w:rsid w:val="00732699"/>
    <w:rPr>
      <w:rFonts w:ascii="Wingdings" w:hAnsi="Wingdings"/>
    </w:rPr>
  </w:style>
  <w:style w:type="paragraph" w:customStyle="1" w:styleId="TableHeading">
    <w:name w:val="Table Heading"/>
    <w:basedOn w:val="HeadingBase"/>
    <w:rsid w:val="00732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699"/>
    <w:rPr>
      <w:color w:val="0033CC"/>
      <w:u w:val="none"/>
    </w:rPr>
  </w:style>
  <w:style w:type="paragraph" w:customStyle="1" w:styleId="BodyTextRight">
    <w:name w:val="Body Text Right"/>
    <w:basedOn w:val="BodyText"/>
    <w:rsid w:val="00732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6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6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699"/>
    <w:rPr>
      <w:sz w:val="32"/>
    </w:rPr>
  </w:style>
  <w:style w:type="paragraph" w:customStyle="1" w:styleId="HeadingProcedure">
    <w:name w:val="Heading Procedure"/>
    <w:basedOn w:val="HeadingBase"/>
    <w:next w:val="Normal"/>
    <w:rsid w:val="00732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699"/>
    <w:pPr>
      <w:spacing w:before="60" w:after="60"/>
    </w:pPr>
  </w:style>
  <w:style w:type="paragraph" w:styleId="ListContinue">
    <w:name w:val="List Continue"/>
    <w:basedOn w:val="List"/>
    <w:rsid w:val="00732699"/>
    <w:pPr>
      <w:ind w:firstLine="0"/>
    </w:pPr>
  </w:style>
  <w:style w:type="paragraph" w:customStyle="1" w:styleId="ListNote">
    <w:name w:val="List Note"/>
    <w:basedOn w:val="List"/>
    <w:rsid w:val="00732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699"/>
    <w:rPr>
      <w:rFonts w:ascii="Courier New" w:hAnsi="Courier New"/>
    </w:rPr>
  </w:style>
  <w:style w:type="paragraph" w:customStyle="1" w:styleId="NoteBullet">
    <w:name w:val="Note Bullet"/>
    <w:basedOn w:val="Note"/>
    <w:rsid w:val="00732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6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2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6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699"/>
    <w:rPr>
      <w:b/>
      <w:smallCaps/>
    </w:rPr>
  </w:style>
  <w:style w:type="paragraph" w:customStyle="1" w:styleId="TableListNumber">
    <w:name w:val="Table List Number"/>
    <w:basedOn w:val="ListNumber"/>
    <w:rsid w:val="00732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699"/>
    <w:pPr>
      <w:numPr>
        <w:numId w:val="9"/>
      </w:numPr>
    </w:pPr>
  </w:style>
  <w:style w:type="paragraph" w:customStyle="1" w:styleId="ListAlpha2">
    <w:name w:val="List Alpha 2"/>
    <w:basedOn w:val="List2"/>
    <w:rsid w:val="00732699"/>
    <w:pPr>
      <w:numPr>
        <w:numId w:val="8"/>
      </w:numPr>
    </w:pPr>
  </w:style>
  <w:style w:type="paragraph" w:styleId="List2">
    <w:name w:val="List 2"/>
    <w:basedOn w:val="BodyText"/>
    <w:rsid w:val="00732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6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6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699"/>
    <w:pPr>
      <w:numPr>
        <w:numId w:val="4"/>
      </w:numPr>
    </w:pPr>
  </w:style>
  <w:style w:type="paragraph" w:styleId="ListContinue2">
    <w:name w:val="List Continue 2"/>
    <w:basedOn w:val="List2"/>
    <w:rsid w:val="00732699"/>
    <w:pPr>
      <w:ind w:firstLine="0"/>
    </w:pPr>
  </w:style>
  <w:style w:type="paragraph" w:styleId="ListContinue3">
    <w:name w:val="List Continue 3"/>
    <w:basedOn w:val="List3"/>
    <w:rsid w:val="00732699"/>
    <w:pPr>
      <w:ind w:left="1021" w:firstLine="0"/>
    </w:pPr>
  </w:style>
  <w:style w:type="paragraph" w:styleId="ListContinue4">
    <w:name w:val="List Continue 4"/>
    <w:basedOn w:val="List4"/>
    <w:rsid w:val="00732699"/>
    <w:pPr>
      <w:ind w:firstLine="0"/>
    </w:pPr>
  </w:style>
  <w:style w:type="paragraph" w:styleId="ListContinue5">
    <w:name w:val="List Continue 5"/>
    <w:basedOn w:val="List5"/>
    <w:rsid w:val="00732699"/>
    <w:pPr>
      <w:ind w:firstLine="0"/>
    </w:pPr>
  </w:style>
  <w:style w:type="paragraph" w:styleId="ListNumber3">
    <w:name w:val="List Number 3"/>
    <w:basedOn w:val="List3"/>
    <w:rsid w:val="00732699"/>
    <w:pPr>
      <w:numPr>
        <w:numId w:val="5"/>
      </w:numPr>
    </w:pPr>
  </w:style>
  <w:style w:type="paragraph" w:styleId="ListNumber4">
    <w:name w:val="List Number 4"/>
    <w:basedOn w:val="List4"/>
    <w:rsid w:val="00732699"/>
    <w:pPr>
      <w:numPr>
        <w:numId w:val="6"/>
      </w:numPr>
    </w:pPr>
  </w:style>
  <w:style w:type="paragraph" w:styleId="ListNumber5">
    <w:name w:val="List Number 5"/>
    <w:basedOn w:val="List5"/>
    <w:rsid w:val="00732699"/>
    <w:pPr>
      <w:numPr>
        <w:numId w:val="7"/>
      </w:numPr>
    </w:pPr>
  </w:style>
  <w:style w:type="paragraph" w:styleId="BlockText">
    <w:name w:val="Block Text"/>
    <w:basedOn w:val="Normal"/>
    <w:rsid w:val="00732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699"/>
    <w:rPr>
      <w:sz w:val="16"/>
      <w:vertAlign w:val="superscript"/>
    </w:rPr>
  </w:style>
  <w:style w:type="character" w:customStyle="1" w:styleId="Symbols">
    <w:name w:val="Symbols"/>
    <w:basedOn w:val="DefaultParagraphFont"/>
    <w:rsid w:val="00732699"/>
    <w:rPr>
      <w:rFonts w:ascii="Symbol" w:hAnsi="Symbol"/>
    </w:rPr>
  </w:style>
  <w:style w:type="character" w:customStyle="1" w:styleId="MenuOptions">
    <w:name w:val="Menu Options"/>
    <w:basedOn w:val="DefaultParagraphFont"/>
    <w:rsid w:val="00732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699"/>
    <w:rPr>
      <w:b/>
    </w:rPr>
  </w:style>
  <w:style w:type="character" w:customStyle="1" w:styleId="Underlined">
    <w:name w:val="Underlined"/>
    <w:basedOn w:val="DefaultParagraphFont"/>
    <w:rsid w:val="00732699"/>
    <w:rPr>
      <w:u w:val="single"/>
    </w:rPr>
  </w:style>
  <w:style w:type="paragraph" w:customStyle="1" w:styleId="TableBodyTextRight">
    <w:name w:val="Table Body Text Right"/>
    <w:basedOn w:val="TableBodyText"/>
    <w:rsid w:val="00732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699"/>
    <w:rPr>
      <w:sz w:val="18"/>
    </w:rPr>
  </w:style>
  <w:style w:type="paragraph" w:customStyle="1" w:styleId="BodySmallRight">
    <w:name w:val="Body Small Right"/>
    <w:basedOn w:val="BodyTextRight"/>
    <w:rsid w:val="00732699"/>
    <w:rPr>
      <w:sz w:val="18"/>
      <w:szCs w:val="18"/>
    </w:rPr>
  </w:style>
  <w:style w:type="paragraph" w:customStyle="1" w:styleId="MarginEdition">
    <w:name w:val="Margin Edition"/>
    <w:basedOn w:val="MarginNote"/>
    <w:rsid w:val="00732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699"/>
    <w:rPr>
      <w:sz w:val="2"/>
      <w:szCs w:val="2"/>
    </w:rPr>
  </w:style>
  <w:style w:type="character" w:customStyle="1" w:styleId="Small">
    <w:name w:val="Small"/>
    <w:basedOn w:val="DefaultParagraphFont"/>
    <w:rsid w:val="00732699"/>
    <w:rPr>
      <w:sz w:val="16"/>
    </w:rPr>
  </w:style>
  <w:style w:type="paragraph" w:customStyle="1" w:styleId="WideTable">
    <w:name w:val="Wide Table"/>
    <w:basedOn w:val="Normal"/>
    <w:rsid w:val="00732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699"/>
  </w:style>
  <w:style w:type="paragraph" w:styleId="Quote">
    <w:name w:val="Quote"/>
    <w:basedOn w:val="Heading1"/>
    <w:link w:val="QuoteChar"/>
    <w:qFormat/>
    <w:rsid w:val="00732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699"/>
    <w:pPr>
      <w:pageBreakBefore/>
    </w:pPr>
  </w:style>
  <w:style w:type="paragraph" w:customStyle="1" w:styleId="Border">
    <w:name w:val="Border"/>
    <w:basedOn w:val="Normal"/>
    <w:qFormat/>
    <w:rsid w:val="00732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6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699"/>
    <w:rPr>
      <w:u w:val="single"/>
    </w:rPr>
  </w:style>
  <w:style w:type="character" w:customStyle="1" w:styleId="BoldandItalics">
    <w:name w:val="Bold and Italics"/>
    <w:qFormat/>
    <w:rsid w:val="00732699"/>
    <w:rPr>
      <w:b/>
      <w:i/>
      <w:u w:val="none"/>
    </w:rPr>
  </w:style>
  <w:style w:type="paragraph" w:styleId="BalloonText">
    <w:name w:val="Balloon Text"/>
    <w:basedOn w:val="Normal"/>
    <w:link w:val="BalloonTextChar"/>
    <w:rsid w:val="00732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6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6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6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6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6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2589</Characters>
  <Application>Microsoft Office Word</Application>
  <DocSecurity>0</DocSecurity>
  <Lines>89</Lines>
  <Paragraphs>55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FWPCOT2223 Segregate and sort logs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2016-05-12T15:20:00Z</dcterms:created>
  <dcterms:modified xsi:type="dcterms:W3CDTF">2016-05-12T15:20:00Z</dcterms:modified>
</cp:coreProperties>
</file>