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436B" w:rsidP="00BF436B">
      <w:pPr>
        <w:pStyle w:val="Title"/>
      </w:pPr>
      <w:r>
        <w:fldChar w:fldCharType="begin"/>
      </w:r>
      <w:r>
        <w:instrText xml:space="preserve"> TITLE   \* MERGEFORMAT </w:instrText>
      </w:r>
      <w:r>
        <w:fldChar w:fldCharType="separate"/>
      </w:r>
      <w:r>
        <w:t>Assessment Requirements for FWPCOT2219 Use hand-held tools</w:t>
      </w:r>
      <w:r>
        <w:fldChar w:fldCharType="end"/>
      </w:r>
    </w:p>
    <w:p w:rsidR="00BF436B" w:rsidP="00BF436B">
      <w:pPr>
        <w:pStyle w:val="Version"/>
        <w:sectPr w:rsidSect="00E100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00F5" w:rsidP="00E100F5">
      <w:pPr>
        <w:pStyle w:val="SuperHeading"/>
      </w:pPr>
      <w:r w:rsidRPr="00E100F5">
        <w:t>Assessment Requirements for FWPCOT2219 Use hand-held tools</w:t>
      </w:r>
    </w:p>
    <w:p w:rsidR="00000000" w:rsidRPr="00E100F5" w:rsidP="00E100F5">
      <w:pPr>
        <w:pStyle w:val="Heading1"/>
      </w:pPr>
      <w:bookmarkStart w:id="1" w:name="O_910808"/>
      <w:bookmarkEnd w:id="1"/>
      <w:r w:rsidRPr="00E100F5">
        <w:t>Modification History</w:t>
      </w:r>
    </w:p>
    <w:tbl>
      <w:tblPr>
        <w:tblW w:w="9632" w:type="dxa"/>
        <w:tblLayout w:type="fixed"/>
        <w:tblCellMar>
          <w:left w:w="62" w:type="dxa"/>
          <w:right w:w="62" w:type="dxa"/>
        </w:tblCellMar>
        <w:tblLook w:val="0000"/>
      </w:tblPr>
      <w:tblGrid>
        <w:gridCol w:w="2102"/>
        <w:gridCol w:w="7530"/>
      </w:tblGrid>
      <w:tr w:rsidTr="00E100F5">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0F5" w:rsidP="00E100F5">
            <w:pPr>
              <w:pStyle w:val="BodyText"/>
            </w:pPr>
            <w:r w:rsidRPr="00E100F5">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0F5">
            <w:pPr>
              <w:pStyle w:val="BodyText"/>
              <w:rPr>
                <w:lang w:val="en-NZ"/>
              </w:rPr>
            </w:pPr>
            <w:r w:rsidRPr="00E100F5">
              <w:rPr>
                <w:rStyle w:val="SpecialBold"/>
              </w:rPr>
              <w:t>Comment</w:t>
            </w:r>
          </w:p>
        </w:tc>
      </w:tr>
      <w:tr w:rsidTr="00E100F5">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0F5">
            <w:pPr>
              <w:pStyle w:val="BodyText"/>
              <w:rPr>
                <w:lang w:val="en-NZ"/>
              </w:rPr>
            </w:pPr>
            <w:r w:rsidRPr="00E100F5">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0F5" w:rsidP="00E100F5">
            <w:pPr>
              <w:pStyle w:val="BodyText"/>
            </w:pPr>
            <w:r w:rsidRPr="00E100F5">
              <w:t>Replaces equivalent unit FPICOT2219B Use hand-held tools, which was first released with FPI11 Forest and Forest Products Training Package Version 2.2.</w:t>
            </w:r>
          </w:p>
          <w:p w:rsidR="00000000" w:rsidRPr="00E100F5" w:rsidP="00E100F5">
            <w:pPr>
              <w:pStyle w:val="BodyText"/>
            </w:pPr>
            <w:r w:rsidRPr="00E100F5">
              <w:t>Assessment requirements now specify the performan</w:t>
            </w:r>
            <w:r w:rsidRPr="00E100F5">
              <w:t>ce and knowledge evidence, as well as assessment conditions for this unit of competency.  These sections simplify and replace components used in the previous unit format, including Required Skills and Knowledge, Evidence Guide and Range Statement</w:t>
            </w:r>
          </w:p>
        </w:tc>
      </w:tr>
    </w:tbl>
    <w:p w:rsidR="00000000" w:rsidRPr="00E100F5" w:rsidP="00E100F5">
      <w:pPr>
        <w:pStyle w:val="BodyText"/>
      </w:pPr>
    </w:p>
    <w:p w:rsidR="00000000" w:rsidRPr="00E100F5" w:rsidP="00E100F5">
      <w:pPr>
        <w:pStyle w:val="AllowPageBreak"/>
      </w:pPr>
    </w:p>
    <w:p w:rsidR="00000000" w:rsidRPr="00E100F5" w:rsidP="00E100F5">
      <w:pPr>
        <w:pStyle w:val="Heading1"/>
      </w:pPr>
      <w:bookmarkStart w:id="2" w:name="O_910809"/>
      <w:bookmarkEnd w:id="2"/>
      <w:r w:rsidRPr="00E100F5">
        <w:t>Performance Evidence</w:t>
      </w:r>
    </w:p>
    <w:p w:rsidR="00000000" w:rsidRPr="00E100F5" w:rsidP="00E100F5">
      <w:pPr>
        <w:pStyle w:val="ListBullet"/>
      </w:pPr>
      <w:r w:rsidRPr="00E100F5">
        <w:t>A person demonstrating competency in this unit must satisfy all of the elements, performance criteria and foundation skills of this unit.  If a specific volume or frequency is not stated below, then evidence must be provided</w:t>
      </w:r>
      <w:r w:rsidRPr="00E100F5">
        <w:t xml:space="preserve"> that the following requirements have been performed on at least one occasion:</w:t>
      </w:r>
    </w:p>
    <w:p w:rsidR="00000000" w:rsidRPr="00E100F5" w:rsidP="00E100F5">
      <w:pPr>
        <w:pStyle w:val="ListBullet"/>
      </w:pPr>
      <w:r w:rsidRPr="00E100F5">
        <w:t>safely use appropriate manual and portable power tools:</w:t>
      </w:r>
    </w:p>
    <w:p w:rsidR="00000000" w:rsidRPr="00E100F5" w:rsidP="00E100F5">
      <w:pPr>
        <w:pStyle w:val="ListBullet2"/>
      </w:pPr>
      <w:r w:rsidRPr="00E100F5">
        <w:t>manual hand tools:</w:t>
      </w:r>
    </w:p>
    <w:p w:rsidR="00000000" w:rsidRPr="00E100F5" w:rsidP="00E100F5">
      <w:pPr>
        <w:pStyle w:val="ListBullet3"/>
      </w:pPr>
      <w:r w:rsidRPr="00E100F5">
        <w:t>handsaws</w:t>
      </w:r>
    </w:p>
    <w:p w:rsidR="00000000" w:rsidRPr="00E100F5" w:rsidP="00E100F5">
      <w:pPr>
        <w:pStyle w:val="ListBullet3"/>
      </w:pPr>
      <w:r w:rsidRPr="00E100F5">
        <w:t>knives</w:t>
      </w:r>
    </w:p>
    <w:p w:rsidR="00000000" w:rsidRPr="00E100F5" w:rsidP="00E100F5">
      <w:pPr>
        <w:pStyle w:val="ListBullet3"/>
      </w:pPr>
      <w:r w:rsidRPr="00E100F5">
        <w:t>chisels</w:t>
      </w:r>
    </w:p>
    <w:p w:rsidR="00000000" w:rsidRPr="00E100F5" w:rsidP="00E100F5">
      <w:pPr>
        <w:pStyle w:val="ListBullet3"/>
      </w:pPr>
      <w:r w:rsidRPr="00E100F5">
        <w:t>hammers</w:t>
      </w:r>
    </w:p>
    <w:p w:rsidR="00000000" w:rsidRPr="00E100F5" w:rsidP="00E100F5">
      <w:pPr>
        <w:pStyle w:val="ListBullet3"/>
      </w:pPr>
      <w:r w:rsidRPr="00E100F5">
        <w:t>hand drills</w:t>
      </w:r>
    </w:p>
    <w:p w:rsidR="00000000" w:rsidRPr="00E100F5" w:rsidP="00E100F5">
      <w:pPr>
        <w:pStyle w:val="ListBullet3"/>
      </w:pPr>
      <w:r w:rsidRPr="00E100F5">
        <w:t>files</w:t>
      </w:r>
    </w:p>
    <w:p w:rsidR="00000000" w:rsidRPr="00E100F5" w:rsidP="00E100F5">
      <w:pPr>
        <w:pStyle w:val="ListBullet3"/>
      </w:pPr>
      <w:r w:rsidRPr="00E100F5">
        <w:t>rasps</w:t>
      </w:r>
    </w:p>
    <w:p w:rsidR="00000000" w:rsidRPr="00E100F5" w:rsidP="00E100F5">
      <w:pPr>
        <w:pStyle w:val="ListBullet2"/>
      </w:pPr>
      <w:r w:rsidRPr="00E100F5">
        <w:t>portable power tools:</w:t>
      </w:r>
    </w:p>
    <w:p w:rsidR="00000000" w:rsidRPr="00E100F5" w:rsidP="00E100F5">
      <w:pPr>
        <w:pStyle w:val="ListBullet3"/>
      </w:pPr>
      <w:r w:rsidRPr="00E100F5">
        <w:t>drills</w:t>
      </w:r>
    </w:p>
    <w:p w:rsidR="00000000" w:rsidRPr="00E100F5" w:rsidP="00E100F5">
      <w:pPr>
        <w:pStyle w:val="ListBullet3"/>
      </w:pPr>
      <w:r w:rsidRPr="00E100F5">
        <w:t>grinders</w:t>
      </w:r>
    </w:p>
    <w:p w:rsidR="00000000" w:rsidRPr="00E100F5" w:rsidP="00E100F5">
      <w:pPr>
        <w:pStyle w:val="ListBullet3"/>
      </w:pPr>
      <w:r w:rsidRPr="00E100F5">
        <w:t>sanders</w:t>
      </w:r>
    </w:p>
    <w:p w:rsidR="00000000" w:rsidRPr="00E100F5" w:rsidP="00E100F5">
      <w:pPr>
        <w:pStyle w:val="ListBullet3"/>
      </w:pPr>
      <w:r w:rsidRPr="00E100F5">
        <w:t>saws</w:t>
      </w:r>
    </w:p>
    <w:p w:rsidR="00000000" w:rsidRPr="00E100F5" w:rsidP="00E100F5">
      <w:pPr>
        <w:pStyle w:val="ListBullet3"/>
      </w:pPr>
      <w:r w:rsidRPr="00E100F5">
        <w:t>nail guns</w:t>
      </w:r>
    </w:p>
    <w:p w:rsidR="00000000" w:rsidRPr="00E100F5" w:rsidP="00E100F5">
      <w:pPr>
        <w:pStyle w:val="ListBullet"/>
      </w:pPr>
      <w:r w:rsidRPr="00E100F5">
        <w:t>complete basic non-specialist maintenance in line with manufacturers’ recommendations, including:</w:t>
      </w:r>
    </w:p>
    <w:p w:rsidR="00000000" w:rsidRPr="00E100F5" w:rsidP="00E100F5">
      <w:pPr>
        <w:pStyle w:val="ListBullet2"/>
      </w:pPr>
      <w:r w:rsidRPr="00E100F5">
        <w:t>sharpening at appropriate speed and at correct pitch and angle to obtain a sharp edge</w:t>
      </w:r>
    </w:p>
    <w:p w:rsidR="00000000" w:rsidRPr="00E100F5" w:rsidP="00E100F5">
      <w:pPr>
        <w:pStyle w:val="ListBullet2"/>
      </w:pPr>
      <w:r w:rsidRPr="00E100F5">
        <w:t>cleaning</w:t>
      </w:r>
    </w:p>
    <w:p w:rsidR="00000000" w:rsidRPr="00E100F5" w:rsidP="00E100F5">
      <w:pPr>
        <w:pStyle w:val="ListBullet2"/>
      </w:pPr>
      <w:r w:rsidRPr="00E100F5">
        <w:t>lubricating</w:t>
      </w:r>
    </w:p>
    <w:p w:rsidR="00000000" w:rsidRPr="00E100F5" w:rsidP="00E100F5">
      <w:pPr>
        <w:pStyle w:val="ListBullet2"/>
      </w:pPr>
      <w:r w:rsidRPr="00E100F5">
        <w:t>tightening</w:t>
      </w:r>
    </w:p>
    <w:p w:rsidR="00000000" w:rsidRPr="00E100F5" w:rsidP="00E100F5">
      <w:pPr>
        <w:pStyle w:val="ListBullet2"/>
      </w:pPr>
      <w:r w:rsidRPr="00E100F5">
        <w:t>adjusting</w:t>
      </w:r>
    </w:p>
    <w:p w:rsidR="00000000" w:rsidRPr="00E100F5" w:rsidP="00E100F5">
      <w:pPr>
        <w:pStyle w:val="ListBullet2"/>
      </w:pPr>
      <w:r w:rsidRPr="00E100F5">
        <w:t>checking consumable components for bluntness, wear and other damage</w:t>
      </w:r>
    </w:p>
    <w:p w:rsidR="00000000" w:rsidRPr="00E100F5" w:rsidP="00E100F5">
      <w:pPr>
        <w:pStyle w:val="ListBullet2"/>
      </w:pPr>
      <w:r w:rsidRPr="00E100F5">
        <w:t>removing and replacing consumable components.</w:t>
      </w:r>
    </w:p>
    <w:p w:rsidR="00000000" w:rsidRPr="00E100F5" w:rsidP="00E100F5">
      <w:pPr>
        <w:pStyle w:val="AllowPageBreak"/>
      </w:pPr>
    </w:p>
    <w:p w:rsidR="00000000" w:rsidRPr="00E100F5" w:rsidP="00E100F5">
      <w:pPr>
        <w:pStyle w:val="Heading1"/>
      </w:pPr>
      <w:bookmarkStart w:id="3" w:name="O_910810"/>
      <w:bookmarkEnd w:id="3"/>
      <w:r w:rsidRPr="00E100F5">
        <w:t>Knowledge Evidence</w:t>
      </w:r>
    </w:p>
    <w:p w:rsidR="00000000" w:rsidRPr="00E100F5" w:rsidP="00BF436B">
      <w:pPr>
        <w:pStyle w:val="BodyText"/>
      </w:pPr>
      <w:r w:rsidRPr="00E100F5">
        <w:t>A person competent in this unit must be able to demonstrate knowledge of:</w:t>
      </w:r>
    </w:p>
    <w:p w:rsidR="00000000" w:rsidRPr="00E100F5" w:rsidP="00E100F5">
      <w:pPr>
        <w:pStyle w:val="ListBullet"/>
      </w:pPr>
      <w:r w:rsidRPr="00E100F5">
        <w:t>environmental protection practi</w:t>
      </w:r>
      <w:r w:rsidRPr="00E100F5">
        <w:t>ces for the use and maintenance of hand-held tools:</w:t>
      </w:r>
    </w:p>
    <w:p w:rsidR="00000000" w:rsidRPr="00E100F5" w:rsidP="00E100F5">
      <w:pPr>
        <w:pStyle w:val="ListBullet2"/>
      </w:pPr>
      <w:r w:rsidRPr="00E100F5">
        <w:t>cleaning tools</w:t>
      </w:r>
    </w:p>
    <w:p w:rsidR="00000000" w:rsidRPr="00E100F5" w:rsidP="00E100F5">
      <w:pPr>
        <w:pStyle w:val="ListBullet2"/>
      </w:pPr>
      <w:r w:rsidRPr="00E100F5">
        <w:t>safely disposing of waste and used consumables</w:t>
      </w:r>
    </w:p>
    <w:p w:rsidR="00000000" w:rsidRPr="00E100F5" w:rsidP="00E100F5">
      <w:pPr>
        <w:pStyle w:val="ListBullet"/>
      </w:pPr>
      <w:r w:rsidRPr="00E100F5">
        <w:t>types of hand-held tools; their purpose, features and operation:</w:t>
      </w:r>
    </w:p>
    <w:p w:rsidR="00000000" w:rsidRPr="00E100F5" w:rsidP="00E100F5">
      <w:pPr>
        <w:pStyle w:val="ListBullet2"/>
      </w:pPr>
      <w:r w:rsidRPr="00E100F5">
        <w:t xml:space="preserve">manual hand tools: </w:t>
      </w:r>
    </w:p>
    <w:p w:rsidR="00000000" w:rsidRPr="00E100F5" w:rsidP="00E100F5">
      <w:pPr>
        <w:pStyle w:val="ListBullet3"/>
      </w:pPr>
      <w:r w:rsidRPr="00E100F5">
        <w:t>handsaws</w:t>
      </w:r>
    </w:p>
    <w:p w:rsidR="00000000" w:rsidRPr="00E100F5" w:rsidP="00E100F5">
      <w:pPr>
        <w:pStyle w:val="ListBullet3"/>
      </w:pPr>
      <w:r w:rsidRPr="00E100F5">
        <w:t>knives</w:t>
      </w:r>
    </w:p>
    <w:p w:rsidR="00000000" w:rsidRPr="00E100F5" w:rsidP="00E100F5">
      <w:pPr>
        <w:pStyle w:val="ListBullet3"/>
      </w:pPr>
      <w:r w:rsidRPr="00E100F5">
        <w:t>chisels</w:t>
      </w:r>
    </w:p>
    <w:p w:rsidR="00000000" w:rsidRPr="00E100F5" w:rsidP="00E100F5">
      <w:pPr>
        <w:pStyle w:val="ListBullet3"/>
      </w:pPr>
      <w:r w:rsidRPr="00E100F5">
        <w:t>hammers</w:t>
      </w:r>
    </w:p>
    <w:p w:rsidR="00000000" w:rsidRPr="00E100F5" w:rsidP="00E100F5">
      <w:pPr>
        <w:pStyle w:val="ListBullet3"/>
      </w:pPr>
      <w:r w:rsidRPr="00E100F5">
        <w:t>hand drills</w:t>
      </w:r>
    </w:p>
    <w:p w:rsidR="00000000" w:rsidRPr="00E100F5" w:rsidP="00E100F5">
      <w:pPr>
        <w:pStyle w:val="ListBullet3"/>
      </w:pPr>
      <w:r w:rsidRPr="00E100F5">
        <w:t>files</w:t>
      </w:r>
    </w:p>
    <w:p w:rsidR="00000000" w:rsidRPr="00E100F5" w:rsidP="00E100F5">
      <w:pPr>
        <w:pStyle w:val="ListBullet3"/>
      </w:pPr>
      <w:r w:rsidRPr="00E100F5">
        <w:t>rasps</w:t>
      </w:r>
    </w:p>
    <w:p w:rsidR="00000000" w:rsidRPr="00E100F5" w:rsidP="00E100F5">
      <w:pPr>
        <w:pStyle w:val="ListBullet2"/>
      </w:pPr>
      <w:r w:rsidRPr="00E100F5">
        <w:t>portable power tools:</w:t>
      </w:r>
    </w:p>
    <w:p w:rsidR="00000000" w:rsidRPr="00E100F5" w:rsidP="00E100F5">
      <w:pPr>
        <w:pStyle w:val="ListBullet3"/>
      </w:pPr>
      <w:r w:rsidRPr="00E100F5">
        <w:t>drills</w:t>
      </w:r>
    </w:p>
    <w:p w:rsidR="00000000" w:rsidRPr="00E100F5" w:rsidP="00E100F5">
      <w:pPr>
        <w:pStyle w:val="ListBullet3"/>
      </w:pPr>
      <w:r w:rsidRPr="00E100F5">
        <w:t>grinders</w:t>
      </w:r>
    </w:p>
    <w:p w:rsidR="00000000" w:rsidRPr="00E100F5" w:rsidP="00E100F5">
      <w:pPr>
        <w:pStyle w:val="ListBullet3"/>
      </w:pPr>
      <w:r w:rsidRPr="00E100F5">
        <w:t>sanders</w:t>
      </w:r>
    </w:p>
    <w:p w:rsidR="00000000" w:rsidRPr="00E100F5" w:rsidP="00E100F5">
      <w:pPr>
        <w:pStyle w:val="ListBullet3"/>
      </w:pPr>
      <w:r w:rsidRPr="00E100F5">
        <w:t>saws</w:t>
      </w:r>
    </w:p>
    <w:p w:rsidR="00000000" w:rsidRPr="00E100F5" w:rsidP="00E100F5">
      <w:pPr>
        <w:pStyle w:val="ListBullet3"/>
      </w:pPr>
      <w:r w:rsidRPr="00E100F5">
        <w:t>nail guns</w:t>
      </w:r>
    </w:p>
    <w:p w:rsidR="00000000" w:rsidRPr="00E100F5" w:rsidP="00E100F5">
      <w:pPr>
        <w:pStyle w:val="ListBullet"/>
      </w:pPr>
      <w:r w:rsidRPr="00E100F5">
        <w:t>basic non-specialist repair and maintenance requirements and techniques for hand-held tools:</w:t>
      </w:r>
    </w:p>
    <w:p w:rsidR="00000000" w:rsidRPr="00E100F5" w:rsidP="00E100F5">
      <w:pPr>
        <w:pStyle w:val="ListBullet2"/>
      </w:pPr>
      <w:r w:rsidRPr="00E100F5">
        <w:t>sharpening</w:t>
      </w:r>
    </w:p>
    <w:p w:rsidR="00000000" w:rsidRPr="00E100F5" w:rsidP="00E100F5">
      <w:pPr>
        <w:pStyle w:val="ListBullet2"/>
      </w:pPr>
      <w:r w:rsidRPr="00E100F5">
        <w:t>cleaning</w:t>
      </w:r>
    </w:p>
    <w:p w:rsidR="00000000" w:rsidRPr="00E100F5" w:rsidP="00E100F5">
      <w:pPr>
        <w:pStyle w:val="ListBullet2"/>
      </w:pPr>
      <w:r w:rsidRPr="00E100F5">
        <w:t>lubricating</w:t>
      </w:r>
    </w:p>
    <w:p w:rsidR="00000000" w:rsidRPr="00E100F5" w:rsidP="00E100F5">
      <w:pPr>
        <w:pStyle w:val="ListBullet2"/>
      </w:pPr>
      <w:r w:rsidRPr="00E100F5">
        <w:t>tightening</w:t>
      </w:r>
    </w:p>
    <w:p w:rsidR="00000000" w:rsidRPr="00E100F5" w:rsidP="00E100F5">
      <w:pPr>
        <w:pStyle w:val="ListBullet2"/>
      </w:pPr>
      <w:r w:rsidRPr="00E100F5">
        <w:t>adjusting</w:t>
      </w:r>
    </w:p>
    <w:p w:rsidR="00000000" w:rsidRPr="00E100F5" w:rsidP="00E100F5">
      <w:pPr>
        <w:pStyle w:val="ListBullet2"/>
      </w:pPr>
      <w:r w:rsidRPr="00E100F5">
        <w:t>checking consumable components for bluntness and damage</w:t>
      </w:r>
    </w:p>
    <w:p w:rsidR="00000000" w:rsidRPr="00E100F5" w:rsidP="00E100F5">
      <w:pPr>
        <w:pStyle w:val="ListBullet2"/>
      </w:pPr>
      <w:r w:rsidRPr="00E100F5">
        <w:t>removing and replacing consumable components</w:t>
      </w:r>
    </w:p>
    <w:p w:rsidR="00000000" w:rsidRPr="00E100F5" w:rsidP="00E100F5">
      <w:pPr>
        <w:pStyle w:val="ListBullet"/>
      </w:pPr>
      <w:r w:rsidRPr="00E100F5">
        <w:t>types and correct use of personal protection equipment for operating and maintaining hand-held tools</w:t>
      </w:r>
    </w:p>
    <w:p w:rsidR="00000000" w:rsidRPr="00E100F5" w:rsidP="00E100F5">
      <w:pPr>
        <w:pStyle w:val="ListBullet"/>
      </w:pPr>
      <w:r w:rsidRPr="00E100F5">
        <w:t>basic content of manufacturers’:</w:t>
      </w:r>
    </w:p>
    <w:p w:rsidR="00000000" w:rsidRPr="00E100F5" w:rsidP="00E100F5">
      <w:pPr>
        <w:pStyle w:val="ListBullet2"/>
      </w:pPr>
      <w:r w:rsidRPr="00E100F5">
        <w:t>instructions for eq</w:t>
      </w:r>
      <w:r w:rsidRPr="00E100F5">
        <w:t>uipment use</w:t>
      </w:r>
    </w:p>
    <w:p w:rsidR="00000000" w:rsidRPr="00E100F5" w:rsidP="00E100F5">
      <w:pPr>
        <w:pStyle w:val="ListBullet2"/>
      </w:pPr>
      <w:r w:rsidRPr="00E100F5">
        <w:t>recommendations for cleaning, repairing and maintaining</w:t>
      </w:r>
    </w:p>
    <w:p w:rsidR="00000000" w:rsidRPr="00E100F5" w:rsidP="00E100F5">
      <w:pPr>
        <w:pStyle w:val="ListBullet"/>
      </w:pPr>
      <w:r w:rsidRPr="00E100F5">
        <w:t>format, content and use of these maintenance documents:</w:t>
      </w:r>
    </w:p>
    <w:p w:rsidR="00000000" w:rsidRPr="00E100F5" w:rsidP="00E100F5">
      <w:pPr>
        <w:pStyle w:val="ListBullet2"/>
      </w:pPr>
      <w:r w:rsidRPr="00E100F5">
        <w:t>tags to identify faulty equipment</w:t>
      </w:r>
    </w:p>
    <w:p w:rsidR="00000000" w:rsidRPr="00E100F5" w:rsidP="00E100F5">
      <w:pPr>
        <w:pStyle w:val="ListBullet2"/>
      </w:pPr>
      <w:r w:rsidRPr="00E100F5">
        <w:t>fault reports</w:t>
      </w:r>
    </w:p>
    <w:p w:rsidR="00000000" w:rsidRPr="00E100F5" w:rsidP="00E100F5">
      <w:pPr>
        <w:pStyle w:val="ListBullet2"/>
      </w:pPr>
      <w:r w:rsidRPr="00E100F5">
        <w:t>repair and maintenance requests</w:t>
      </w:r>
    </w:p>
    <w:p w:rsidR="00000000" w:rsidRPr="00E100F5" w:rsidP="00E100F5">
      <w:pPr>
        <w:pStyle w:val="ListBullet"/>
      </w:pPr>
      <w:r w:rsidRPr="00E100F5">
        <w:t>organisational procedures specific to operating and maintaining hand-held-tools:</w:t>
      </w:r>
    </w:p>
    <w:p w:rsidR="00000000" w:rsidRPr="00E100F5" w:rsidP="00E100F5">
      <w:pPr>
        <w:pStyle w:val="ListBullet2"/>
      </w:pPr>
      <w:r w:rsidRPr="00E100F5">
        <w:t>workplace health and safety, with particular emphasis on equipment lock out and use of personal protective equipment</w:t>
      </w:r>
    </w:p>
    <w:p w:rsidR="00000000" w:rsidRPr="00E100F5" w:rsidP="00E100F5">
      <w:pPr>
        <w:pStyle w:val="ListBullet2"/>
      </w:pPr>
      <w:r w:rsidRPr="00E100F5">
        <w:t>communication reporting lines</w:t>
      </w:r>
    </w:p>
    <w:p w:rsidR="00BF436B" w:rsidP="00E100F5">
      <w:pPr>
        <w:pStyle w:val="ListBullet2"/>
      </w:pPr>
      <w:r w:rsidRPr="00E100F5">
        <w:t>recording and reporting equ</w:t>
      </w:r>
      <w:r w:rsidRPr="00E100F5">
        <w:t>ipment faults and maintenance requests.</w:t>
      </w:r>
    </w:p>
    <w:p w:rsidR="00BF436B" w:rsidP="00E100F5">
      <w:pPr>
        <w:pStyle w:val="ListBullet2"/>
      </w:pPr>
    </w:p>
    <w:p w:rsidR="00000000" w:rsidRPr="00E100F5" w:rsidP="00E100F5">
      <w:pPr>
        <w:pStyle w:val="Heading1"/>
      </w:pPr>
      <w:bookmarkStart w:id="4" w:name="O_910811"/>
      <w:bookmarkEnd w:id="4"/>
      <w:r w:rsidRPr="00E100F5">
        <w:t>Assessment Conditions</w:t>
      </w:r>
    </w:p>
    <w:p w:rsidR="00000000" w:rsidRPr="00E100F5" w:rsidP="00BF436B">
      <w:pPr>
        <w:pStyle w:val="BodyText"/>
      </w:pPr>
      <w:r w:rsidRPr="00E100F5">
        <w:t>The following resources must be made available:</w:t>
      </w:r>
    </w:p>
    <w:p w:rsidR="00000000" w:rsidRPr="00E100F5" w:rsidP="00E100F5">
      <w:pPr>
        <w:pStyle w:val="ListBullet"/>
      </w:pPr>
      <w:r w:rsidRPr="00E100F5">
        <w:t>hand-held tools:</w:t>
      </w:r>
    </w:p>
    <w:p w:rsidR="00000000" w:rsidRPr="00E100F5" w:rsidP="00E100F5">
      <w:pPr>
        <w:pStyle w:val="ListBullet2"/>
      </w:pPr>
      <w:r w:rsidRPr="00E100F5">
        <w:t xml:space="preserve">manual hand tools: </w:t>
      </w:r>
    </w:p>
    <w:p w:rsidR="00000000" w:rsidRPr="00E100F5" w:rsidP="00E100F5">
      <w:pPr>
        <w:pStyle w:val="ListBullet3"/>
      </w:pPr>
      <w:r w:rsidRPr="00E100F5">
        <w:t>handsaws</w:t>
      </w:r>
    </w:p>
    <w:p w:rsidR="00000000" w:rsidRPr="00E100F5" w:rsidP="00E100F5">
      <w:pPr>
        <w:pStyle w:val="ListBullet3"/>
      </w:pPr>
      <w:r w:rsidRPr="00E100F5">
        <w:t>knives</w:t>
      </w:r>
    </w:p>
    <w:p w:rsidR="00000000" w:rsidRPr="00E100F5" w:rsidP="00E100F5">
      <w:pPr>
        <w:pStyle w:val="ListBullet3"/>
      </w:pPr>
      <w:r w:rsidRPr="00E100F5">
        <w:t>chisels</w:t>
      </w:r>
    </w:p>
    <w:p w:rsidR="00000000" w:rsidRPr="00E100F5" w:rsidP="00E100F5">
      <w:pPr>
        <w:pStyle w:val="ListBullet3"/>
      </w:pPr>
      <w:r w:rsidRPr="00E100F5">
        <w:t>hammers</w:t>
      </w:r>
    </w:p>
    <w:p w:rsidR="00000000" w:rsidRPr="00E100F5" w:rsidP="00E100F5">
      <w:pPr>
        <w:pStyle w:val="ListBullet3"/>
      </w:pPr>
      <w:r w:rsidRPr="00E100F5">
        <w:t>hand drills</w:t>
      </w:r>
    </w:p>
    <w:p w:rsidR="00000000" w:rsidRPr="00E100F5" w:rsidP="00E100F5">
      <w:pPr>
        <w:pStyle w:val="ListBullet3"/>
      </w:pPr>
      <w:r w:rsidRPr="00E100F5">
        <w:t>files</w:t>
      </w:r>
    </w:p>
    <w:p w:rsidR="00000000" w:rsidRPr="00E100F5" w:rsidP="00E100F5">
      <w:pPr>
        <w:pStyle w:val="ListBullet3"/>
      </w:pPr>
      <w:r w:rsidRPr="00E100F5">
        <w:t>rasps</w:t>
      </w:r>
    </w:p>
    <w:p w:rsidR="00000000" w:rsidRPr="00E100F5" w:rsidP="00E100F5">
      <w:pPr>
        <w:pStyle w:val="ListBullet2"/>
      </w:pPr>
      <w:r w:rsidRPr="00E100F5">
        <w:t>portable power tools:</w:t>
      </w:r>
    </w:p>
    <w:p w:rsidR="00000000" w:rsidRPr="00E100F5" w:rsidP="00E100F5">
      <w:pPr>
        <w:pStyle w:val="ListBullet3"/>
      </w:pPr>
      <w:r w:rsidRPr="00E100F5">
        <w:t>drills</w:t>
      </w:r>
    </w:p>
    <w:p w:rsidR="00000000" w:rsidRPr="00E100F5" w:rsidP="00E100F5">
      <w:pPr>
        <w:pStyle w:val="ListBullet3"/>
      </w:pPr>
      <w:r w:rsidRPr="00E100F5">
        <w:t>grinders</w:t>
      </w:r>
    </w:p>
    <w:p w:rsidR="00000000" w:rsidRPr="00E100F5" w:rsidP="00E100F5">
      <w:pPr>
        <w:pStyle w:val="ListBullet3"/>
      </w:pPr>
      <w:r w:rsidRPr="00E100F5">
        <w:t>sanders</w:t>
      </w:r>
    </w:p>
    <w:p w:rsidR="00000000" w:rsidRPr="00E100F5" w:rsidP="00E100F5">
      <w:pPr>
        <w:pStyle w:val="ListBullet3"/>
      </w:pPr>
      <w:r w:rsidRPr="00E100F5">
        <w:t>saws</w:t>
      </w:r>
    </w:p>
    <w:p w:rsidR="00000000" w:rsidRPr="00E100F5" w:rsidP="00E100F5">
      <w:pPr>
        <w:pStyle w:val="ListBullet3"/>
      </w:pPr>
      <w:r w:rsidRPr="00E100F5">
        <w:t>nail guns</w:t>
      </w:r>
    </w:p>
    <w:p w:rsidR="00000000" w:rsidRPr="00E100F5" w:rsidP="00E100F5">
      <w:pPr>
        <w:pStyle w:val="ListBullet"/>
      </w:pPr>
      <w:r w:rsidRPr="00E100F5">
        <w:t>consumable components</w:t>
      </w:r>
    </w:p>
    <w:p w:rsidR="00000000" w:rsidRPr="00E100F5" w:rsidP="00E100F5">
      <w:pPr>
        <w:pStyle w:val="ListBullet"/>
      </w:pPr>
      <w:r w:rsidRPr="00E100F5">
        <w:t>maintenance tools and equipment for hand-held tools</w:t>
      </w:r>
    </w:p>
    <w:p w:rsidR="00000000" w:rsidRPr="00E100F5" w:rsidP="00E100F5">
      <w:pPr>
        <w:pStyle w:val="ListBullet"/>
      </w:pPr>
      <w:r w:rsidRPr="00E100F5">
        <w:t>personal protection equipment for operating and maintaining hand-held tools</w:t>
      </w:r>
    </w:p>
    <w:p w:rsidR="00000000" w:rsidRPr="00E100F5" w:rsidP="00E100F5">
      <w:pPr>
        <w:pStyle w:val="ListBullet"/>
      </w:pPr>
      <w:r w:rsidRPr="00E100F5">
        <w:t>manufacturers’:</w:t>
      </w:r>
    </w:p>
    <w:p w:rsidR="00000000" w:rsidRPr="00E100F5" w:rsidP="00E100F5">
      <w:pPr>
        <w:pStyle w:val="ListBullet2"/>
      </w:pPr>
      <w:r w:rsidRPr="00E100F5">
        <w:t>instructions for equipment use</w:t>
      </w:r>
    </w:p>
    <w:p w:rsidR="00000000" w:rsidRPr="00E100F5" w:rsidP="00E100F5">
      <w:pPr>
        <w:pStyle w:val="ListBullet2"/>
      </w:pPr>
      <w:r w:rsidRPr="00E100F5">
        <w:t>recommendations for cleaning, repairing and maintaining</w:t>
      </w:r>
    </w:p>
    <w:p w:rsidR="00000000" w:rsidRPr="00E100F5" w:rsidP="00E100F5">
      <w:pPr>
        <w:pStyle w:val="ListBullet"/>
      </w:pPr>
      <w:r w:rsidRPr="00E100F5">
        <w:t>template maintenance documents:</w:t>
      </w:r>
    </w:p>
    <w:p w:rsidR="00000000" w:rsidRPr="00E100F5" w:rsidP="00E100F5">
      <w:pPr>
        <w:pStyle w:val="ListBullet2"/>
      </w:pPr>
      <w:r w:rsidRPr="00E100F5">
        <w:t>tags to identify faulty equipment</w:t>
      </w:r>
    </w:p>
    <w:p w:rsidR="00000000" w:rsidRPr="00E100F5" w:rsidP="00E100F5">
      <w:pPr>
        <w:pStyle w:val="ListBullet2"/>
      </w:pPr>
      <w:r w:rsidRPr="00E100F5">
        <w:t>fault reports</w:t>
      </w:r>
    </w:p>
    <w:p w:rsidR="00000000" w:rsidRPr="00E100F5" w:rsidP="00E100F5">
      <w:pPr>
        <w:pStyle w:val="ListBullet2"/>
      </w:pPr>
      <w:r w:rsidRPr="00E100F5">
        <w:t>repair and maintenance requests</w:t>
      </w:r>
    </w:p>
    <w:p w:rsidR="00000000" w:rsidRPr="00E100F5" w:rsidP="00E100F5">
      <w:pPr>
        <w:pStyle w:val="ListBullet"/>
      </w:pPr>
      <w:r w:rsidRPr="00E100F5">
        <w:t>organisational procedures for operating and maintaining hand-held-tools</w:t>
      </w:r>
    </w:p>
    <w:p w:rsidR="00000000" w:rsidRPr="00E100F5" w:rsidP="00E100F5">
      <w:pPr>
        <w:pStyle w:val="ListBullet"/>
      </w:pPr>
      <w:r w:rsidRPr="00E100F5">
        <w:t>relevant pers</w:t>
      </w:r>
      <w:r w:rsidRPr="00E100F5">
        <w:t>onnel for the purposes of communicating information.</w:t>
      </w:r>
    </w:p>
    <w:p w:rsidR="00000000" w:rsidRPr="00E100F5" w:rsidP="00BF436B">
      <w:pPr>
        <w:pStyle w:val="BodyText"/>
      </w:pPr>
      <w:r w:rsidRPr="00E100F5">
        <w:t xml:space="preserve">Competency is to be assessed in the workplace or a simulated environment that accurately reflects performance in a real workplace setting. </w:t>
      </w:r>
    </w:p>
    <w:p w:rsidR="00000000" w:rsidRPr="00E100F5" w:rsidP="00BF436B">
      <w:pPr>
        <w:pStyle w:val="Heading3"/>
      </w:pPr>
      <w:r w:rsidRPr="00E100F5">
        <w:rPr>
          <w:rStyle w:val="SpecialBold"/>
        </w:rPr>
        <w:t>Assessor requirements</w:t>
      </w:r>
    </w:p>
    <w:p w:rsidR="00000000" w:rsidRPr="00E100F5" w:rsidP="00BF436B">
      <w:pPr>
        <w:pStyle w:val="BodyText"/>
      </w:pPr>
      <w:r w:rsidRPr="00E100F5">
        <w:t>Assessors must:</w:t>
      </w:r>
    </w:p>
    <w:p w:rsidR="00000000" w:rsidRPr="00E100F5" w:rsidP="00E100F5">
      <w:pPr>
        <w:pStyle w:val="ListBullet"/>
      </w:pPr>
      <w:r w:rsidRPr="00E100F5">
        <w:t>hold the appropriate assessor competency standards as outlined in regulations; and</w:t>
      </w:r>
    </w:p>
    <w:p w:rsidR="00000000" w:rsidRPr="00E100F5" w:rsidP="00E100F5">
      <w:pPr>
        <w:pStyle w:val="ListBullet"/>
      </w:pPr>
      <w:r w:rsidRPr="00E100F5">
        <w:t>be able to demonstrate vocational competencies at least to the level being assessed; and</w:t>
      </w:r>
    </w:p>
    <w:p w:rsidR="00BF436B" w:rsidP="00E100F5">
      <w:pPr>
        <w:pStyle w:val="ListBullet"/>
      </w:pPr>
      <w:r w:rsidRPr="00E100F5">
        <w:t>be able to demonstrate how they are continuing to develop their VET knowledge and sk</w:t>
      </w:r>
      <w:r w:rsidRPr="00E100F5">
        <w:t>ills as well as maintaining their industry currency and assessor competence.</w:t>
      </w:r>
    </w:p>
    <w:p w:rsidR="00BF436B" w:rsidP="00E100F5">
      <w:pPr>
        <w:pStyle w:val="ListBullet"/>
      </w:pPr>
    </w:p>
    <w:p w:rsidR="00000000" w:rsidRPr="00E100F5" w:rsidP="00E100F5">
      <w:pPr>
        <w:pStyle w:val="Heading1"/>
      </w:pPr>
      <w:bookmarkStart w:id="5" w:name="O_910814"/>
      <w:bookmarkEnd w:id="5"/>
      <w:r w:rsidRPr="00E100F5">
        <w:t>Links</w:t>
      </w:r>
    </w:p>
    <w:p w:rsidR="00000000" w:rsidRPr="00E100F5" w:rsidP="00BF436B">
      <w:pPr>
        <w:pStyle w:val="BodyText"/>
      </w:pPr>
      <w:r w:rsidRPr="00E100F5">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66203F">
        <w:rPr>
          <w:rStyle w:val="Hyperlink"/>
        </w:rPr>
        <w:t>https://vetnet.gov.au/Pages/TrainingDocs.aspx?q=0d96fe23-5747-4c01-9d6f-3509ff8d3d47</w:t>
      </w:r>
      <w:r>
        <w:fldChar w:fldCharType="end"/>
      </w:r>
    </w:p>
    <w:p w:rsidR="00000000" w:rsidRPr="00E100F5" w:rsidP="00E100F5"/>
    <w:sectPr w:rsidSect="00E100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0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0F5" w:rsidRPr="00BF436B" w:rsidP="00BF43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0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36B" w:rsidP="00E100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436B" w:rsidP="00E100F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BF436B" w:rsidP="00E100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0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3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00F5" w:rsidRPr="00BF436B" w:rsidP="00BF43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0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36B" w:rsidRPr="002D2AF8" w:rsidP="00E100F5">
    <w:pPr>
      <w:pStyle w:val="Header"/>
      <w:framePr w:wrap="around"/>
    </w:pPr>
    <w:r>
      <w:fldChar w:fldCharType="begin"/>
    </w:r>
    <w:r>
      <w:instrText xml:space="preserve"> TITLE   \* MERGEFORMAT </w:instrText>
    </w:r>
    <w:r>
      <w:fldChar w:fldCharType="separate"/>
    </w:r>
    <w:r>
      <w:t>Assessment Requirements for FWPCOT2219 Use hand-held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BF436B" w:rsidP="00E100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BE4D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AA89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C84B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0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00F5"/>
    <w:pPr>
      <w:spacing w:before="360" w:after="60"/>
      <w:outlineLvl w:val="0"/>
    </w:pPr>
    <w:rPr>
      <w:sz w:val="32"/>
    </w:rPr>
  </w:style>
  <w:style w:type="paragraph" w:styleId="Heading2">
    <w:name w:val="heading 2"/>
    <w:basedOn w:val="HeadingBase"/>
    <w:next w:val="BodyText"/>
    <w:link w:val="Heading2Char"/>
    <w:qFormat/>
    <w:rsid w:val="00E100F5"/>
    <w:pPr>
      <w:keepLines/>
      <w:spacing w:before="240" w:after="120"/>
      <w:outlineLvl w:val="1"/>
    </w:pPr>
    <w:rPr>
      <w:sz w:val="28"/>
      <w:szCs w:val="40"/>
    </w:rPr>
  </w:style>
  <w:style w:type="paragraph" w:styleId="Heading3">
    <w:name w:val="heading 3"/>
    <w:basedOn w:val="HeadingBase"/>
    <w:next w:val="BodyText"/>
    <w:link w:val="Heading3Char"/>
    <w:qFormat/>
    <w:rsid w:val="00E100F5"/>
    <w:pPr>
      <w:spacing w:before="180" w:after="120"/>
      <w:outlineLvl w:val="2"/>
    </w:pPr>
    <w:rPr>
      <w:spacing w:val="-10"/>
      <w:kern w:val="32"/>
    </w:rPr>
  </w:style>
  <w:style w:type="paragraph" w:styleId="Heading4">
    <w:name w:val="heading 4"/>
    <w:basedOn w:val="HeadingBase"/>
    <w:next w:val="BodyText"/>
    <w:link w:val="Heading4Char"/>
    <w:qFormat/>
    <w:rsid w:val="00E100F5"/>
    <w:pPr>
      <w:spacing w:before="160" w:after="120"/>
      <w:outlineLvl w:val="3"/>
    </w:pPr>
    <w:rPr>
      <w:sz w:val="22"/>
    </w:rPr>
  </w:style>
  <w:style w:type="paragraph" w:styleId="Heading5">
    <w:name w:val="heading 5"/>
    <w:basedOn w:val="HeadingBase"/>
    <w:next w:val="Normal"/>
    <w:link w:val="Heading5Char"/>
    <w:qFormat/>
    <w:rsid w:val="00E100F5"/>
    <w:pPr>
      <w:spacing w:before="80"/>
      <w:outlineLvl w:val="4"/>
    </w:pPr>
    <w:rPr>
      <w:color w:val="918585"/>
      <w:sz w:val="20"/>
    </w:rPr>
  </w:style>
  <w:style w:type="paragraph" w:styleId="Heading6">
    <w:name w:val="heading 6"/>
    <w:basedOn w:val="HeadingBase"/>
    <w:next w:val="Normal"/>
    <w:link w:val="Heading6Char"/>
    <w:qFormat/>
    <w:rsid w:val="00E100F5"/>
    <w:pPr>
      <w:spacing w:before="60"/>
      <w:outlineLvl w:val="5"/>
    </w:pPr>
    <w:rPr>
      <w:color w:val="918585"/>
      <w:sz w:val="20"/>
    </w:rPr>
  </w:style>
  <w:style w:type="paragraph" w:styleId="Heading7">
    <w:name w:val="heading 7"/>
    <w:basedOn w:val="Normal"/>
    <w:next w:val="Normal"/>
    <w:link w:val="Heading7Char"/>
    <w:qFormat/>
    <w:rsid w:val="00E100F5"/>
    <w:pPr>
      <w:ind w:left="720"/>
      <w:outlineLvl w:val="6"/>
    </w:pPr>
    <w:rPr>
      <w:i/>
    </w:rPr>
  </w:style>
  <w:style w:type="paragraph" w:styleId="Heading8">
    <w:name w:val="heading 8"/>
    <w:basedOn w:val="Normal"/>
    <w:next w:val="Normal"/>
    <w:link w:val="Heading8Char"/>
    <w:qFormat/>
    <w:rsid w:val="00E100F5"/>
    <w:pPr>
      <w:ind w:left="720"/>
      <w:outlineLvl w:val="7"/>
    </w:pPr>
    <w:rPr>
      <w:i/>
    </w:rPr>
  </w:style>
  <w:style w:type="paragraph" w:styleId="Heading9">
    <w:name w:val="heading 9"/>
    <w:basedOn w:val="Normal"/>
    <w:next w:val="Normal"/>
    <w:link w:val="Heading9Char"/>
    <w:qFormat/>
    <w:rsid w:val="00E100F5"/>
    <w:pPr>
      <w:ind w:left="720"/>
      <w:outlineLvl w:val="8"/>
    </w:pPr>
    <w:rPr>
      <w:i/>
    </w:rPr>
  </w:style>
  <w:style w:type="character" w:default="1" w:styleId="DefaultParagraphFont">
    <w:name w:val="Default Paragraph Font"/>
    <w:uiPriority w:val="1"/>
    <w:unhideWhenUsed/>
    <w:rsid w:val="00E100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00F5"/>
  </w:style>
  <w:style w:type="character" w:customStyle="1" w:styleId="Heading1Char">
    <w:name w:val="Heading 1 Char"/>
    <w:basedOn w:val="DefaultParagraphFont"/>
    <w:link w:val="Heading1"/>
    <w:rsid w:val="00E100F5"/>
    <w:rPr>
      <w:rFonts w:ascii="Times New Roman" w:eastAsia="Times New Roman" w:hAnsi="Times New Roman" w:cs="Times New Roman"/>
      <w:b/>
      <w:sz w:val="32"/>
      <w:szCs w:val="20"/>
      <w:lang w:eastAsia="en-US"/>
    </w:rPr>
  </w:style>
  <w:style w:type="paragraph" w:styleId="BodyText">
    <w:name w:val="Body Text"/>
    <w:basedOn w:val="Normal"/>
    <w:link w:val="BodyTextChar"/>
    <w:rsid w:val="00E100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00F5"/>
    <w:rPr>
      <w:rFonts w:ascii="Times New Roman" w:eastAsia="Times New Roman" w:hAnsi="Times New Roman" w:cs="Times New Roman"/>
      <w:sz w:val="24"/>
      <w:lang w:eastAsia="en-US"/>
    </w:rPr>
  </w:style>
  <w:style w:type="paragraph" w:styleId="ListBullet">
    <w:name w:val="List Bullet"/>
    <w:basedOn w:val="List"/>
    <w:rsid w:val="00E100F5"/>
    <w:pPr>
      <w:numPr>
        <w:numId w:val="13"/>
      </w:numPr>
      <w:tabs>
        <w:tab w:val="clear" w:pos="340"/>
      </w:tabs>
      <w:spacing w:before="40" w:after="40"/>
    </w:pPr>
  </w:style>
  <w:style w:type="character" w:customStyle="1" w:styleId="SpecialBold">
    <w:name w:val="Special Bold"/>
    <w:basedOn w:val="DefaultParagraphFont"/>
    <w:rsid w:val="00E100F5"/>
    <w:rPr>
      <w:b/>
      <w:spacing w:val="0"/>
    </w:rPr>
  </w:style>
  <w:style w:type="paragraph" w:styleId="ListBullet2">
    <w:name w:val="List Bullet 2"/>
    <w:basedOn w:val="List2"/>
    <w:rsid w:val="00E100F5"/>
    <w:pPr>
      <w:numPr>
        <w:numId w:val="14"/>
      </w:numPr>
      <w:tabs>
        <w:tab w:val="clear" w:pos="680"/>
      </w:tabs>
    </w:pPr>
  </w:style>
  <w:style w:type="paragraph" w:customStyle="1" w:styleId="SuperHeading">
    <w:name w:val="SuperHeading"/>
    <w:basedOn w:val="Normal"/>
    <w:rsid w:val="00E100F5"/>
    <w:pPr>
      <w:spacing w:before="240" w:after="120"/>
      <w:outlineLvl w:val="0"/>
    </w:pPr>
    <w:rPr>
      <w:rFonts w:ascii="Times New Roman" w:hAnsi="Times New Roman"/>
      <w:b/>
      <w:sz w:val="32"/>
    </w:rPr>
  </w:style>
  <w:style w:type="paragraph" w:customStyle="1" w:styleId="AllowPageBreak">
    <w:name w:val="AllowPageBreak"/>
    <w:rsid w:val="00E100F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100F5"/>
    <w:pPr>
      <w:numPr>
        <w:numId w:val="3"/>
      </w:numPr>
      <w:tabs>
        <w:tab w:val="clear" w:pos="1021"/>
      </w:tabs>
      <w:ind w:left="1037" w:hanging="357"/>
    </w:pPr>
  </w:style>
  <w:style w:type="character" w:customStyle="1" w:styleId="Heading2Char">
    <w:name w:val="Heading 2 Char"/>
    <w:basedOn w:val="DefaultParagraphFont"/>
    <w:link w:val="Heading2"/>
    <w:rsid w:val="00E100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00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00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00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00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00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00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00F5"/>
    <w:rPr>
      <w:rFonts w:ascii="Courier New" w:eastAsia="Times New Roman" w:hAnsi="Courier New" w:cs="Times New Roman"/>
      <w:i/>
      <w:szCs w:val="20"/>
      <w:lang w:eastAsia="en-US"/>
    </w:rPr>
  </w:style>
  <w:style w:type="paragraph" w:customStyle="1" w:styleId="HeadingBase">
    <w:name w:val="Heading Base"/>
    <w:rsid w:val="00E100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00F5"/>
    <w:pPr>
      <w:tabs>
        <w:tab w:val="right" w:leader="dot" w:pos="9072"/>
      </w:tabs>
      <w:ind w:left="567"/>
    </w:pPr>
    <w:rPr>
      <w:szCs w:val="22"/>
    </w:rPr>
  </w:style>
  <w:style w:type="paragraph" w:customStyle="1" w:styleId="TOCBase">
    <w:name w:val="TOC Base"/>
    <w:rsid w:val="00E100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00F5"/>
    <w:pPr>
      <w:tabs>
        <w:tab w:val="right" w:leader="dot" w:pos="9072"/>
      </w:tabs>
      <w:spacing w:before="40" w:after="40"/>
      <w:ind w:left="284"/>
    </w:pPr>
    <w:rPr>
      <w:rFonts w:ascii="Times New Roman" w:hAnsi="Times New Roman"/>
    </w:rPr>
  </w:style>
  <w:style w:type="paragraph" w:styleId="TOC1">
    <w:name w:val="toc 1"/>
    <w:basedOn w:val="TOCBase"/>
    <w:next w:val="Normal"/>
    <w:rsid w:val="00E100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00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00F5"/>
    <w:rPr>
      <w:rFonts w:ascii="Times New Roman" w:eastAsia="Times New Roman" w:hAnsi="Times New Roman" w:cs="Times New Roman"/>
      <w:sz w:val="16"/>
      <w:lang w:eastAsia="en-US"/>
    </w:rPr>
  </w:style>
  <w:style w:type="paragraph" w:styleId="Title">
    <w:name w:val="Title"/>
    <w:basedOn w:val="HeadingBase"/>
    <w:link w:val="TitleChar"/>
    <w:qFormat/>
    <w:rsid w:val="00E100F5"/>
    <w:pPr>
      <w:spacing w:before="5040"/>
      <w:jc w:val="center"/>
    </w:pPr>
    <w:rPr>
      <w:sz w:val="48"/>
      <w:szCs w:val="72"/>
      <w:lang w:val="en-US"/>
    </w:rPr>
  </w:style>
  <w:style w:type="character" w:customStyle="1" w:styleId="TitleChar">
    <w:name w:val="Title Char"/>
    <w:basedOn w:val="DefaultParagraphFont"/>
    <w:link w:val="Title"/>
    <w:rsid w:val="00E100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00F5"/>
    <w:pPr>
      <w:tabs>
        <w:tab w:val="left" w:pos="3600"/>
        <w:tab w:val="left" w:pos="3958"/>
      </w:tabs>
    </w:pPr>
  </w:style>
  <w:style w:type="paragraph" w:styleId="List">
    <w:name w:val="List"/>
    <w:basedOn w:val="BodyText"/>
    <w:next w:val="BodyText"/>
    <w:rsid w:val="00E100F5"/>
    <w:pPr>
      <w:tabs>
        <w:tab w:val="left" w:pos="340"/>
      </w:tabs>
      <w:spacing w:before="60" w:after="60"/>
      <w:ind w:left="340" w:hanging="340"/>
    </w:pPr>
  </w:style>
  <w:style w:type="paragraph" w:customStyle="1" w:styleId="Note">
    <w:name w:val="Note"/>
    <w:basedOn w:val="BodyText"/>
    <w:rsid w:val="00E100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00F5"/>
    <w:pPr>
      <w:framePr w:wrap="auto" w:hAnchor="text" w:y="6049"/>
    </w:pPr>
    <w:rPr>
      <w:color w:val="000000"/>
      <w:sz w:val="40"/>
    </w:rPr>
  </w:style>
  <w:style w:type="paragraph" w:customStyle="1" w:styleId="TOCTitle">
    <w:name w:val="TOCTitle"/>
    <w:basedOn w:val="Heading1"/>
    <w:rsid w:val="00E100F5"/>
    <w:pPr>
      <w:spacing w:after="240"/>
      <w:jc w:val="center"/>
      <w:outlineLvl w:val="9"/>
    </w:pPr>
    <w:rPr>
      <w:caps/>
    </w:rPr>
  </w:style>
  <w:style w:type="paragraph" w:customStyle="1" w:styleId="Version">
    <w:name w:val="Version"/>
    <w:rsid w:val="00E100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00F5"/>
    <w:pPr>
      <w:keepNext w:val="0"/>
      <w:tabs>
        <w:tab w:val="right" w:pos="4176"/>
      </w:tabs>
      <w:ind w:left="198" w:hanging="198"/>
    </w:pPr>
    <w:rPr>
      <w:rFonts w:ascii="Garamond" w:hAnsi="Garamond"/>
    </w:rPr>
  </w:style>
  <w:style w:type="paragraph" w:styleId="IndexHeading">
    <w:name w:val="index heading"/>
    <w:basedOn w:val="Normal"/>
    <w:next w:val="Index1"/>
    <w:semiHidden/>
    <w:rsid w:val="00E100F5"/>
    <w:pPr>
      <w:spacing w:before="120" w:after="120"/>
    </w:pPr>
    <w:rPr>
      <w:rFonts w:ascii="Arial" w:hAnsi="Arial"/>
      <w:b/>
      <w:color w:val="918585"/>
      <w:sz w:val="24"/>
    </w:rPr>
  </w:style>
  <w:style w:type="paragraph" w:styleId="Header">
    <w:name w:val="header"/>
    <w:basedOn w:val="Normal"/>
    <w:link w:val="HeaderChar"/>
    <w:rsid w:val="00E100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00F5"/>
    <w:rPr>
      <w:rFonts w:ascii="Times New Roman" w:eastAsia="Times New Roman" w:hAnsi="Times New Roman" w:cs="Times New Roman"/>
      <w:sz w:val="16"/>
      <w:szCs w:val="20"/>
      <w:lang w:val="en-GB" w:eastAsia="en-US"/>
    </w:rPr>
  </w:style>
  <w:style w:type="paragraph" w:customStyle="1" w:styleId="Chapter">
    <w:name w:val="Chapter"/>
    <w:basedOn w:val="Normal"/>
    <w:rsid w:val="00E100F5"/>
    <w:pPr>
      <w:spacing w:before="240"/>
    </w:pPr>
    <w:rPr>
      <w:rFonts w:ascii="Times New Roman" w:hAnsi="Times New Roman"/>
      <w:smallCaps/>
      <w:spacing w:val="80"/>
      <w:sz w:val="28"/>
    </w:rPr>
  </w:style>
  <w:style w:type="paragraph" w:customStyle="1" w:styleId="InChapter">
    <w:name w:val="InChapter"/>
    <w:basedOn w:val="Heading3"/>
    <w:rsid w:val="00E100F5"/>
    <w:pPr>
      <w:spacing w:after="240"/>
      <w:outlineLvl w:val="9"/>
    </w:pPr>
    <w:rPr>
      <w:noProof/>
    </w:rPr>
  </w:style>
  <w:style w:type="paragraph" w:styleId="Index2">
    <w:name w:val="index 2"/>
    <w:basedOn w:val="Normal"/>
    <w:next w:val="Normal"/>
    <w:semiHidden/>
    <w:rsid w:val="00E100F5"/>
    <w:pPr>
      <w:tabs>
        <w:tab w:val="right" w:pos="4176"/>
      </w:tabs>
      <w:ind w:left="568" w:hanging="284"/>
    </w:pPr>
    <w:rPr>
      <w:rFonts w:ascii="Garamond" w:hAnsi="Garamond"/>
    </w:rPr>
  </w:style>
  <w:style w:type="paragraph" w:customStyle="1" w:styleId="Byline">
    <w:name w:val="Byline"/>
    <w:rsid w:val="00E100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00F5"/>
    <w:pPr>
      <w:tabs>
        <w:tab w:val="clear" w:pos="3600"/>
        <w:tab w:val="clear" w:pos="3958"/>
      </w:tabs>
      <w:jc w:val="right"/>
    </w:pPr>
  </w:style>
  <w:style w:type="character" w:styleId="Emphasis">
    <w:name w:val="Emphasis"/>
    <w:basedOn w:val="DefaultParagraphFont"/>
    <w:qFormat/>
    <w:rsid w:val="00E100F5"/>
    <w:rPr>
      <w:i/>
    </w:rPr>
  </w:style>
  <w:style w:type="paragraph" w:styleId="Caption">
    <w:name w:val="caption"/>
    <w:basedOn w:val="BodyText"/>
    <w:next w:val="Normal"/>
    <w:qFormat/>
    <w:rsid w:val="00E100F5"/>
    <w:pPr>
      <w:framePr w:w="2268" w:hSpace="181" w:vSpace="181" w:wrap="around" w:vAnchor="text" w:hAnchor="page" w:x="1135" w:y="285" w:anchorLock="1"/>
    </w:pPr>
    <w:rPr>
      <w:i/>
    </w:rPr>
  </w:style>
  <w:style w:type="paragraph" w:customStyle="1" w:styleId="MiniTOCTitle">
    <w:name w:val="MiniTOCTitle"/>
    <w:basedOn w:val="Heading4"/>
    <w:rsid w:val="00E100F5"/>
    <w:pPr>
      <w:spacing w:before="240"/>
      <w:outlineLvl w:val="9"/>
    </w:pPr>
    <w:rPr>
      <w:noProof/>
      <w:sz w:val="24"/>
    </w:rPr>
  </w:style>
  <w:style w:type="paragraph" w:customStyle="1" w:styleId="MiniTOCItem">
    <w:name w:val="MiniTOCItem"/>
    <w:basedOn w:val="ListBullet"/>
    <w:rsid w:val="00E100F5"/>
    <w:pPr>
      <w:numPr>
        <w:numId w:val="0"/>
      </w:numPr>
      <w:tabs>
        <w:tab w:val="right" w:leader="dot" w:pos="6521"/>
      </w:tabs>
      <w:spacing w:before="0" w:after="0"/>
    </w:pPr>
  </w:style>
  <w:style w:type="paragraph" w:customStyle="1" w:styleId="TOFTitle">
    <w:name w:val="TOFTitle"/>
    <w:basedOn w:val="TOCTitle"/>
    <w:rsid w:val="00E100F5"/>
  </w:style>
  <w:style w:type="paragraph" w:styleId="TableofFigures">
    <w:name w:val="table of figures"/>
    <w:basedOn w:val="Normal"/>
    <w:next w:val="Normal"/>
    <w:semiHidden/>
    <w:rsid w:val="00E100F5"/>
    <w:pPr>
      <w:tabs>
        <w:tab w:val="right" w:leader="dot" w:pos="9072"/>
      </w:tabs>
      <w:ind w:left="970" w:hanging="403"/>
    </w:pPr>
    <w:rPr>
      <w:rFonts w:ascii="Times New Roman" w:hAnsi="Times New Roman"/>
      <w:b/>
    </w:rPr>
  </w:style>
  <w:style w:type="paragraph" w:styleId="ListNumber">
    <w:name w:val="List Number"/>
    <w:basedOn w:val="List"/>
    <w:rsid w:val="00E100F5"/>
    <w:pPr>
      <w:numPr>
        <w:numId w:val="16"/>
      </w:numPr>
      <w:tabs>
        <w:tab w:val="clear" w:pos="340"/>
      </w:tabs>
    </w:pPr>
  </w:style>
  <w:style w:type="character" w:customStyle="1" w:styleId="WingdingSymbols">
    <w:name w:val="Wingding Symbols"/>
    <w:rsid w:val="00E100F5"/>
    <w:rPr>
      <w:rFonts w:ascii="Wingdings" w:hAnsi="Wingdings"/>
    </w:rPr>
  </w:style>
  <w:style w:type="paragraph" w:customStyle="1" w:styleId="TableHeading">
    <w:name w:val="Table Heading"/>
    <w:basedOn w:val="HeadingBase"/>
    <w:rsid w:val="00E100F5"/>
    <w:pPr>
      <w:keepLines/>
      <w:pBdr>
        <w:bottom w:val="single" w:sz="6" w:space="1" w:color="918585"/>
      </w:pBdr>
      <w:spacing w:before="240"/>
    </w:pPr>
  </w:style>
  <w:style w:type="character" w:customStyle="1" w:styleId="HotSpot">
    <w:name w:val="HotSpot"/>
    <w:rsid w:val="00E100F5"/>
    <w:rPr>
      <w:color w:val="0033CC"/>
      <w:u w:val="none"/>
    </w:rPr>
  </w:style>
  <w:style w:type="paragraph" w:customStyle="1" w:styleId="BodyTextRight">
    <w:name w:val="Body Text Right"/>
    <w:basedOn w:val="BodyText"/>
    <w:rsid w:val="00E100F5"/>
    <w:pPr>
      <w:spacing w:before="0" w:after="0"/>
      <w:jc w:val="right"/>
    </w:pPr>
  </w:style>
  <w:style w:type="paragraph" w:styleId="Index3">
    <w:name w:val="index 3"/>
    <w:basedOn w:val="ListNumber2"/>
    <w:next w:val="Normal"/>
    <w:semiHidden/>
    <w:rsid w:val="00E100F5"/>
    <w:pPr>
      <w:numPr>
        <w:numId w:val="0"/>
      </w:numPr>
      <w:tabs>
        <w:tab w:val="right" w:leader="dot" w:pos="4176"/>
      </w:tabs>
    </w:pPr>
  </w:style>
  <w:style w:type="paragraph" w:styleId="ListNumber2">
    <w:name w:val="List Number 2"/>
    <w:basedOn w:val="List2"/>
    <w:rsid w:val="00E100F5"/>
    <w:pPr>
      <w:numPr>
        <w:numId w:val="11"/>
      </w:numPr>
      <w:tabs>
        <w:tab w:val="clear" w:pos="1060"/>
      </w:tabs>
    </w:pPr>
  </w:style>
  <w:style w:type="paragraph" w:customStyle="1" w:styleId="MarginNote">
    <w:name w:val="Margin Note"/>
    <w:basedOn w:val="BodyText"/>
    <w:rsid w:val="00E100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00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00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00F5"/>
    <w:rPr>
      <w:sz w:val="32"/>
    </w:rPr>
  </w:style>
  <w:style w:type="paragraph" w:customStyle="1" w:styleId="HeadingProcedure">
    <w:name w:val="Heading Procedure"/>
    <w:basedOn w:val="HeadingBase"/>
    <w:next w:val="Normal"/>
    <w:rsid w:val="00E100F5"/>
    <w:pPr>
      <w:tabs>
        <w:tab w:val="left" w:pos="0"/>
      </w:tabs>
      <w:spacing w:before="120" w:after="60"/>
    </w:pPr>
    <w:rPr>
      <w:i/>
      <w:color w:val="918585"/>
      <w:sz w:val="22"/>
    </w:rPr>
  </w:style>
  <w:style w:type="paragraph" w:customStyle="1" w:styleId="TableBodyText">
    <w:name w:val="Table Body Text"/>
    <w:basedOn w:val="BodyText"/>
    <w:rsid w:val="00E100F5"/>
    <w:pPr>
      <w:spacing w:before="60" w:after="60"/>
    </w:pPr>
  </w:style>
  <w:style w:type="paragraph" w:styleId="ListContinue">
    <w:name w:val="List Continue"/>
    <w:basedOn w:val="List"/>
    <w:rsid w:val="00E100F5"/>
    <w:pPr>
      <w:ind w:firstLine="0"/>
    </w:pPr>
  </w:style>
  <w:style w:type="paragraph" w:customStyle="1" w:styleId="ListNote">
    <w:name w:val="List Note"/>
    <w:basedOn w:val="List"/>
    <w:rsid w:val="00E100F5"/>
    <w:pPr>
      <w:pBdr>
        <w:top w:val="single" w:sz="6" w:space="2" w:color="918585"/>
        <w:bottom w:val="single" w:sz="6" w:space="2" w:color="918585"/>
      </w:pBdr>
      <w:tabs>
        <w:tab w:val="left" w:pos="1021"/>
      </w:tabs>
      <w:ind w:firstLine="0"/>
    </w:pPr>
  </w:style>
  <w:style w:type="paragraph" w:customStyle="1" w:styleId="Warning">
    <w:name w:val="Warning"/>
    <w:basedOn w:val="BodyText"/>
    <w:rsid w:val="00E100F5"/>
    <w:pPr>
      <w:shd w:val="clear" w:color="auto" w:fill="D9D9D9"/>
      <w:tabs>
        <w:tab w:val="left" w:pos="992"/>
      </w:tabs>
      <w:ind w:left="119" w:right="119"/>
    </w:pPr>
    <w:rPr>
      <w:sz w:val="20"/>
    </w:rPr>
  </w:style>
  <w:style w:type="paragraph" w:customStyle="1" w:styleId="MarginIcons">
    <w:name w:val="Margin Icons"/>
    <w:basedOn w:val="BodyText"/>
    <w:rsid w:val="00E100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00F5"/>
    <w:rPr>
      <w:rFonts w:ascii="Courier New" w:hAnsi="Courier New"/>
    </w:rPr>
  </w:style>
  <w:style w:type="paragraph" w:customStyle="1" w:styleId="NoteBullet">
    <w:name w:val="Note Bullet"/>
    <w:basedOn w:val="Note"/>
    <w:rsid w:val="00E100F5"/>
    <w:pPr>
      <w:tabs>
        <w:tab w:val="clear" w:pos="680"/>
      </w:tabs>
      <w:spacing w:before="60" w:after="60"/>
    </w:pPr>
  </w:style>
  <w:style w:type="paragraph" w:customStyle="1" w:styleId="SubHeading2">
    <w:name w:val="SubHeading2"/>
    <w:basedOn w:val="HeadingBase"/>
    <w:rsid w:val="00E100F5"/>
    <w:pPr>
      <w:spacing w:before="240" w:after="60"/>
    </w:pPr>
    <w:rPr>
      <w:sz w:val="20"/>
    </w:rPr>
  </w:style>
  <w:style w:type="paragraph" w:customStyle="1" w:styleId="SubHeading1">
    <w:name w:val="SubHeading1"/>
    <w:basedOn w:val="HeadingBase"/>
    <w:rsid w:val="00E100F5"/>
    <w:pPr>
      <w:spacing w:before="240" w:after="60"/>
    </w:pPr>
    <w:rPr>
      <w:color w:val="918585"/>
      <w:sz w:val="22"/>
    </w:rPr>
  </w:style>
  <w:style w:type="paragraph" w:customStyle="1" w:styleId="SideHeading">
    <w:name w:val="Side Heading"/>
    <w:basedOn w:val="HeadingBase"/>
    <w:rsid w:val="00E100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00F5"/>
    <w:pPr>
      <w:numPr>
        <w:numId w:val="12"/>
      </w:numPr>
    </w:pPr>
  </w:style>
  <w:style w:type="paragraph" w:styleId="PlainText">
    <w:name w:val="Plain Text"/>
    <w:basedOn w:val="Normal"/>
    <w:link w:val="PlainTextChar"/>
    <w:rsid w:val="00E100F5"/>
    <w:rPr>
      <w:sz w:val="20"/>
    </w:rPr>
  </w:style>
  <w:style w:type="character" w:customStyle="1" w:styleId="PlainTextChar">
    <w:name w:val="Plain Text Char"/>
    <w:basedOn w:val="DefaultParagraphFont"/>
    <w:link w:val="PlainText"/>
    <w:rsid w:val="00E100F5"/>
    <w:rPr>
      <w:rFonts w:ascii="Courier New" w:eastAsia="Times New Roman" w:hAnsi="Courier New" w:cs="Times New Roman"/>
      <w:sz w:val="20"/>
      <w:szCs w:val="20"/>
      <w:lang w:eastAsia="en-US"/>
    </w:rPr>
  </w:style>
  <w:style w:type="character" w:customStyle="1" w:styleId="MenuOption">
    <w:name w:val="Menu Option"/>
    <w:basedOn w:val="DefaultParagraphFont"/>
    <w:rsid w:val="00E100F5"/>
    <w:rPr>
      <w:b/>
      <w:smallCaps/>
    </w:rPr>
  </w:style>
  <w:style w:type="paragraph" w:customStyle="1" w:styleId="TableListNumber">
    <w:name w:val="Table List Number"/>
    <w:basedOn w:val="ListNumber"/>
    <w:rsid w:val="00E100F5"/>
    <w:pPr>
      <w:numPr>
        <w:numId w:val="0"/>
      </w:numPr>
    </w:pPr>
  </w:style>
  <w:style w:type="paragraph" w:styleId="TOC4">
    <w:name w:val="toc 4"/>
    <w:basedOn w:val="TOCBase"/>
    <w:next w:val="Normal"/>
    <w:semiHidden/>
    <w:rsid w:val="00E100F5"/>
    <w:pPr>
      <w:tabs>
        <w:tab w:val="right" w:leader="dot" w:pos="9071"/>
      </w:tabs>
      <w:ind w:left="1701"/>
    </w:pPr>
  </w:style>
  <w:style w:type="paragraph" w:customStyle="1" w:styleId="ListAlpha">
    <w:name w:val="List Alpha"/>
    <w:basedOn w:val="List"/>
    <w:rsid w:val="00E100F5"/>
    <w:pPr>
      <w:numPr>
        <w:numId w:val="10"/>
      </w:numPr>
    </w:pPr>
  </w:style>
  <w:style w:type="paragraph" w:customStyle="1" w:styleId="ListAlpha2">
    <w:name w:val="List Alpha 2"/>
    <w:basedOn w:val="List2"/>
    <w:rsid w:val="00E100F5"/>
    <w:pPr>
      <w:numPr>
        <w:numId w:val="9"/>
      </w:numPr>
    </w:pPr>
  </w:style>
  <w:style w:type="paragraph" w:styleId="List2">
    <w:name w:val="List 2"/>
    <w:basedOn w:val="BodyText"/>
    <w:rsid w:val="00E100F5"/>
    <w:pPr>
      <w:tabs>
        <w:tab w:val="left" w:pos="680"/>
      </w:tabs>
      <w:spacing w:before="60" w:after="60"/>
      <w:ind w:left="680" w:hanging="340"/>
    </w:pPr>
  </w:style>
  <w:style w:type="paragraph" w:styleId="List3">
    <w:name w:val="List 3"/>
    <w:basedOn w:val="BodyText"/>
    <w:rsid w:val="00E100F5"/>
    <w:pPr>
      <w:tabs>
        <w:tab w:val="left" w:pos="1021"/>
      </w:tabs>
      <w:spacing w:before="60" w:after="60"/>
      <w:ind w:left="1020" w:hanging="340"/>
    </w:pPr>
  </w:style>
  <w:style w:type="paragraph" w:styleId="List4">
    <w:name w:val="List 4"/>
    <w:basedOn w:val="BodyText"/>
    <w:rsid w:val="00E100F5"/>
    <w:pPr>
      <w:tabs>
        <w:tab w:val="left" w:pos="1361"/>
      </w:tabs>
      <w:spacing w:before="60" w:after="60"/>
      <w:ind w:left="1361" w:hanging="340"/>
    </w:pPr>
  </w:style>
  <w:style w:type="paragraph" w:styleId="List5">
    <w:name w:val="List 5"/>
    <w:basedOn w:val="BodyText"/>
    <w:rsid w:val="00E100F5"/>
    <w:pPr>
      <w:tabs>
        <w:tab w:val="left" w:pos="1701"/>
      </w:tabs>
      <w:spacing w:before="60" w:after="60"/>
      <w:ind w:left="1701" w:hanging="340"/>
    </w:pPr>
  </w:style>
  <w:style w:type="paragraph" w:styleId="ListBullet4">
    <w:name w:val="List Bullet 4"/>
    <w:basedOn w:val="List4"/>
    <w:rsid w:val="00E100F5"/>
    <w:pPr>
      <w:numPr>
        <w:numId w:val="4"/>
      </w:numPr>
      <w:tabs>
        <w:tab w:val="clear" w:pos="1361"/>
      </w:tabs>
    </w:pPr>
  </w:style>
  <w:style w:type="paragraph" w:styleId="ListBullet5">
    <w:name w:val="List Bullet 5"/>
    <w:basedOn w:val="List5"/>
    <w:rsid w:val="00E100F5"/>
    <w:pPr>
      <w:numPr>
        <w:numId w:val="5"/>
      </w:numPr>
    </w:pPr>
  </w:style>
  <w:style w:type="paragraph" w:styleId="ListContinue2">
    <w:name w:val="List Continue 2"/>
    <w:basedOn w:val="List2"/>
    <w:rsid w:val="00E100F5"/>
    <w:pPr>
      <w:ind w:firstLine="0"/>
    </w:pPr>
  </w:style>
  <w:style w:type="paragraph" w:styleId="ListContinue3">
    <w:name w:val="List Continue 3"/>
    <w:basedOn w:val="List3"/>
    <w:rsid w:val="00E100F5"/>
    <w:pPr>
      <w:ind w:left="1021" w:firstLine="0"/>
    </w:pPr>
  </w:style>
  <w:style w:type="paragraph" w:styleId="ListContinue4">
    <w:name w:val="List Continue 4"/>
    <w:basedOn w:val="List4"/>
    <w:rsid w:val="00E100F5"/>
    <w:pPr>
      <w:ind w:firstLine="0"/>
    </w:pPr>
  </w:style>
  <w:style w:type="paragraph" w:styleId="ListContinue5">
    <w:name w:val="List Continue 5"/>
    <w:basedOn w:val="List5"/>
    <w:rsid w:val="00E100F5"/>
    <w:pPr>
      <w:ind w:firstLine="0"/>
    </w:pPr>
  </w:style>
  <w:style w:type="paragraph" w:styleId="ListNumber3">
    <w:name w:val="List Number 3"/>
    <w:basedOn w:val="List3"/>
    <w:rsid w:val="00E100F5"/>
    <w:pPr>
      <w:numPr>
        <w:numId w:val="6"/>
      </w:numPr>
    </w:pPr>
  </w:style>
  <w:style w:type="paragraph" w:styleId="ListNumber4">
    <w:name w:val="List Number 4"/>
    <w:basedOn w:val="List4"/>
    <w:rsid w:val="00E100F5"/>
    <w:pPr>
      <w:numPr>
        <w:numId w:val="7"/>
      </w:numPr>
    </w:pPr>
  </w:style>
  <w:style w:type="paragraph" w:styleId="ListNumber5">
    <w:name w:val="List Number 5"/>
    <w:basedOn w:val="List5"/>
    <w:rsid w:val="00E100F5"/>
    <w:pPr>
      <w:numPr>
        <w:numId w:val="8"/>
      </w:numPr>
    </w:pPr>
  </w:style>
  <w:style w:type="paragraph" w:styleId="BlockText">
    <w:name w:val="Block Text"/>
    <w:basedOn w:val="Normal"/>
    <w:rsid w:val="00E100F5"/>
    <w:pPr>
      <w:spacing w:after="120"/>
      <w:ind w:left="1440" w:right="1440"/>
    </w:pPr>
  </w:style>
  <w:style w:type="character" w:customStyle="1" w:styleId="Subscript">
    <w:name w:val="Subscript"/>
    <w:basedOn w:val="DefaultParagraphFont"/>
    <w:rsid w:val="00E100F5"/>
    <w:rPr>
      <w:sz w:val="16"/>
      <w:vertAlign w:val="subscript"/>
    </w:rPr>
  </w:style>
  <w:style w:type="character" w:customStyle="1" w:styleId="Superscript">
    <w:name w:val="Superscript"/>
    <w:basedOn w:val="DefaultParagraphFont"/>
    <w:rsid w:val="00E100F5"/>
    <w:rPr>
      <w:sz w:val="16"/>
      <w:vertAlign w:val="superscript"/>
    </w:rPr>
  </w:style>
  <w:style w:type="character" w:customStyle="1" w:styleId="Symbols">
    <w:name w:val="Symbols"/>
    <w:basedOn w:val="DefaultParagraphFont"/>
    <w:rsid w:val="00E100F5"/>
    <w:rPr>
      <w:rFonts w:ascii="Symbol" w:hAnsi="Symbol"/>
    </w:rPr>
  </w:style>
  <w:style w:type="character" w:customStyle="1" w:styleId="MenuOptions">
    <w:name w:val="Menu Options"/>
    <w:basedOn w:val="DefaultParagraphFont"/>
    <w:rsid w:val="00E100F5"/>
    <w:rPr>
      <w:rFonts w:ascii="Arial Narrow" w:hAnsi="Arial Narrow"/>
      <w:smallCaps/>
    </w:rPr>
  </w:style>
  <w:style w:type="character" w:customStyle="1" w:styleId="Buttons">
    <w:name w:val="Buttons"/>
    <w:basedOn w:val="DefaultParagraphFont"/>
    <w:rsid w:val="00E100F5"/>
    <w:rPr>
      <w:b/>
    </w:rPr>
  </w:style>
  <w:style w:type="character" w:customStyle="1" w:styleId="Underlined">
    <w:name w:val="Underlined"/>
    <w:basedOn w:val="DefaultParagraphFont"/>
    <w:rsid w:val="00E100F5"/>
    <w:rPr>
      <w:u w:val="single"/>
    </w:rPr>
  </w:style>
  <w:style w:type="paragraph" w:customStyle="1" w:styleId="TableBodyTextRight">
    <w:name w:val="Table Body Text Right"/>
    <w:basedOn w:val="TableBodyText"/>
    <w:rsid w:val="00E100F5"/>
    <w:pPr>
      <w:widowControl w:val="0"/>
      <w:autoSpaceDE w:val="0"/>
      <w:autoSpaceDN w:val="0"/>
      <w:adjustRightInd w:val="0"/>
      <w:jc w:val="right"/>
    </w:pPr>
    <w:rPr>
      <w:rFonts w:cs="Arial"/>
      <w:szCs w:val="18"/>
    </w:rPr>
  </w:style>
  <w:style w:type="paragraph" w:customStyle="1" w:styleId="CopyrightText">
    <w:name w:val="Copyright Text"/>
    <w:basedOn w:val="BodyText"/>
    <w:rsid w:val="00E100F5"/>
    <w:rPr>
      <w:sz w:val="18"/>
    </w:rPr>
  </w:style>
  <w:style w:type="paragraph" w:customStyle="1" w:styleId="BodySmallRight">
    <w:name w:val="Body Small Right"/>
    <w:basedOn w:val="BodyTextRight"/>
    <w:rsid w:val="00E100F5"/>
    <w:rPr>
      <w:sz w:val="18"/>
      <w:szCs w:val="18"/>
    </w:rPr>
  </w:style>
  <w:style w:type="paragraph" w:customStyle="1" w:styleId="MarginEdition">
    <w:name w:val="Margin Edition"/>
    <w:basedOn w:val="MarginNote"/>
    <w:rsid w:val="00E100F5"/>
    <w:pPr>
      <w:spacing w:before="0" w:after="0"/>
    </w:pPr>
    <w:rPr>
      <w:rFonts w:ascii="Times New Roman" w:hAnsi="Times New Roman"/>
      <w:color w:val="999999"/>
    </w:rPr>
  </w:style>
  <w:style w:type="paragraph" w:customStyle="1" w:styleId="Spacer">
    <w:name w:val="Spacer"/>
    <w:basedOn w:val="Normal"/>
    <w:rsid w:val="00E100F5"/>
    <w:rPr>
      <w:sz w:val="2"/>
      <w:szCs w:val="2"/>
    </w:rPr>
  </w:style>
  <w:style w:type="character" w:customStyle="1" w:styleId="Small">
    <w:name w:val="Small"/>
    <w:basedOn w:val="DefaultParagraphFont"/>
    <w:rsid w:val="00E100F5"/>
    <w:rPr>
      <w:sz w:val="16"/>
    </w:rPr>
  </w:style>
  <w:style w:type="paragraph" w:customStyle="1" w:styleId="WideTable">
    <w:name w:val="Wide Table"/>
    <w:basedOn w:val="Normal"/>
    <w:rsid w:val="00E100F5"/>
    <w:pPr>
      <w:ind w:left="-1418"/>
    </w:pPr>
    <w:rPr>
      <w:sz w:val="2"/>
      <w:szCs w:val="2"/>
    </w:rPr>
  </w:style>
  <w:style w:type="character" w:styleId="PageNumber">
    <w:name w:val="page number"/>
    <w:basedOn w:val="DefaultParagraphFont"/>
    <w:rsid w:val="00E100F5"/>
  </w:style>
  <w:style w:type="paragraph" w:styleId="Quote">
    <w:name w:val="Quote"/>
    <w:basedOn w:val="Heading1"/>
    <w:link w:val="QuoteChar"/>
    <w:qFormat/>
    <w:rsid w:val="00E100F5"/>
    <w:rPr>
      <w:b w:val="0"/>
      <w:sz w:val="72"/>
      <w:szCs w:val="72"/>
      <w:lang w:val="en-NZ"/>
    </w:rPr>
  </w:style>
  <w:style w:type="character" w:customStyle="1" w:styleId="QuoteChar">
    <w:name w:val="Quote Char"/>
    <w:basedOn w:val="DefaultParagraphFont"/>
    <w:link w:val="Quote"/>
    <w:rsid w:val="00E100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00F5"/>
    <w:pPr>
      <w:pageBreakBefore/>
    </w:pPr>
  </w:style>
  <w:style w:type="paragraph" w:customStyle="1" w:styleId="Border">
    <w:name w:val="Border"/>
    <w:basedOn w:val="Normal"/>
    <w:qFormat/>
    <w:rsid w:val="00E100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00F5"/>
    <w:rPr>
      <w:b/>
      <w:bCs/>
      <w:i/>
      <w:iCs/>
      <w:color w:val="auto"/>
    </w:rPr>
  </w:style>
  <w:style w:type="paragraph" w:styleId="IntenseQuote">
    <w:name w:val="Intense Quote"/>
    <w:basedOn w:val="Normal"/>
    <w:next w:val="Normal"/>
    <w:link w:val="IntenseQuoteChar"/>
    <w:uiPriority w:val="30"/>
    <w:qFormat/>
    <w:rsid w:val="00E100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00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00F5"/>
    <w:rPr>
      <w:smallCaps/>
      <w:color w:val="auto"/>
      <w:u w:val="single"/>
    </w:rPr>
  </w:style>
  <w:style w:type="character" w:styleId="IntenseReference">
    <w:name w:val="Intense Reference"/>
    <w:basedOn w:val="DefaultParagraphFont"/>
    <w:uiPriority w:val="32"/>
    <w:qFormat/>
    <w:rsid w:val="00E100F5"/>
    <w:rPr>
      <w:b/>
      <w:bCs/>
      <w:smallCaps/>
      <w:color w:val="auto"/>
      <w:spacing w:val="5"/>
      <w:u w:val="single"/>
    </w:rPr>
  </w:style>
  <w:style w:type="paragraph" w:customStyle="1" w:styleId="2ColumnHeading">
    <w:name w:val="2Column Heading"/>
    <w:basedOn w:val="BodyText"/>
    <w:qFormat/>
    <w:rsid w:val="00E100F5"/>
    <w:pPr>
      <w:spacing w:after="60"/>
      <w:ind w:left="-2268"/>
    </w:pPr>
    <w:rPr>
      <w:b/>
    </w:rPr>
  </w:style>
  <w:style w:type="paragraph" w:customStyle="1" w:styleId="Heading1TOC">
    <w:name w:val="Heading1 TOC"/>
    <w:basedOn w:val="Normal"/>
    <w:qFormat/>
    <w:rsid w:val="00E100F5"/>
    <w:pPr>
      <w:spacing w:before="240" w:after="120"/>
    </w:pPr>
    <w:rPr>
      <w:rFonts w:ascii="Times New Roman" w:hAnsi="Times New Roman"/>
      <w:b/>
      <w:sz w:val="32"/>
    </w:rPr>
  </w:style>
  <w:style w:type="paragraph" w:customStyle="1" w:styleId="Heading2TOC">
    <w:name w:val="Heading2 TOC"/>
    <w:basedOn w:val="Normal"/>
    <w:qFormat/>
    <w:rsid w:val="00E100F5"/>
    <w:pPr>
      <w:spacing w:before="240" w:after="60"/>
    </w:pPr>
    <w:rPr>
      <w:rFonts w:ascii="Times New Roman" w:hAnsi="Times New Roman"/>
      <w:b/>
      <w:sz w:val="28"/>
    </w:rPr>
  </w:style>
  <w:style w:type="character" w:customStyle="1" w:styleId="Underline">
    <w:name w:val="Underline"/>
    <w:basedOn w:val="DefaultParagraphFont"/>
    <w:qFormat/>
    <w:rsid w:val="00E100F5"/>
    <w:rPr>
      <w:u w:val="single"/>
    </w:rPr>
  </w:style>
  <w:style w:type="character" w:customStyle="1" w:styleId="BoldandItalics">
    <w:name w:val="Bold and Italics"/>
    <w:qFormat/>
    <w:rsid w:val="00E100F5"/>
    <w:rPr>
      <w:b/>
      <w:i/>
      <w:u w:val="none"/>
    </w:rPr>
  </w:style>
  <w:style w:type="paragraph" w:styleId="BalloonText">
    <w:name w:val="Balloon Text"/>
    <w:basedOn w:val="Normal"/>
    <w:link w:val="BalloonTextChar"/>
    <w:rsid w:val="00E100F5"/>
    <w:rPr>
      <w:rFonts w:ascii="Tahoma" w:hAnsi="Tahoma" w:cs="Tahoma"/>
      <w:sz w:val="16"/>
      <w:szCs w:val="16"/>
    </w:rPr>
  </w:style>
  <w:style w:type="character" w:customStyle="1" w:styleId="BalloonTextChar">
    <w:name w:val="Balloon Text Char"/>
    <w:basedOn w:val="DefaultParagraphFont"/>
    <w:link w:val="BalloonText"/>
    <w:rsid w:val="00E100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00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00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00F5"/>
    <w:rPr>
      <w:b/>
      <w:color w:val="660033"/>
      <w:spacing w:val="0"/>
    </w:rPr>
  </w:style>
  <w:style w:type="paragraph" w:customStyle="1" w:styleId="Nameditemlist">
    <w:name w:val="Named item list"/>
    <w:basedOn w:val="BodyText"/>
    <w:qFormat/>
    <w:rsid w:val="00E100F5"/>
    <w:pPr>
      <w:tabs>
        <w:tab w:val="left" w:pos="2835"/>
      </w:tabs>
      <w:ind w:left="2835" w:hanging="2835"/>
    </w:pPr>
  </w:style>
  <w:style w:type="paragraph" w:customStyle="1" w:styleId="BodyTextnopadding">
    <w:name w:val="Body Text no padding"/>
    <w:basedOn w:val="BodyText"/>
    <w:qFormat/>
    <w:rsid w:val="00E100F5"/>
    <w:pPr>
      <w:spacing w:before="0" w:after="0"/>
    </w:pPr>
  </w:style>
  <w:style w:type="paragraph" w:customStyle="1" w:styleId="BodyTextBold">
    <w:name w:val="Body Text Bold"/>
    <w:basedOn w:val="BodyText"/>
    <w:qFormat/>
    <w:rsid w:val="00E100F5"/>
    <w:rPr>
      <w:b/>
    </w:rPr>
  </w:style>
  <w:style w:type="character" w:styleId="Hyperlink">
    <w:name w:val="Hyperlink"/>
    <w:basedOn w:val="DefaultParagraphFont"/>
    <w:uiPriority w:val="99"/>
    <w:unhideWhenUsed/>
    <w:rsid w:val="00BF43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565</Words>
  <Characters>3813</Characters>
  <Application>Microsoft Office Word</Application>
  <DocSecurity>0</DocSecurity>
  <Lines>141</Lines>
  <Paragraphs>128</Paragraphs>
  <ScaleCrop>false</ScaleCrop>
  <Company>Author-it Software Corporation Ltd.</Company>
  <LinksUpToDate>false</LinksUpToDate>
  <CharactersWithSpaces>4250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FWPCOT2219 Use hand-held tools</dc:title>
  <dc:subject>Approved</dc:subject>
  <dc:creator>Skills Impact</dc:creator>
  <cp:keywords>Release: 1</cp:keywords>
  <dc:description>Review Date: 12 April 2008</dc:description>
  <cp:lastModifiedBy>HSD_TPCMSd.prod</cp:lastModifiedBy>
  <cp:revision>3</cp:revision>
  <dcterms:created xsi:type="dcterms:W3CDTF">2021-04-29T02:54:00Z</dcterms:created>
  <dcterms:modified xsi:type="dcterms:W3CDTF">2021-04-29T02:54:00Z</dcterms:modified>
</cp:coreProperties>
</file>