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A64" w:rsidP="00961A64">
      <w:pPr>
        <w:pStyle w:val="Title"/>
      </w:pPr>
      <w:r>
        <w:fldChar w:fldCharType="begin"/>
      </w:r>
      <w:r>
        <w:instrText xml:space="preserve"> TITLE   \* MERGEFORMAT </w:instrText>
      </w:r>
      <w:r>
        <w:fldChar w:fldCharType="separate"/>
      </w:r>
      <w:r>
        <w:t>FWPCOT2213 Grade softwood sawn and milled products</w:t>
      </w:r>
      <w:r>
        <w:fldChar w:fldCharType="end"/>
      </w:r>
    </w:p>
    <w:p w:rsidR="00961A64" w:rsidP="00961A64">
      <w:pPr>
        <w:pStyle w:val="Version"/>
        <w:sectPr w:rsidSect="00E11D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D83" w:rsidP="00E11D83">
      <w:pPr>
        <w:pStyle w:val="SuperHeading"/>
      </w:pPr>
      <w:r w:rsidRPr="00E11D83">
        <w:t>FWPCOT2213 Grade softwood sawn and milled products</w:t>
      </w:r>
    </w:p>
    <w:p w:rsidR="00000000" w:rsidRPr="00E11D83" w:rsidP="00E11D83">
      <w:pPr>
        <w:pStyle w:val="Heading1"/>
      </w:pPr>
      <w:bookmarkStart w:id="1" w:name="O_910684"/>
      <w:bookmarkEnd w:id="1"/>
      <w:r w:rsidRPr="00E11D83">
        <w:t>Modification History</w:t>
      </w:r>
    </w:p>
    <w:tbl>
      <w:tblPr>
        <w:tblW w:w="0" w:type="auto"/>
        <w:tblCellMar>
          <w:left w:w="62" w:type="dxa"/>
          <w:right w:w="62" w:type="dxa"/>
        </w:tblCellMar>
        <w:tblLook w:val="0000"/>
      </w:tblPr>
      <w:tblGrid>
        <w:gridCol w:w="2007"/>
        <w:gridCol w:w="7189"/>
      </w:tblGrid>
      <w:tr w:rsidTr="00961A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D83" w:rsidP="00E11D83">
            <w:pPr>
              <w:pStyle w:val="BodyText"/>
            </w:pPr>
            <w:r w:rsidRPr="00E11D8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BodyText"/>
              <w:rPr>
                <w:lang w:val="en-NZ"/>
              </w:rPr>
            </w:pPr>
            <w:r w:rsidRPr="00E11D83">
              <w:rPr>
                <w:rStyle w:val="SpecialBold"/>
              </w:rPr>
              <w:t>Comment</w:t>
            </w:r>
          </w:p>
        </w:tc>
      </w:tr>
      <w:tr w:rsidTr="00961A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BodyText"/>
              <w:rPr>
                <w:lang w:val="en-NZ"/>
              </w:rPr>
            </w:pPr>
            <w:r w:rsidRPr="00E11D8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D83" w:rsidP="00E11D83">
            <w:pPr>
              <w:pStyle w:val="BodyText"/>
            </w:pPr>
            <w:r w:rsidRPr="00E11D83">
              <w:t>Replaces equivalent unit FPICOT2213B Grade softwood sawn and milled products, which was first released with FPI11 Forest and Forest Products Training Package Version 1.</w:t>
            </w:r>
          </w:p>
          <w:p w:rsidR="00000000" w:rsidRPr="00E11D83" w:rsidP="00E11D83">
            <w:pPr>
              <w:pStyle w:val="BodyText"/>
            </w:pPr>
            <w:r w:rsidRPr="00E11D83">
              <w:t xml:space="preserve">This is the first release of this unit </w:t>
            </w:r>
            <w:r w:rsidRPr="00E11D83">
              <w:t>in the new standards format.</w:t>
            </w:r>
          </w:p>
        </w:tc>
      </w:tr>
    </w:tbl>
    <w:p w:rsidR="00000000" w:rsidRPr="00E11D83" w:rsidP="00E11D83">
      <w:pPr>
        <w:pStyle w:val="BodyText"/>
      </w:pPr>
    </w:p>
    <w:p w:rsidR="00000000" w:rsidRPr="00E11D83" w:rsidP="00E11D83">
      <w:pPr>
        <w:pStyle w:val="AllowPageBreak"/>
      </w:pPr>
    </w:p>
    <w:p w:rsidR="00000000" w:rsidRPr="00E11D83" w:rsidP="00E11D83">
      <w:pPr>
        <w:pStyle w:val="Heading1"/>
      </w:pPr>
      <w:bookmarkStart w:id="2" w:name="O_910685"/>
      <w:bookmarkEnd w:id="2"/>
      <w:r w:rsidRPr="00E11D83">
        <w:t>Application</w:t>
      </w:r>
    </w:p>
    <w:p w:rsidR="00000000" w:rsidRPr="00E11D83" w:rsidP="00961A64">
      <w:pPr>
        <w:pStyle w:val="BodyText"/>
      </w:pPr>
      <w:r w:rsidRPr="00E11D83">
        <w:t>This unit of competency describes the outcomes required to visually evaluate softwood sawn and milled product characteristics for classification into various appearance grades. It includes sorting</w:t>
      </w:r>
      <w:r w:rsidRPr="00E11D83">
        <w:t xml:space="preserve"> softwood into classifications and marking material in line with grade type.</w:t>
      </w:r>
    </w:p>
    <w:p w:rsidR="00000000" w:rsidRPr="00E11D83" w:rsidP="00961A64">
      <w:pPr>
        <w:pStyle w:val="BodyText"/>
      </w:pPr>
      <w:r w:rsidRPr="00E11D83">
        <w:t>The unit applies to those who grade softwood sawn and milled products in a wood products factory setting.</w:t>
      </w:r>
    </w:p>
    <w:p w:rsidR="00000000" w:rsidRPr="00E11D83" w:rsidP="00961A64">
      <w:pPr>
        <w:pStyle w:val="BodyText"/>
      </w:pPr>
      <w:r w:rsidRPr="00E11D83">
        <w:t>No licensing, legislative, regulatory, or certification requirements appl</w:t>
      </w:r>
      <w:r w:rsidRPr="00E11D83">
        <w:t>y to this unit at the time of publication.</w:t>
      </w:r>
    </w:p>
    <w:p w:rsidR="00000000" w:rsidRPr="00E11D83" w:rsidP="00E11D83">
      <w:pPr>
        <w:pStyle w:val="Heading1"/>
      </w:pPr>
      <w:bookmarkStart w:id="3" w:name="O_910686"/>
      <w:bookmarkEnd w:id="3"/>
      <w:r w:rsidRPr="00E11D83">
        <w:t>Pre-requisite Unit</w:t>
      </w:r>
    </w:p>
    <w:p w:rsidR="00000000" w:rsidRPr="00E11D83" w:rsidP="00961A64">
      <w:pPr>
        <w:pStyle w:val="BodyText"/>
      </w:pPr>
      <w:r w:rsidRPr="00E11D83">
        <w:t>Nil</w:t>
      </w:r>
    </w:p>
    <w:p w:rsidR="00000000" w:rsidRPr="00E11D83" w:rsidP="00E11D83">
      <w:pPr>
        <w:pStyle w:val="Heading1"/>
      </w:pPr>
      <w:bookmarkStart w:id="4" w:name="O_910688"/>
      <w:bookmarkEnd w:id="4"/>
      <w:r w:rsidRPr="00E11D83">
        <w:t>Unit Sector</w:t>
      </w:r>
    </w:p>
    <w:p w:rsidR="00000000" w:rsidRPr="00E11D83" w:rsidP="00961A64">
      <w:pPr>
        <w:pStyle w:val="List"/>
      </w:pPr>
      <w:r w:rsidRPr="00E11D83">
        <w:t>Sawmilling and Processing</w:t>
      </w:r>
    </w:p>
    <w:p w:rsidR="00000000" w:rsidRPr="00E11D83" w:rsidP="00961A64">
      <w:pPr>
        <w:pStyle w:val="List"/>
      </w:pPr>
      <w:r w:rsidRPr="00E11D83">
        <w:t>Timber Manufactured Products</w:t>
      </w:r>
    </w:p>
    <w:p w:rsidR="00000000" w:rsidRPr="00E11D83" w:rsidP="00961A64">
      <w:pPr>
        <w:pStyle w:val="List"/>
      </w:pPr>
      <w:r w:rsidRPr="00E11D83">
        <w:t>Wood Panel Products</w:t>
      </w:r>
    </w:p>
    <w:p w:rsidR="00000000" w:rsidRPr="00E11D83" w:rsidP="00E11D83">
      <w:pPr>
        <w:pStyle w:val="AllowPageBreak"/>
      </w:pPr>
    </w:p>
    <w:p w:rsidR="00000000" w:rsidRPr="00E11D83" w:rsidP="00E11D83">
      <w:pPr>
        <w:pStyle w:val="Heading1"/>
      </w:pPr>
      <w:bookmarkStart w:id="5" w:name="O_910689"/>
      <w:bookmarkEnd w:id="5"/>
      <w:r w:rsidRPr="00E11D83">
        <w:t>Elements and Performance Criteria</w:t>
      </w:r>
    </w:p>
    <w:tbl>
      <w:tblPr>
        <w:tblW w:w="0" w:type="auto"/>
        <w:tblCellMar>
          <w:left w:w="62" w:type="dxa"/>
          <w:right w:w="62" w:type="dxa"/>
        </w:tblCellMar>
        <w:tblLook w:val="0000"/>
      </w:tblPr>
      <w:tblGrid>
        <w:gridCol w:w="2007"/>
        <w:gridCol w:w="7189"/>
      </w:tblGrid>
      <w:tr w:rsidTr="00961A64">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11D83" w:rsidP="00E11D83">
            <w:pPr>
              <w:pStyle w:val="BodyText"/>
            </w:pPr>
            <w:r w:rsidRPr="00E11D83">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11D83">
            <w:pPr>
              <w:pStyle w:val="BodyText"/>
              <w:rPr>
                <w:lang w:val="en-NZ"/>
              </w:rPr>
            </w:pPr>
            <w:r w:rsidRPr="00E11D83">
              <w:rPr>
                <w:rStyle w:val="SpecialBold"/>
              </w:rPr>
              <w:t>PERFORMANCE CRITERIA</w:t>
            </w:r>
          </w:p>
        </w:tc>
      </w:tr>
      <w:tr w:rsidTr="00961A6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11D83" w:rsidP="00E11D83">
            <w:pPr>
              <w:pStyle w:val="BodyText"/>
            </w:pPr>
            <w:r w:rsidRPr="00E11D8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BodyText"/>
              <w:rPr>
                <w:lang w:val="en-NZ"/>
              </w:rPr>
            </w:pPr>
            <w:r w:rsidRPr="00E11D83">
              <w:rPr>
                <w:rStyle w:val="Emphasis"/>
              </w:rPr>
              <w:t>Performance criteria describe the performance needed to demonstrate achievement of the element. Where bold italicised text is used, further information is detailed in the range of conditions.</w:t>
            </w:r>
          </w:p>
        </w:tc>
      </w:tr>
      <w:tr w:rsidTr="00961A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BodyText"/>
              <w:rPr>
                <w:lang w:val="en-NZ"/>
              </w:rPr>
            </w:pPr>
            <w:r w:rsidRPr="00E11D83">
              <w:t xml:space="preserve">1. Prepare for </w:t>
            </w:r>
            <w:r w:rsidRPr="00E11D83">
              <w:t>grading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D83" w:rsidP="00E11D83">
            <w:pPr>
              <w:pStyle w:val="BodyText"/>
            </w:pPr>
            <w:r w:rsidRPr="00E11D83">
              <w:t xml:space="preserve">1.1 Review work order to grade softwood sawn and milled products and </w:t>
            </w:r>
            <w:r w:rsidRPr="00E11D83">
              <w:t>clarify with appropriate personnel.</w:t>
            </w:r>
          </w:p>
          <w:p w:rsidR="00000000" w:rsidRPr="00E11D83" w:rsidP="00E11D83">
            <w:pPr>
              <w:pStyle w:val="BodyText"/>
            </w:pPr>
            <w:r w:rsidRPr="00E11D83">
              <w:t>1.2 Obtain type and quantity of sawn and milled products to be graded from storage location.</w:t>
            </w:r>
          </w:p>
          <w:p w:rsidR="00000000" w:rsidRPr="00E11D83" w:rsidP="00E11D83">
            <w:pPr>
              <w:pStyle w:val="BodyText"/>
            </w:pPr>
            <w:r w:rsidRPr="00E11D83">
              <w:t>1.3 Select equipment appropriate t</w:t>
            </w:r>
            <w:r w:rsidRPr="00E11D83">
              <w:t>o work order and check for operational effectiveness in line with manufacturer recommendations.</w:t>
            </w:r>
          </w:p>
          <w:p w:rsidR="00000000" w:rsidRPr="00E11D83" w:rsidP="00E11D83">
            <w:pPr>
              <w:pStyle w:val="BodyText"/>
            </w:pPr>
            <w:r w:rsidRPr="00E11D83">
              <w:t>1.4 Plan grading process in line with site procedures.</w:t>
            </w:r>
          </w:p>
          <w:p w:rsidR="00000000" w:rsidP="00E11D83">
            <w:pPr>
              <w:pStyle w:val="BodyText"/>
              <w:rPr>
                <w:lang w:val="en-NZ"/>
              </w:rPr>
            </w:pPr>
            <w:r w:rsidRPr="00E11D83">
              <w:t>1.5 Establish and maintain communication with others at site to ensure safety.</w:t>
            </w:r>
          </w:p>
        </w:tc>
      </w:tr>
      <w:tr w:rsidTr="00961A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BodyText"/>
              <w:rPr>
                <w:lang w:val="en-NZ"/>
              </w:rPr>
            </w:pPr>
            <w:r w:rsidRPr="00E11D83">
              <w:t>2. Grade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D83" w:rsidP="00E11D83">
            <w:pPr>
              <w:pStyle w:val="BodyText"/>
            </w:pPr>
            <w:r w:rsidRPr="00E11D83">
              <w:t>2.1 Visually assess size of sawn and milled products in line with industry standards and number of ranges estimated.</w:t>
            </w:r>
          </w:p>
          <w:p w:rsidR="00000000" w:rsidRPr="00E11D83" w:rsidP="00E11D83">
            <w:pPr>
              <w:pStyle w:val="BodyText"/>
            </w:pPr>
            <w:r w:rsidRPr="00E11D83">
              <w:t>2.2 Evaluate material characteristics of each product are evaluated against industry standards for grade type.</w:t>
            </w:r>
          </w:p>
          <w:p w:rsidR="00000000" w:rsidRPr="00E11D83" w:rsidP="00E11D83">
            <w:pPr>
              <w:pStyle w:val="BodyText"/>
            </w:pPr>
            <w:r w:rsidRPr="00E11D83">
              <w:t>2.3 Measure moisture content</w:t>
            </w:r>
            <w:r w:rsidRPr="00E11D83">
              <w:t xml:space="preserve"> and evaluate against standards and seasoning requirements.</w:t>
            </w:r>
          </w:p>
          <w:p w:rsidR="00000000" w:rsidRPr="00E11D83" w:rsidP="00E11D83">
            <w:pPr>
              <w:pStyle w:val="BodyText"/>
            </w:pPr>
            <w:r w:rsidRPr="00E11D83">
              <w:t>2.4 Mark characteristics for docking.</w:t>
            </w:r>
          </w:p>
          <w:p w:rsidR="00000000" w:rsidRPr="00E11D83" w:rsidP="00E11D83">
            <w:pPr>
              <w:pStyle w:val="BodyText"/>
            </w:pPr>
            <w:r w:rsidRPr="00E11D83">
              <w:t>2.5 Sort material in line with its grade classification and clearly mark with markers or stickers.</w:t>
            </w:r>
          </w:p>
          <w:p w:rsidR="00000000" w:rsidRPr="00E11D83" w:rsidP="00E11D83">
            <w:pPr>
              <w:pStyle w:val="BodyText"/>
            </w:pPr>
            <w:r w:rsidRPr="00E11D83">
              <w:t>2.6 Reject and dispose of sub-standard material in line wit</w:t>
            </w:r>
            <w:r w:rsidRPr="00E11D83">
              <w:t>h site requirements.</w:t>
            </w:r>
          </w:p>
          <w:p w:rsidR="00000000" w:rsidRPr="00E11D83" w:rsidP="00E11D83">
            <w:pPr>
              <w:pStyle w:val="BodyText"/>
            </w:pPr>
            <w:r w:rsidRPr="00E11D83">
              <w:t>2.7 Record and report grading outcomes and distribution problems to appropriate personnel.</w:t>
            </w:r>
          </w:p>
        </w:tc>
      </w:tr>
    </w:tbl>
    <w:p w:rsidR="00000000" w:rsidRPr="00E11D83" w:rsidP="00E11D83">
      <w:pPr>
        <w:pStyle w:val="BodyText"/>
      </w:pPr>
    </w:p>
    <w:p w:rsidR="00000000" w:rsidRPr="00E11D83" w:rsidP="00E11D83">
      <w:pPr>
        <w:pStyle w:val="AllowPageBreak"/>
      </w:pPr>
    </w:p>
    <w:p w:rsidR="00000000" w:rsidRPr="00E11D83" w:rsidP="00E11D83">
      <w:pPr>
        <w:pStyle w:val="Heading1"/>
      </w:pPr>
      <w:bookmarkStart w:id="6" w:name="O_910690"/>
      <w:bookmarkEnd w:id="6"/>
      <w:r w:rsidRPr="00E11D83">
        <w:t>Foundation Skills</w:t>
      </w:r>
    </w:p>
    <w:tbl>
      <w:tblPr>
        <w:tblW w:w="0" w:type="auto"/>
        <w:tblLayout w:type="fixed"/>
        <w:tblCellMar>
          <w:left w:w="62" w:type="dxa"/>
          <w:right w:w="62" w:type="dxa"/>
        </w:tblCellMar>
        <w:tblLook w:val="0000"/>
      </w:tblPr>
      <w:tblGrid>
        <w:gridCol w:w="1989"/>
        <w:gridCol w:w="5976"/>
      </w:tblGrid>
      <w:tr w:rsidTr="00E11D83">
        <w:tblPrEx>
          <w:tblW w:w="0" w:type="auto"/>
          <w:tblLayout w:type="fixed"/>
          <w:tblCellMar>
            <w:left w:w="62" w:type="dxa"/>
            <w:right w:w="62" w:type="dxa"/>
          </w:tblCellMar>
          <w:tblLook w:val="0000"/>
        </w:tblPrEx>
        <w:tc>
          <w:tcPr>
            <w:tcW w:w="79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BodyText"/>
              <w:rPr>
                <w:lang w:val="en-NZ"/>
              </w:rPr>
            </w:pPr>
            <w:r w:rsidRPr="00E11D83">
              <w:t>This section describes those core and employment skills that are essential to performance and are not expli</w:t>
            </w:r>
            <w:r w:rsidRPr="00E11D83">
              <w:t>cit in the performance criteria.</w:t>
            </w:r>
          </w:p>
        </w:tc>
      </w:tr>
      <w:tr w:rsidTr="00E11D83">
        <w:tblPrEx>
          <w:tblW w:w="0" w:type="auto"/>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BodyText"/>
              <w:rPr>
                <w:lang w:val="en-NZ"/>
              </w:rPr>
            </w:pPr>
            <w:r w:rsidRPr="00E11D83">
              <w:t>Numeracy skills to:</w:t>
            </w:r>
          </w:p>
        </w:tc>
        <w:tc>
          <w:tcPr>
            <w:tcW w:w="5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D83" w:rsidP="00E11D83">
            <w:pPr>
              <w:pStyle w:val="ListBullet"/>
            </w:pPr>
            <w:r w:rsidRPr="00E11D83">
              <w:t>accurately identify if length of product meets industry standard for cross section</w:t>
            </w:r>
          </w:p>
          <w:p w:rsidR="00000000" w:rsidRPr="00E11D83" w:rsidP="00E11D83">
            <w:pPr>
              <w:pStyle w:val="ListBullet"/>
            </w:pPr>
            <w:r w:rsidRPr="00E11D83">
              <w:t>measure moisture content using a moisture meter</w:t>
            </w:r>
          </w:p>
          <w:p w:rsidR="00000000" w:rsidP="00E11D83">
            <w:pPr>
              <w:pStyle w:val="ListBullet"/>
              <w:rPr>
                <w:lang w:val="en-NZ"/>
              </w:rPr>
            </w:pPr>
            <w:r w:rsidRPr="00E11D83">
              <w:t>calibrate measuring equipment.</w:t>
            </w:r>
          </w:p>
        </w:tc>
      </w:tr>
      <w:tr w:rsidTr="00E11D83">
        <w:tblPrEx>
          <w:tblW w:w="0" w:type="auto"/>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BodyText"/>
              <w:rPr>
                <w:lang w:val="en-NZ"/>
              </w:rPr>
            </w:pPr>
            <w:r w:rsidRPr="00E11D83">
              <w:t>Oral communication skills to:</w:t>
            </w:r>
          </w:p>
        </w:tc>
        <w:tc>
          <w:tcPr>
            <w:tcW w:w="5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ListBullet"/>
              <w:rPr>
                <w:lang w:val="en-NZ"/>
              </w:rPr>
            </w:pPr>
            <w:r w:rsidRPr="00E11D83">
              <w:t>ask questions and actively listen to clarify content of work orders.</w:t>
            </w:r>
          </w:p>
        </w:tc>
      </w:tr>
      <w:tr w:rsidTr="00E11D83">
        <w:tblPrEx>
          <w:tblW w:w="0" w:type="auto"/>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BodyText"/>
              <w:rPr>
                <w:lang w:val="en-NZ"/>
              </w:rPr>
            </w:pPr>
            <w:r w:rsidRPr="00E11D83">
              <w:t>Writing skills to:</w:t>
            </w:r>
          </w:p>
        </w:tc>
        <w:tc>
          <w:tcPr>
            <w:tcW w:w="5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ListBullet"/>
              <w:rPr>
                <w:lang w:val="en-NZ"/>
              </w:rPr>
            </w:pPr>
            <w:r w:rsidRPr="00E11D83">
              <w:t>complete grading reports.</w:t>
            </w:r>
          </w:p>
        </w:tc>
      </w:tr>
      <w:tr w:rsidTr="00E11D83">
        <w:tblPrEx>
          <w:tblW w:w="0" w:type="auto"/>
          <w:tblLayout w:type="fixed"/>
          <w:tblCellMar>
            <w:left w:w="62" w:type="dxa"/>
            <w:right w:w="62" w:type="dxa"/>
          </w:tblCellMar>
          <w:tblLook w:val="0000"/>
        </w:tblPrEx>
        <w:tc>
          <w:tcPr>
            <w:tcW w:w="1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BodyText"/>
              <w:rPr>
                <w:lang w:val="en-NZ"/>
              </w:rPr>
            </w:pPr>
            <w:r w:rsidRPr="00E11D83">
              <w:t>Reading skills to:</w:t>
            </w:r>
          </w:p>
        </w:tc>
        <w:tc>
          <w:tcPr>
            <w:tcW w:w="5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D83" w:rsidP="00E11D83">
            <w:pPr>
              <w:pStyle w:val="ListBullet"/>
            </w:pPr>
            <w:r w:rsidRPr="00E11D83">
              <w:t>interpret:</w:t>
            </w:r>
          </w:p>
          <w:p w:rsidR="00000000" w:rsidRPr="00E11D83" w:rsidP="00E11D83">
            <w:pPr>
              <w:pStyle w:val="ListBullet2"/>
            </w:pPr>
            <w:r w:rsidRPr="00E11D83">
              <w:t>workplace health and safety and other organisational procedures</w:t>
            </w:r>
          </w:p>
          <w:p w:rsidR="00000000" w:rsidRPr="00E11D83" w:rsidP="00E11D83">
            <w:pPr>
              <w:pStyle w:val="ListBullet2"/>
            </w:pPr>
            <w:r w:rsidRPr="00E11D83">
              <w:t>work orders</w:t>
            </w:r>
          </w:p>
          <w:p w:rsidR="00000000" w:rsidRPr="00E11D83" w:rsidP="00E11D83">
            <w:pPr>
              <w:pStyle w:val="ListBullet2"/>
            </w:pPr>
            <w:r w:rsidRPr="00E11D83">
              <w:t>industry grading standards.</w:t>
            </w:r>
          </w:p>
        </w:tc>
      </w:tr>
    </w:tbl>
    <w:p w:rsidR="00000000" w:rsidRPr="00E11D83" w:rsidP="00E11D83">
      <w:pPr>
        <w:pStyle w:val="BodyText"/>
      </w:pPr>
    </w:p>
    <w:p w:rsidR="00000000" w:rsidRPr="00E11D83" w:rsidP="00E11D83">
      <w:pPr>
        <w:pStyle w:val="AllowPageBreak"/>
      </w:pPr>
    </w:p>
    <w:p w:rsidR="00000000" w:rsidRPr="00E11D83" w:rsidP="00E11D83">
      <w:pPr>
        <w:pStyle w:val="Heading1"/>
      </w:pPr>
      <w:bookmarkStart w:id="7" w:name="O_910691"/>
      <w:bookmarkEnd w:id="7"/>
      <w:r w:rsidRPr="00E11D83">
        <w:t>Range of Conditions</w:t>
      </w:r>
    </w:p>
    <w:p w:rsidR="00000000" w:rsidRPr="00E11D83" w:rsidP="00961A64">
      <w:pPr>
        <w:pStyle w:val="BodyText"/>
      </w:pPr>
      <w:r w:rsidRPr="00E11D83">
        <w:t>Not Applicable</w:t>
      </w:r>
    </w:p>
    <w:p w:rsidR="00000000" w:rsidRPr="00E11D83" w:rsidP="00E11D83">
      <w:pPr>
        <w:pStyle w:val="Heading1"/>
      </w:pPr>
      <w:bookmarkStart w:id="8" w:name="O_910692"/>
      <w:bookmarkEnd w:id="8"/>
      <w:r w:rsidRPr="00E11D83">
        <w:t>Unit Mapping Information</w:t>
      </w:r>
    </w:p>
    <w:p w:rsidR="00000000" w:rsidRPr="00E11D83" w:rsidP="00961A64">
      <w:pPr>
        <w:pStyle w:val="BodyText"/>
      </w:pPr>
      <w:r w:rsidRPr="00E11D83">
        <w:t>FPICOT2213B Grade softwood sawn and milled products</w:t>
      </w:r>
    </w:p>
    <w:p w:rsidR="00000000" w:rsidRPr="00E11D83" w:rsidP="00E11D83">
      <w:pPr>
        <w:pStyle w:val="Heading1"/>
      </w:pPr>
      <w:bookmarkStart w:id="9" w:name="O_910699"/>
      <w:bookmarkEnd w:id="9"/>
      <w:r w:rsidRPr="00E11D83">
        <w:t>Links</w:t>
      </w:r>
    </w:p>
    <w:p w:rsidR="00000000" w:rsidRPr="00E11D83" w:rsidP="00961A64">
      <w:pPr>
        <w:pStyle w:val="BodyText"/>
      </w:pPr>
      <w:r w:rsidRPr="00E11D8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83DD1">
        <w:rPr>
          <w:rStyle w:val="Hyperlink"/>
        </w:rPr>
        <w:t>https://vetnet.gov.au/Pages/TrainingDocs.aspx?q=0d96fe23-5747-4c01-9d6f-3509ff8d3d47</w:t>
      </w:r>
      <w:r>
        <w:fldChar w:fldCharType="end"/>
      </w:r>
    </w:p>
    <w:p w:rsidR="00000000" w:rsidRPr="00E11D83" w:rsidP="00961A64">
      <w:pPr>
        <w:pStyle w:val="BodyText"/>
        <w:sectPr w:rsidSect="00E11D83">
          <w:headerReference w:type="default" r:id="rId10"/>
          <w:footerReference w:type="default" r:id="rId11"/>
          <w:pgSz w:w="11908" w:h="16833"/>
          <w:pgMar w:top="1702" w:right="1418" w:bottom="1702" w:left="1418" w:header="992" w:footer="992" w:gutter="0"/>
          <w:cols w:space="720"/>
          <w:noEndnote/>
          <w:docGrid w:linePitch="299"/>
        </w:sectPr>
      </w:pPr>
    </w:p>
    <w:p w:rsidR="00000000" w:rsidRPr="00E11D83" w:rsidP="00E11D83">
      <w:pPr>
        <w:pStyle w:val="SuperHeading"/>
      </w:pPr>
      <w:r w:rsidRPr="00E11D83">
        <w:t>Assessment Requirements for FWPCOT2213 Grade softwood sawn and milled products</w:t>
      </w:r>
    </w:p>
    <w:p w:rsidR="00000000" w:rsidRPr="00E11D83" w:rsidP="00E11D83">
      <w:pPr>
        <w:pStyle w:val="Heading1"/>
      </w:pPr>
      <w:bookmarkStart w:id="10" w:name="O_910694"/>
      <w:bookmarkEnd w:id="10"/>
      <w:r w:rsidRPr="00E11D83">
        <w:t>Modification History</w:t>
      </w:r>
    </w:p>
    <w:tbl>
      <w:tblPr>
        <w:tblW w:w="0" w:type="auto"/>
        <w:tblCellMar>
          <w:left w:w="62" w:type="dxa"/>
          <w:right w:w="62" w:type="dxa"/>
        </w:tblCellMar>
        <w:tblLook w:val="0000"/>
      </w:tblPr>
      <w:tblGrid>
        <w:gridCol w:w="1117"/>
        <w:gridCol w:w="8079"/>
      </w:tblGrid>
      <w:tr w:rsidTr="00961A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D83" w:rsidP="00E11D83">
            <w:pPr>
              <w:pStyle w:val="BodyText"/>
            </w:pPr>
            <w:r w:rsidRPr="00E11D8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BodyText"/>
              <w:rPr>
                <w:lang w:val="en-NZ"/>
              </w:rPr>
            </w:pPr>
            <w:r w:rsidRPr="00E11D83">
              <w:rPr>
                <w:rStyle w:val="SpecialBold"/>
              </w:rPr>
              <w:t>Comment</w:t>
            </w:r>
          </w:p>
        </w:tc>
      </w:tr>
      <w:tr w:rsidTr="00961A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D83">
            <w:pPr>
              <w:pStyle w:val="BodyText"/>
              <w:rPr>
                <w:lang w:val="en-NZ"/>
              </w:rPr>
            </w:pPr>
            <w:r w:rsidRPr="00E11D8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D83" w:rsidP="00E11D83">
            <w:pPr>
              <w:pStyle w:val="BodyText"/>
            </w:pPr>
            <w:r w:rsidRPr="00E11D83">
              <w:t>Replaces equivalent unit FPICOT2213B Grade softwood sawn and milled products, which was first released with FPI11 Forest and Forest Products Training Package Version 2.2. This is the first release of this unit in the new standards format.</w:t>
            </w:r>
          </w:p>
          <w:p w:rsidR="00000000" w:rsidRPr="00E11D83" w:rsidP="00E11D83">
            <w:pPr>
              <w:pStyle w:val="BodyText"/>
            </w:pPr>
            <w:r w:rsidRPr="00E11D83">
              <w:t>Assessment requir</w:t>
            </w:r>
            <w:r w:rsidRPr="00E11D83">
              <w:t>ements now specify the performance and knowledge evidence, as well as assessment conditions for this unit of competency.  These sections simplify and replace components used in the previous unit format, including ‘Required Skills and Knowledge, Evidence Gu</w:t>
            </w:r>
            <w:r w:rsidRPr="00E11D83">
              <w:t>ide and Range Statement</w:t>
            </w:r>
          </w:p>
        </w:tc>
      </w:tr>
    </w:tbl>
    <w:p w:rsidR="00000000" w:rsidRPr="00E11D83" w:rsidP="00E11D83">
      <w:pPr>
        <w:pStyle w:val="BodyText"/>
      </w:pPr>
    </w:p>
    <w:p w:rsidR="00000000" w:rsidRPr="00E11D83" w:rsidP="00E11D83">
      <w:pPr>
        <w:pStyle w:val="AllowPageBreak"/>
      </w:pPr>
    </w:p>
    <w:p w:rsidR="00000000" w:rsidRPr="00E11D83" w:rsidP="00E11D83">
      <w:pPr>
        <w:pStyle w:val="Heading1"/>
      </w:pPr>
      <w:bookmarkStart w:id="11" w:name="O_910695"/>
      <w:bookmarkEnd w:id="11"/>
      <w:r w:rsidRPr="00E11D83">
        <w:t>Performance Evidence</w:t>
      </w:r>
    </w:p>
    <w:p w:rsidR="00000000" w:rsidRPr="00E11D83" w:rsidP="00961A64">
      <w:pPr>
        <w:pStyle w:val="BodyText"/>
      </w:pPr>
      <w:r w:rsidRPr="00E11D83">
        <w:t>A person demonstrating competency in this unit must satisfy all of the elements, performance criteria and foundation skills of this unit.  If a specific volume or frequency is not stated below</w:t>
      </w:r>
      <w:r w:rsidRPr="00E11D83">
        <w:t>, then evidence must be provided that the following requirements have been performed on at least one occasion:</w:t>
      </w:r>
    </w:p>
    <w:p w:rsidR="00000000" w:rsidRPr="00E11D83" w:rsidP="00E11D83">
      <w:pPr>
        <w:pStyle w:val="ListBullet"/>
      </w:pPr>
      <w:r w:rsidRPr="00E11D83">
        <w:t>prepare for and grade a full range of softwood sawn and milled products in readiness for storage or processing</w:t>
      </w:r>
    </w:p>
    <w:p w:rsidR="00000000" w:rsidRPr="00E11D83" w:rsidP="00E11D83">
      <w:pPr>
        <w:pStyle w:val="ListBullet"/>
      </w:pPr>
      <w:r w:rsidRPr="00E11D83">
        <w:t>follow work order for grading softwood sawn and milled products</w:t>
      </w:r>
    </w:p>
    <w:p w:rsidR="00000000" w:rsidRPr="00E11D83" w:rsidP="00E11D83">
      <w:pPr>
        <w:pStyle w:val="ListBullet"/>
      </w:pPr>
      <w:r w:rsidRPr="00E11D83">
        <w:t>work safely and communicate effectively with others at work site</w:t>
      </w:r>
    </w:p>
    <w:p w:rsidR="00000000" w:rsidRPr="00E11D83" w:rsidP="00E11D83">
      <w:pPr>
        <w:pStyle w:val="ListBullet"/>
      </w:pPr>
      <w:r w:rsidRPr="00E11D83">
        <w:t>identify characteristics and defects in softwood sawn and milled products and mark for sorting</w:t>
      </w:r>
    </w:p>
    <w:p w:rsidR="00000000" w:rsidRPr="00E11D83" w:rsidP="00E11D83">
      <w:pPr>
        <w:pStyle w:val="ListBullet"/>
      </w:pPr>
      <w:r w:rsidRPr="00E11D83">
        <w:t>follow organisational policies a</w:t>
      </w:r>
      <w:r w:rsidRPr="00E11D83">
        <w:t>nd procedures, standards and codes of practice for grading softwood sawn and milled products</w:t>
      </w:r>
    </w:p>
    <w:p w:rsidR="00000000" w:rsidRPr="00E11D83" w:rsidP="00E11D83">
      <w:pPr>
        <w:pStyle w:val="ListBullet"/>
      </w:pPr>
      <w:r w:rsidRPr="00E11D83">
        <w:t>record and report grading activity.</w:t>
      </w:r>
    </w:p>
    <w:p w:rsidR="00000000" w:rsidRPr="00E11D83" w:rsidP="00E11D83">
      <w:pPr>
        <w:pStyle w:val="AllowPageBreak"/>
      </w:pPr>
    </w:p>
    <w:p w:rsidR="00000000" w:rsidRPr="00E11D83" w:rsidP="00E11D83">
      <w:pPr>
        <w:pStyle w:val="Heading1"/>
      </w:pPr>
      <w:bookmarkStart w:id="12" w:name="O_910696"/>
      <w:bookmarkEnd w:id="12"/>
      <w:r w:rsidRPr="00E11D83">
        <w:t>Knowledge Evidence</w:t>
      </w:r>
    </w:p>
    <w:p w:rsidR="00000000" w:rsidRPr="00E11D83" w:rsidP="00961A64">
      <w:pPr>
        <w:pStyle w:val="BodyText"/>
      </w:pPr>
      <w:r w:rsidRPr="00E11D83">
        <w:t>A person competent in this unit must be able to demonstrate knowledge of:</w:t>
      </w:r>
    </w:p>
    <w:p w:rsidR="00000000" w:rsidRPr="00E11D83" w:rsidP="00E11D83">
      <w:pPr>
        <w:pStyle w:val="ListBullet"/>
      </w:pPr>
      <w:r w:rsidRPr="00E11D83">
        <w:t>applicable regul</w:t>
      </w:r>
      <w:r w:rsidRPr="00E11D83">
        <w:t>ations, standards, codes of practice and established safe practices for grading softwood sawn and milled products</w:t>
      </w:r>
    </w:p>
    <w:p w:rsidR="00000000" w:rsidRPr="00E11D83" w:rsidP="00E11D83">
      <w:pPr>
        <w:pStyle w:val="ListBullet"/>
      </w:pPr>
      <w:r w:rsidRPr="00E11D83">
        <w:t>organisational and site standards, policies and procedures for grading softwood sawn and milled products</w:t>
      </w:r>
    </w:p>
    <w:p w:rsidR="00000000" w:rsidRPr="00E11D83" w:rsidP="00E11D83">
      <w:pPr>
        <w:pStyle w:val="ListBullet"/>
      </w:pPr>
      <w:r w:rsidRPr="00E11D83">
        <w:t>environmental risks and hazards assoc</w:t>
      </w:r>
      <w:r w:rsidRPr="00E11D83">
        <w:t xml:space="preserve">iated with grading timber </w:t>
      </w:r>
    </w:p>
    <w:p w:rsidR="00000000" w:rsidRPr="00E11D83" w:rsidP="00E11D83">
      <w:pPr>
        <w:pStyle w:val="ListBullet"/>
      </w:pPr>
      <w:r w:rsidRPr="00E11D83">
        <w:t>criteria for recycling and re-using sub-standard material</w:t>
      </w:r>
    </w:p>
    <w:p w:rsidR="00000000" w:rsidRPr="00E11D83" w:rsidP="00E11D83">
      <w:pPr>
        <w:pStyle w:val="ListBullet"/>
      </w:pPr>
      <w:r w:rsidRPr="00E11D83">
        <w:t>methods of visual estimation, grading, colour identification and tagging</w:t>
      </w:r>
    </w:p>
    <w:p w:rsidR="00000000" w:rsidRPr="00E11D83" w:rsidP="00E11D83">
      <w:pPr>
        <w:pStyle w:val="ListBullet"/>
      </w:pPr>
      <w:r w:rsidRPr="00E11D83">
        <w:t>sorting, marking and distribution processes</w:t>
      </w:r>
    </w:p>
    <w:p w:rsidR="00000000" w:rsidRPr="00E11D83" w:rsidP="00E11D83">
      <w:pPr>
        <w:pStyle w:val="ListBullet"/>
      </w:pPr>
      <w:r w:rsidRPr="00E11D83">
        <w:t>industry standard cross sections and lengths</w:t>
      </w:r>
    </w:p>
    <w:p w:rsidR="00000000" w:rsidRPr="00E11D83" w:rsidP="00E11D83">
      <w:pPr>
        <w:pStyle w:val="ListBullet"/>
      </w:pPr>
      <w:r w:rsidRPr="00E11D83">
        <w:t>storage s</w:t>
      </w:r>
      <w:r w:rsidRPr="00E11D83">
        <w:t>ystems, locations and labelling procedures</w:t>
      </w:r>
    </w:p>
    <w:p w:rsidR="00000000" w:rsidRPr="00E11D83" w:rsidP="00E11D83">
      <w:pPr>
        <w:pStyle w:val="ListBullet"/>
      </w:pPr>
      <w:r w:rsidRPr="00E11D83">
        <w:t>established communication channels and protocols</w:t>
      </w:r>
    </w:p>
    <w:p w:rsidR="00000000" w:rsidRPr="00E11D83" w:rsidP="00E11D83">
      <w:pPr>
        <w:pStyle w:val="ListBullet"/>
      </w:pPr>
      <w:r w:rsidRPr="00E11D83">
        <w:t>problem identification and resolution strategies, and common fault finding techniques</w:t>
      </w:r>
    </w:p>
    <w:p w:rsidR="00000000" w:rsidRPr="00E11D83" w:rsidP="00E11D83">
      <w:pPr>
        <w:pStyle w:val="ListBullet"/>
      </w:pPr>
      <w:r w:rsidRPr="00E11D83">
        <w:t>typical tools and equipment used for grading timber, along with their safe ope</w:t>
      </w:r>
      <w:r w:rsidRPr="00E11D83">
        <w:t>ration and maintenance</w:t>
      </w:r>
    </w:p>
    <w:p w:rsidR="00000000" w:rsidRPr="00E11D83" w:rsidP="00E11D83">
      <w:pPr>
        <w:pStyle w:val="ListBullet"/>
      </w:pPr>
      <w:r w:rsidRPr="00E11D83">
        <w:t>procedures for recording and reporting workplace information.</w:t>
      </w:r>
    </w:p>
    <w:p w:rsidR="00000000" w:rsidRPr="00E11D83" w:rsidP="00E11D83">
      <w:pPr>
        <w:pStyle w:val="AllowPageBreak"/>
      </w:pPr>
    </w:p>
    <w:p w:rsidR="00000000" w:rsidRPr="00E11D83" w:rsidP="00E11D83">
      <w:pPr>
        <w:pStyle w:val="Heading1"/>
      </w:pPr>
      <w:bookmarkStart w:id="13" w:name="O_910697"/>
      <w:bookmarkEnd w:id="13"/>
      <w:r w:rsidRPr="00E11D83">
        <w:t>Assessment Conditions</w:t>
      </w:r>
    </w:p>
    <w:p w:rsidR="00000000" w:rsidRPr="00E11D83" w:rsidP="00961A64">
      <w:pPr>
        <w:pStyle w:val="BodyText"/>
      </w:pPr>
      <w:r w:rsidRPr="00E11D83">
        <w:t>The following resources must be made available:</w:t>
      </w:r>
    </w:p>
    <w:p w:rsidR="00000000" w:rsidRPr="00E11D83" w:rsidP="00E11D83">
      <w:pPr>
        <w:pStyle w:val="ListBullet"/>
      </w:pPr>
      <w:r w:rsidRPr="00E11D83">
        <w:t>softwood sawn and milled products for grading</w:t>
      </w:r>
    </w:p>
    <w:p w:rsidR="00000000" w:rsidRPr="00E11D83" w:rsidP="00E11D83">
      <w:pPr>
        <w:pStyle w:val="ListBullet"/>
      </w:pPr>
      <w:r w:rsidRPr="00E11D83">
        <w:t>measuring equipment moisture meters</w:t>
      </w:r>
    </w:p>
    <w:p w:rsidR="00000000" w:rsidRPr="00E11D83" w:rsidP="00E11D83">
      <w:pPr>
        <w:pStyle w:val="ListBullet"/>
      </w:pPr>
      <w:r w:rsidRPr="00E11D83">
        <w:t>personal protective equipment suitable for grading softwood sawn and milled products</w:t>
      </w:r>
    </w:p>
    <w:p w:rsidR="00000000" w:rsidRPr="00E11D83" w:rsidP="00E11D83">
      <w:pPr>
        <w:pStyle w:val="ListBullet"/>
      </w:pPr>
      <w:r w:rsidRPr="00E11D83">
        <w:t>lifting equipment for the movement of sawn and milled products</w:t>
      </w:r>
    </w:p>
    <w:p w:rsidR="00000000" w:rsidRPr="00E11D83" w:rsidP="00E11D83">
      <w:pPr>
        <w:pStyle w:val="ListBullet"/>
      </w:pPr>
      <w:r w:rsidRPr="00E11D83">
        <w:t>work order, workplace requirements and site standards for grading softwood sawn and milled products</w:t>
      </w:r>
    </w:p>
    <w:p w:rsidR="00000000" w:rsidRPr="00E11D83" w:rsidP="00E11D83">
      <w:pPr>
        <w:pStyle w:val="ListBullet"/>
      </w:pPr>
      <w:r w:rsidRPr="00E11D83">
        <w:t>relevant</w:t>
      </w:r>
      <w:r w:rsidRPr="00E11D83">
        <w:t xml:space="preserve"> personnel for the purposes of communicating information.</w:t>
      </w:r>
    </w:p>
    <w:p w:rsidR="00000000" w:rsidRPr="00E11D83" w:rsidP="00961A64">
      <w:pPr>
        <w:pStyle w:val="BodyText"/>
      </w:pPr>
      <w:r w:rsidRPr="00E11D83">
        <w:t xml:space="preserve">Competency is to be assessed in the workplace or a simulated environment that accurately reflects performance in a real workplace setting. </w:t>
      </w:r>
    </w:p>
    <w:p w:rsidR="00000000" w:rsidRPr="00E11D83" w:rsidP="00961A64">
      <w:pPr>
        <w:pStyle w:val="Heading3"/>
      </w:pPr>
      <w:r w:rsidRPr="00E11D83">
        <w:rPr>
          <w:rStyle w:val="SpecialBold"/>
        </w:rPr>
        <w:t>Assessor requirements</w:t>
      </w:r>
    </w:p>
    <w:p w:rsidR="00000000" w:rsidRPr="00E11D83" w:rsidP="00961A64">
      <w:pPr>
        <w:pStyle w:val="BodyText"/>
      </w:pPr>
      <w:r w:rsidRPr="00E11D83">
        <w:t>Assessors must:</w:t>
      </w:r>
    </w:p>
    <w:p w:rsidR="00000000" w:rsidRPr="00E11D83" w:rsidP="00E11D83">
      <w:pPr>
        <w:pStyle w:val="ListBullet"/>
      </w:pPr>
      <w:r w:rsidRPr="00E11D83">
        <w:t>hold the appropriat</w:t>
      </w:r>
      <w:r w:rsidRPr="00E11D83">
        <w:t>e assessor competency standards as outlined in regulations; and</w:t>
      </w:r>
    </w:p>
    <w:p w:rsidR="00000000" w:rsidRPr="00E11D83" w:rsidP="00E11D83">
      <w:pPr>
        <w:pStyle w:val="ListBullet"/>
      </w:pPr>
      <w:r w:rsidRPr="00E11D83">
        <w:t>be able to demonstrate vocational competencies at least to the level being assessed; and</w:t>
      </w:r>
    </w:p>
    <w:p w:rsidR="00961A64" w:rsidP="00E11D83">
      <w:pPr>
        <w:pStyle w:val="ListBullet"/>
      </w:pPr>
      <w:r w:rsidRPr="00E11D83">
        <w:t>be able to demonstrate how they are continuing to develop their VET knowledge and skills as well as mai</w:t>
      </w:r>
      <w:r w:rsidRPr="00E11D83">
        <w:t>ntaining their industry currency and assessor competence.</w:t>
      </w:r>
    </w:p>
    <w:p w:rsidR="00961A64" w:rsidP="00E11D83">
      <w:pPr>
        <w:pStyle w:val="ListBullet"/>
      </w:pPr>
    </w:p>
    <w:p w:rsidR="00000000" w:rsidRPr="00E11D83" w:rsidP="00E11D83">
      <w:pPr>
        <w:pStyle w:val="Heading1"/>
      </w:pPr>
      <w:bookmarkStart w:id="14" w:name="O_910700"/>
      <w:bookmarkEnd w:id="14"/>
      <w:r w:rsidRPr="00E11D83">
        <w:t>Links</w:t>
      </w:r>
    </w:p>
    <w:p w:rsidR="00000000" w:rsidRPr="00E11D83" w:rsidP="00961A64">
      <w:pPr>
        <w:pStyle w:val="BodyText"/>
      </w:pPr>
      <w:r w:rsidRPr="00E11D8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83DD1">
        <w:rPr>
          <w:rStyle w:val="Hyperlink"/>
        </w:rPr>
        <w:t>https://vetnet.gov.au/Pages/TrainingDocs.aspx?q=0d96fe23-5747-4c01-9d6f-3509ff8d3d47</w:t>
      </w:r>
      <w:r>
        <w:fldChar w:fldCharType="end"/>
      </w:r>
    </w:p>
    <w:p w:rsidR="00000000" w:rsidRPr="00E11D83" w:rsidP="00E11D83"/>
    <w:sectPr w:rsidSect="00E11D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83" w:rsidRPr="00961A64" w:rsidP="00961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64" w:rsidP="00E11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A64" w:rsidP="00E11D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61A64" w:rsidP="00E11D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83" w:rsidP="00E11D83">
    <w:pPr>
      <w:pStyle w:val="Footer"/>
      <w:framePr w:wrap="around"/>
    </w:pPr>
    <w:r>
      <w:fldChar w:fldCharType="begin"/>
    </w:r>
    <w:r>
      <w:instrText xml:space="preserve"> DOCPROPERTY  Subject  \* MERGEFORMAT </w:instrText>
    </w:r>
    <w:r>
      <w:fldChar w:fldCharType="separate"/>
    </w:r>
    <w:r w:rsidR="00961A64">
      <w:t>Approved</w:t>
    </w:r>
    <w:r w:rsidR="00961A64">
      <w:fldChar w:fldCharType="end"/>
    </w:r>
    <w:r>
      <w:tab/>
      <w:t xml:space="preserve">Page </w:t>
    </w:r>
    <w:r>
      <w:fldChar w:fldCharType="begin"/>
    </w:r>
    <w:r>
      <w:instrText xml:space="preserve"> PAGE  \* Arabic  \* MERGEFORMAT </w:instrText>
    </w:r>
    <w:r>
      <w:fldChar w:fldCharType="separate"/>
    </w:r>
    <w:r w:rsidR="00961A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1A64">
      <w:rPr>
        <w:noProof/>
      </w:rPr>
      <w:t>4</w:t>
    </w:r>
    <w:r>
      <w:rPr>
        <w:noProof/>
      </w:rPr>
      <w:fldChar w:fldCharType="end"/>
    </w:r>
  </w:p>
  <w:p w:rsidR="00E11D83" w:rsidP="00E11D83">
    <w:pPr>
      <w:pStyle w:val="Footer"/>
      <w:framePr w:wrap="around"/>
    </w:pPr>
    <w:r>
      <w:t xml:space="preserve">© Commonwealth of Australia, </w:t>
    </w:r>
    <w:r>
      <w:fldChar w:fldCharType="begin"/>
    </w:r>
    <w:r>
      <w:instrText xml:space="preserve"> DATE  \@ "yyyy"  \* MERGEFORMAT </w:instrText>
    </w:r>
    <w:r>
      <w:fldChar w:fldCharType="separate"/>
    </w:r>
    <w:r w:rsidR="00961A64">
      <w:rPr>
        <w:noProof/>
      </w:rPr>
      <w:t>2025</w:t>
    </w:r>
    <w:r>
      <w:fldChar w:fldCharType="end"/>
    </w:r>
    <w:r>
      <w:tab/>
    </w:r>
    <w:r>
      <w:fldChar w:fldCharType="begin"/>
    </w:r>
    <w:r>
      <w:instrText xml:space="preserve"> DOCPROPERTY  Author  \* MERGEFORMAT </w:instrText>
    </w:r>
    <w:r>
      <w:fldChar w:fldCharType="separate"/>
    </w:r>
    <w:r w:rsidR="00961A64">
      <w:t>Skills Insight</w:t>
    </w:r>
    <w:r w:rsidR="00961A64">
      <w:fldChar w:fldCharType="end"/>
    </w:r>
  </w:p>
  <w:p w:rsidR="00E11D83" w:rsidP="00E11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D83" w:rsidRPr="00961A64" w:rsidP="00961A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A64" w:rsidRPr="002D2AF8" w:rsidP="00E11D83">
    <w:pPr>
      <w:pStyle w:val="Header"/>
      <w:framePr w:wrap="around"/>
    </w:pPr>
    <w:r>
      <w:fldChar w:fldCharType="begin"/>
    </w:r>
    <w:r>
      <w:instrText xml:space="preserve"> TITLE   \* MERGEFORMAT </w:instrText>
    </w:r>
    <w:r>
      <w:fldChar w:fldCharType="separate"/>
    </w:r>
    <w:r>
      <w:t>FWPCOT2213 Grade softwood sawn and milled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1A64" w:rsidP="00E11D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D83" w:rsidRPr="002D2AF8" w:rsidP="00E11D83">
    <w:pPr>
      <w:pStyle w:val="Header"/>
      <w:framePr w:wrap="around"/>
    </w:pPr>
    <w:r>
      <w:fldChar w:fldCharType="begin"/>
    </w:r>
    <w:r>
      <w:instrText xml:space="preserve"> TITLE   \* MERGEFORMAT </w:instrText>
    </w:r>
    <w:r>
      <w:fldChar w:fldCharType="separate"/>
    </w:r>
    <w:r w:rsidR="00961A64">
      <w:t>FWPCOT2213 Grade softwood sawn and milled products</w:t>
    </w:r>
    <w:r w:rsidR="00961A64">
      <w:fldChar w:fldCharType="end"/>
    </w:r>
    <w:r>
      <w:tab/>
      <w:t xml:space="preserve">Date this document was generated: </w:t>
    </w:r>
    <w:r>
      <w:fldChar w:fldCharType="begin"/>
    </w:r>
    <w:r>
      <w:instrText xml:space="preserve"> CREATEDATE  \@ "d MMMM yyyy"  \* MERGEFORMAT </w:instrText>
    </w:r>
    <w:r>
      <w:fldChar w:fldCharType="separate"/>
    </w:r>
    <w:r w:rsidR="00961A64">
      <w:rPr>
        <w:noProof/>
      </w:rPr>
      <w:t>2 March 2025</w:t>
    </w:r>
    <w:r>
      <w:fldChar w:fldCharType="end"/>
    </w:r>
  </w:p>
  <w:p w:rsidR="00E11D83" w:rsidP="00E11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29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C63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54BF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D83"/>
    <w:pPr>
      <w:spacing w:before="360" w:after="60"/>
      <w:outlineLvl w:val="0"/>
    </w:pPr>
    <w:rPr>
      <w:sz w:val="32"/>
    </w:rPr>
  </w:style>
  <w:style w:type="paragraph" w:styleId="Heading2">
    <w:name w:val="heading 2"/>
    <w:basedOn w:val="HeadingBase"/>
    <w:next w:val="BodyText"/>
    <w:link w:val="Heading2Char"/>
    <w:qFormat/>
    <w:rsid w:val="00E11D83"/>
    <w:pPr>
      <w:keepLines/>
      <w:spacing w:before="240" w:after="120"/>
      <w:outlineLvl w:val="1"/>
    </w:pPr>
    <w:rPr>
      <w:sz w:val="28"/>
      <w:szCs w:val="40"/>
    </w:rPr>
  </w:style>
  <w:style w:type="paragraph" w:styleId="Heading3">
    <w:name w:val="heading 3"/>
    <w:basedOn w:val="HeadingBase"/>
    <w:next w:val="BodyText"/>
    <w:link w:val="Heading3Char"/>
    <w:qFormat/>
    <w:rsid w:val="00E11D83"/>
    <w:pPr>
      <w:spacing w:before="180" w:after="120"/>
      <w:outlineLvl w:val="2"/>
    </w:pPr>
    <w:rPr>
      <w:spacing w:val="-10"/>
      <w:kern w:val="32"/>
    </w:rPr>
  </w:style>
  <w:style w:type="paragraph" w:styleId="Heading4">
    <w:name w:val="heading 4"/>
    <w:basedOn w:val="HeadingBase"/>
    <w:next w:val="BodyText"/>
    <w:link w:val="Heading4Char"/>
    <w:qFormat/>
    <w:rsid w:val="00E11D83"/>
    <w:pPr>
      <w:spacing w:before="160" w:after="120"/>
      <w:outlineLvl w:val="3"/>
    </w:pPr>
    <w:rPr>
      <w:sz w:val="22"/>
    </w:rPr>
  </w:style>
  <w:style w:type="paragraph" w:styleId="Heading5">
    <w:name w:val="heading 5"/>
    <w:basedOn w:val="HeadingBase"/>
    <w:next w:val="Normal"/>
    <w:link w:val="Heading5Char"/>
    <w:qFormat/>
    <w:rsid w:val="00E11D83"/>
    <w:pPr>
      <w:spacing w:before="80"/>
      <w:outlineLvl w:val="4"/>
    </w:pPr>
    <w:rPr>
      <w:color w:val="918585"/>
      <w:sz w:val="20"/>
    </w:rPr>
  </w:style>
  <w:style w:type="paragraph" w:styleId="Heading6">
    <w:name w:val="heading 6"/>
    <w:basedOn w:val="HeadingBase"/>
    <w:next w:val="Normal"/>
    <w:link w:val="Heading6Char"/>
    <w:qFormat/>
    <w:rsid w:val="00E11D83"/>
    <w:pPr>
      <w:spacing w:before="60"/>
      <w:outlineLvl w:val="5"/>
    </w:pPr>
    <w:rPr>
      <w:color w:val="918585"/>
      <w:sz w:val="20"/>
    </w:rPr>
  </w:style>
  <w:style w:type="paragraph" w:styleId="Heading7">
    <w:name w:val="heading 7"/>
    <w:basedOn w:val="Normal"/>
    <w:next w:val="Normal"/>
    <w:link w:val="Heading7Char"/>
    <w:qFormat/>
    <w:rsid w:val="00E11D83"/>
    <w:pPr>
      <w:ind w:left="720"/>
      <w:outlineLvl w:val="6"/>
    </w:pPr>
    <w:rPr>
      <w:i/>
    </w:rPr>
  </w:style>
  <w:style w:type="paragraph" w:styleId="Heading8">
    <w:name w:val="heading 8"/>
    <w:basedOn w:val="Normal"/>
    <w:next w:val="Normal"/>
    <w:link w:val="Heading8Char"/>
    <w:qFormat/>
    <w:rsid w:val="00E11D83"/>
    <w:pPr>
      <w:ind w:left="720"/>
      <w:outlineLvl w:val="7"/>
    </w:pPr>
    <w:rPr>
      <w:i/>
    </w:rPr>
  </w:style>
  <w:style w:type="paragraph" w:styleId="Heading9">
    <w:name w:val="heading 9"/>
    <w:basedOn w:val="Normal"/>
    <w:next w:val="Normal"/>
    <w:link w:val="Heading9Char"/>
    <w:qFormat/>
    <w:rsid w:val="00E11D83"/>
    <w:pPr>
      <w:ind w:left="720"/>
      <w:outlineLvl w:val="8"/>
    </w:pPr>
    <w:rPr>
      <w:i/>
    </w:rPr>
  </w:style>
  <w:style w:type="character" w:default="1" w:styleId="DefaultParagraphFont">
    <w:name w:val="Default Paragraph Font"/>
    <w:uiPriority w:val="1"/>
    <w:unhideWhenUsed/>
    <w:rsid w:val="00E11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D83"/>
  </w:style>
  <w:style w:type="character" w:customStyle="1" w:styleId="Heading1Char">
    <w:name w:val="Heading 1 Char"/>
    <w:basedOn w:val="DefaultParagraphFont"/>
    <w:link w:val="Heading1"/>
    <w:rsid w:val="00E11D83"/>
    <w:rPr>
      <w:rFonts w:ascii="Times New Roman" w:eastAsia="Times New Roman" w:hAnsi="Times New Roman" w:cs="Times New Roman"/>
      <w:b/>
      <w:sz w:val="32"/>
      <w:szCs w:val="20"/>
      <w:lang w:eastAsia="en-US"/>
    </w:rPr>
  </w:style>
  <w:style w:type="paragraph" w:styleId="BodyText">
    <w:name w:val="Body Text"/>
    <w:basedOn w:val="Normal"/>
    <w:link w:val="BodyTextChar"/>
    <w:rsid w:val="00E11D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D83"/>
    <w:rPr>
      <w:rFonts w:ascii="Times New Roman" w:eastAsia="Times New Roman" w:hAnsi="Times New Roman" w:cs="Times New Roman"/>
      <w:sz w:val="24"/>
      <w:lang w:eastAsia="en-US"/>
    </w:rPr>
  </w:style>
  <w:style w:type="paragraph" w:styleId="ListBullet">
    <w:name w:val="List Bullet"/>
    <w:basedOn w:val="List"/>
    <w:rsid w:val="00E11D83"/>
    <w:pPr>
      <w:numPr>
        <w:numId w:val="12"/>
      </w:numPr>
      <w:tabs>
        <w:tab w:val="clear" w:pos="340"/>
      </w:tabs>
      <w:spacing w:before="40" w:after="40"/>
    </w:pPr>
  </w:style>
  <w:style w:type="character" w:customStyle="1" w:styleId="SpecialBold">
    <w:name w:val="Special Bold"/>
    <w:basedOn w:val="DefaultParagraphFont"/>
    <w:rsid w:val="00E11D83"/>
    <w:rPr>
      <w:b/>
      <w:spacing w:val="0"/>
    </w:rPr>
  </w:style>
  <w:style w:type="paragraph" w:styleId="ListBullet2">
    <w:name w:val="List Bullet 2"/>
    <w:basedOn w:val="List2"/>
    <w:rsid w:val="00E11D83"/>
    <w:pPr>
      <w:numPr>
        <w:numId w:val="13"/>
      </w:numPr>
      <w:tabs>
        <w:tab w:val="clear" w:pos="680"/>
      </w:tabs>
    </w:pPr>
  </w:style>
  <w:style w:type="character" w:styleId="Emphasis">
    <w:name w:val="Emphasis"/>
    <w:basedOn w:val="DefaultParagraphFont"/>
    <w:qFormat/>
    <w:rsid w:val="00E11D83"/>
    <w:rPr>
      <w:i/>
    </w:rPr>
  </w:style>
  <w:style w:type="paragraph" w:customStyle="1" w:styleId="SuperHeading">
    <w:name w:val="SuperHeading"/>
    <w:basedOn w:val="Normal"/>
    <w:rsid w:val="00E11D83"/>
    <w:pPr>
      <w:spacing w:before="240" w:after="120"/>
      <w:outlineLvl w:val="0"/>
    </w:pPr>
    <w:rPr>
      <w:rFonts w:ascii="Times New Roman" w:hAnsi="Times New Roman"/>
      <w:b/>
      <w:sz w:val="32"/>
    </w:rPr>
  </w:style>
  <w:style w:type="paragraph" w:customStyle="1" w:styleId="AllowPageBreak">
    <w:name w:val="AllowPageBreak"/>
    <w:rsid w:val="00E11D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D83"/>
    <w:rPr>
      <w:rFonts w:ascii="Courier New" w:eastAsia="Times New Roman" w:hAnsi="Courier New" w:cs="Times New Roman"/>
      <w:i/>
      <w:szCs w:val="20"/>
      <w:lang w:eastAsia="en-US"/>
    </w:rPr>
  </w:style>
  <w:style w:type="paragraph" w:customStyle="1" w:styleId="HeadingBase">
    <w:name w:val="Heading Base"/>
    <w:rsid w:val="00E11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D83"/>
    <w:pPr>
      <w:tabs>
        <w:tab w:val="right" w:leader="dot" w:pos="9072"/>
      </w:tabs>
      <w:ind w:left="567"/>
    </w:pPr>
    <w:rPr>
      <w:szCs w:val="22"/>
    </w:rPr>
  </w:style>
  <w:style w:type="paragraph" w:customStyle="1" w:styleId="TOCBase">
    <w:name w:val="TOC Base"/>
    <w:rsid w:val="00E11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D83"/>
    <w:pPr>
      <w:tabs>
        <w:tab w:val="right" w:leader="dot" w:pos="9072"/>
      </w:tabs>
      <w:spacing w:before="40" w:after="40"/>
      <w:ind w:left="284"/>
    </w:pPr>
    <w:rPr>
      <w:rFonts w:ascii="Times New Roman" w:hAnsi="Times New Roman"/>
    </w:rPr>
  </w:style>
  <w:style w:type="paragraph" w:styleId="TOC1">
    <w:name w:val="toc 1"/>
    <w:basedOn w:val="TOCBase"/>
    <w:next w:val="Normal"/>
    <w:rsid w:val="00E11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D83"/>
    <w:rPr>
      <w:rFonts w:ascii="Times New Roman" w:eastAsia="Times New Roman" w:hAnsi="Times New Roman" w:cs="Times New Roman"/>
      <w:sz w:val="16"/>
      <w:lang w:eastAsia="en-US"/>
    </w:rPr>
  </w:style>
  <w:style w:type="paragraph" w:styleId="Title">
    <w:name w:val="Title"/>
    <w:basedOn w:val="HeadingBase"/>
    <w:link w:val="TitleChar"/>
    <w:qFormat/>
    <w:rsid w:val="00E11D83"/>
    <w:pPr>
      <w:spacing w:before="5040"/>
      <w:jc w:val="center"/>
    </w:pPr>
    <w:rPr>
      <w:sz w:val="48"/>
      <w:szCs w:val="72"/>
      <w:lang w:val="en-US"/>
    </w:rPr>
  </w:style>
  <w:style w:type="character" w:customStyle="1" w:styleId="TitleChar">
    <w:name w:val="Title Char"/>
    <w:basedOn w:val="DefaultParagraphFont"/>
    <w:link w:val="Title"/>
    <w:rsid w:val="00E11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D83"/>
    <w:pPr>
      <w:tabs>
        <w:tab w:val="left" w:pos="3600"/>
        <w:tab w:val="left" w:pos="3958"/>
      </w:tabs>
    </w:pPr>
  </w:style>
  <w:style w:type="paragraph" w:styleId="List">
    <w:name w:val="List"/>
    <w:basedOn w:val="BodyText"/>
    <w:next w:val="BodyText"/>
    <w:rsid w:val="00E11D83"/>
    <w:pPr>
      <w:tabs>
        <w:tab w:val="left" w:pos="340"/>
      </w:tabs>
      <w:spacing w:before="60" w:after="60"/>
      <w:ind w:left="340" w:hanging="340"/>
    </w:pPr>
  </w:style>
  <w:style w:type="paragraph" w:customStyle="1" w:styleId="Note">
    <w:name w:val="Note"/>
    <w:basedOn w:val="BodyText"/>
    <w:rsid w:val="00E11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D83"/>
    <w:pPr>
      <w:framePr w:wrap="auto" w:hAnchor="text" w:y="6049"/>
    </w:pPr>
    <w:rPr>
      <w:color w:val="000000"/>
      <w:sz w:val="40"/>
    </w:rPr>
  </w:style>
  <w:style w:type="paragraph" w:customStyle="1" w:styleId="TOCTitle">
    <w:name w:val="TOCTitle"/>
    <w:basedOn w:val="Heading1"/>
    <w:rsid w:val="00E11D83"/>
    <w:pPr>
      <w:spacing w:after="240"/>
      <w:jc w:val="center"/>
      <w:outlineLvl w:val="9"/>
    </w:pPr>
    <w:rPr>
      <w:caps/>
    </w:rPr>
  </w:style>
  <w:style w:type="paragraph" w:customStyle="1" w:styleId="Version">
    <w:name w:val="Version"/>
    <w:rsid w:val="00E11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D83"/>
    <w:pPr>
      <w:keepNext w:val="0"/>
      <w:tabs>
        <w:tab w:val="right" w:pos="4176"/>
      </w:tabs>
      <w:ind w:left="198" w:hanging="198"/>
    </w:pPr>
    <w:rPr>
      <w:rFonts w:ascii="Garamond" w:hAnsi="Garamond"/>
    </w:rPr>
  </w:style>
  <w:style w:type="paragraph" w:styleId="IndexHeading">
    <w:name w:val="index heading"/>
    <w:basedOn w:val="Normal"/>
    <w:next w:val="Index1"/>
    <w:semiHidden/>
    <w:rsid w:val="00E11D83"/>
    <w:pPr>
      <w:spacing w:before="120" w:after="120"/>
    </w:pPr>
    <w:rPr>
      <w:rFonts w:ascii="Arial" w:hAnsi="Arial"/>
      <w:b/>
      <w:color w:val="918585"/>
      <w:sz w:val="24"/>
    </w:rPr>
  </w:style>
  <w:style w:type="paragraph" w:styleId="Header">
    <w:name w:val="header"/>
    <w:basedOn w:val="Normal"/>
    <w:link w:val="HeaderChar"/>
    <w:rsid w:val="00E11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D83"/>
    <w:rPr>
      <w:rFonts w:ascii="Times New Roman" w:eastAsia="Times New Roman" w:hAnsi="Times New Roman" w:cs="Times New Roman"/>
      <w:sz w:val="16"/>
      <w:szCs w:val="20"/>
      <w:lang w:val="en-GB" w:eastAsia="en-US"/>
    </w:rPr>
  </w:style>
  <w:style w:type="paragraph" w:customStyle="1" w:styleId="Chapter">
    <w:name w:val="Chapter"/>
    <w:basedOn w:val="Normal"/>
    <w:rsid w:val="00E11D83"/>
    <w:pPr>
      <w:spacing w:before="240"/>
    </w:pPr>
    <w:rPr>
      <w:rFonts w:ascii="Times New Roman" w:hAnsi="Times New Roman"/>
      <w:smallCaps/>
      <w:spacing w:val="80"/>
      <w:sz w:val="28"/>
    </w:rPr>
  </w:style>
  <w:style w:type="paragraph" w:customStyle="1" w:styleId="InChapter">
    <w:name w:val="InChapter"/>
    <w:basedOn w:val="Heading3"/>
    <w:rsid w:val="00E11D83"/>
    <w:pPr>
      <w:spacing w:after="240"/>
      <w:outlineLvl w:val="9"/>
    </w:pPr>
    <w:rPr>
      <w:noProof/>
    </w:rPr>
  </w:style>
  <w:style w:type="paragraph" w:styleId="Index2">
    <w:name w:val="index 2"/>
    <w:basedOn w:val="Normal"/>
    <w:next w:val="Normal"/>
    <w:semiHidden/>
    <w:rsid w:val="00E11D83"/>
    <w:pPr>
      <w:tabs>
        <w:tab w:val="right" w:pos="4176"/>
      </w:tabs>
      <w:ind w:left="568" w:hanging="284"/>
    </w:pPr>
    <w:rPr>
      <w:rFonts w:ascii="Garamond" w:hAnsi="Garamond"/>
    </w:rPr>
  </w:style>
  <w:style w:type="paragraph" w:customStyle="1" w:styleId="Byline">
    <w:name w:val="Byline"/>
    <w:rsid w:val="00E11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D83"/>
    <w:pPr>
      <w:tabs>
        <w:tab w:val="clear" w:pos="3600"/>
        <w:tab w:val="clear" w:pos="3958"/>
      </w:tabs>
      <w:jc w:val="right"/>
    </w:pPr>
  </w:style>
  <w:style w:type="paragraph" w:styleId="Caption">
    <w:name w:val="caption"/>
    <w:basedOn w:val="BodyText"/>
    <w:next w:val="Normal"/>
    <w:qFormat/>
    <w:rsid w:val="00E11D83"/>
    <w:pPr>
      <w:framePr w:w="2268" w:hSpace="181" w:vSpace="181" w:wrap="around" w:vAnchor="text" w:hAnchor="page" w:x="1135" w:y="285" w:anchorLock="1"/>
    </w:pPr>
    <w:rPr>
      <w:i/>
    </w:rPr>
  </w:style>
  <w:style w:type="paragraph" w:customStyle="1" w:styleId="MiniTOCTitle">
    <w:name w:val="MiniTOCTitle"/>
    <w:basedOn w:val="Heading4"/>
    <w:rsid w:val="00E11D83"/>
    <w:pPr>
      <w:spacing w:before="240"/>
      <w:outlineLvl w:val="9"/>
    </w:pPr>
    <w:rPr>
      <w:noProof/>
      <w:sz w:val="24"/>
    </w:rPr>
  </w:style>
  <w:style w:type="paragraph" w:customStyle="1" w:styleId="MiniTOCItem">
    <w:name w:val="MiniTOCItem"/>
    <w:basedOn w:val="ListBullet"/>
    <w:rsid w:val="00E11D83"/>
    <w:pPr>
      <w:numPr>
        <w:numId w:val="0"/>
      </w:numPr>
      <w:tabs>
        <w:tab w:val="right" w:leader="dot" w:pos="6521"/>
      </w:tabs>
      <w:spacing w:before="0" w:after="0"/>
    </w:pPr>
  </w:style>
  <w:style w:type="paragraph" w:customStyle="1" w:styleId="TOFTitle">
    <w:name w:val="TOFTitle"/>
    <w:basedOn w:val="TOCTitle"/>
    <w:rsid w:val="00E11D83"/>
  </w:style>
  <w:style w:type="paragraph" w:styleId="TableofFigures">
    <w:name w:val="table of figures"/>
    <w:basedOn w:val="Normal"/>
    <w:next w:val="Normal"/>
    <w:semiHidden/>
    <w:rsid w:val="00E11D83"/>
    <w:pPr>
      <w:tabs>
        <w:tab w:val="right" w:leader="dot" w:pos="9072"/>
      </w:tabs>
      <w:ind w:left="970" w:hanging="403"/>
    </w:pPr>
    <w:rPr>
      <w:rFonts w:ascii="Times New Roman" w:hAnsi="Times New Roman"/>
      <w:b/>
    </w:rPr>
  </w:style>
  <w:style w:type="paragraph" w:styleId="ListNumber">
    <w:name w:val="List Number"/>
    <w:basedOn w:val="List"/>
    <w:rsid w:val="00E11D83"/>
    <w:pPr>
      <w:numPr>
        <w:numId w:val="15"/>
      </w:numPr>
      <w:tabs>
        <w:tab w:val="clear" w:pos="340"/>
      </w:tabs>
    </w:pPr>
  </w:style>
  <w:style w:type="character" w:customStyle="1" w:styleId="WingdingSymbols">
    <w:name w:val="Wingding Symbols"/>
    <w:rsid w:val="00E11D83"/>
    <w:rPr>
      <w:rFonts w:ascii="Wingdings" w:hAnsi="Wingdings"/>
    </w:rPr>
  </w:style>
  <w:style w:type="paragraph" w:customStyle="1" w:styleId="TableHeading">
    <w:name w:val="Table Heading"/>
    <w:basedOn w:val="HeadingBase"/>
    <w:rsid w:val="00E11D83"/>
    <w:pPr>
      <w:keepLines/>
      <w:pBdr>
        <w:bottom w:val="single" w:sz="6" w:space="1" w:color="918585"/>
      </w:pBdr>
      <w:spacing w:before="240"/>
    </w:pPr>
  </w:style>
  <w:style w:type="character" w:customStyle="1" w:styleId="HotSpot">
    <w:name w:val="HotSpot"/>
    <w:rsid w:val="00E11D83"/>
    <w:rPr>
      <w:color w:val="0033CC"/>
      <w:u w:val="none"/>
    </w:rPr>
  </w:style>
  <w:style w:type="paragraph" w:customStyle="1" w:styleId="BodyTextRight">
    <w:name w:val="Body Text Right"/>
    <w:basedOn w:val="BodyText"/>
    <w:rsid w:val="00E11D83"/>
    <w:pPr>
      <w:spacing w:before="0" w:after="0"/>
      <w:jc w:val="right"/>
    </w:pPr>
  </w:style>
  <w:style w:type="paragraph" w:styleId="Index3">
    <w:name w:val="index 3"/>
    <w:basedOn w:val="ListNumber2"/>
    <w:next w:val="Normal"/>
    <w:semiHidden/>
    <w:rsid w:val="00E11D83"/>
    <w:pPr>
      <w:numPr>
        <w:numId w:val="0"/>
      </w:numPr>
      <w:tabs>
        <w:tab w:val="right" w:leader="dot" w:pos="4176"/>
      </w:tabs>
    </w:pPr>
  </w:style>
  <w:style w:type="paragraph" w:styleId="ListNumber2">
    <w:name w:val="List Number 2"/>
    <w:basedOn w:val="List2"/>
    <w:rsid w:val="00E11D83"/>
    <w:pPr>
      <w:numPr>
        <w:numId w:val="10"/>
      </w:numPr>
      <w:tabs>
        <w:tab w:val="clear" w:pos="1060"/>
      </w:tabs>
    </w:pPr>
  </w:style>
  <w:style w:type="paragraph" w:customStyle="1" w:styleId="MarginNote">
    <w:name w:val="Margin Note"/>
    <w:basedOn w:val="BodyText"/>
    <w:rsid w:val="00E11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D83"/>
    <w:rPr>
      <w:sz w:val="32"/>
    </w:rPr>
  </w:style>
  <w:style w:type="paragraph" w:customStyle="1" w:styleId="HeadingProcedure">
    <w:name w:val="Heading Procedure"/>
    <w:basedOn w:val="HeadingBase"/>
    <w:next w:val="Normal"/>
    <w:rsid w:val="00E11D83"/>
    <w:pPr>
      <w:tabs>
        <w:tab w:val="left" w:pos="0"/>
      </w:tabs>
      <w:spacing w:before="120" w:after="60"/>
    </w:pPr>
    <w:rPr>
      <w:i/>
      <w:color w:val="918585"/>
      <w:sz w:val="22"/>
    </w:rPr>
  </w:style>
  <w:style w:type="paragraph" w:customStyle="1" w:styleId="TableBodyText">
    <w:name w:val="Table Body Text"/>
    <w:basedOn w:val="BodyText"/>
    <w:rsid w:val="00E11D83"/>
    <w:pPr>
      <w:spacing w:before="60" w:after="60"/>
    </w:pPr>
  </w:style>
  <w:style w:type="paragraph" w:styleId="ListContinue">
    <w:name w:val="List Continue"/>
    <w:basedOn w:val="List"/>
    <w:rsid w:val="00E11D83"/>
    <w:pPr>
      <w:ind w:firstLine="0"/>
    </w:pPr>
  </w:style>
  <w:style w:type="paragraph" w:customStyle="1" w:styleId="ListNote">
    <w:name w:val="List Note"/>
    <w:basedOn w:val="List"/>
    <w:rsid w:val="00E11D83"/>
    <w:pPr>
      <w:pBdr>
        <w:top w:val="single" w:sz="6" w:space="2" w:color="918585"/>
        <w:bottom w:val="single" w:sz="6" w:space="2" w:color="918585"/>
      </w:pBdr>
      <w:tabs>
        <w:tab w:val="left" w:pos="1021"/>
      </w:tabs>
      <w:ind w:firstLine="0"/>
    </w:pPr>
  </w:style>
  <w:style w:type="paragraph" w:customStyle="1" w:styleId="Warning">
    <w:name w:val="Warning"/>
    <w:basedOn w:val="BodyText"/>
    <w:rsid w:val="00E11D83"/>
    <w:pPr>
      <w:shd w:val="clear" w:color="auto" w:fill="D9D9D9"/>
      <w:tabs>
        <w:tab w:val="left" w:pos="992"/>
      </w:tabs>
      <w:ind w:left="119" w:right="119"/>
    </w:pPr>
    <w:rPr>
      <w:sz w:val="20"/>
    </w:rPr>
  </w:style>
  <w:style w:type="paragraph" w:customStyle="1" w:styleId="MarginIcons">
    <w:name w:val="Margin Icons"/>
    <w:basedOn w:val="BodyText"/>
    <w:rsid w:val="00E11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D83"/>
    <w:rPr>
      <w:rFonts w:ascii="Courier New" w:hAnsi="Courier New"/>
    </w:rPr>
  </w:style>
  <w:style w:type="paragraph" w:customStyle="1" w:styleId="NoteBullet">
    <w:name w:val="Note Bullet"/>
    <w:basedOn w:val="Note"/>
    <w:rsid w:val="00E11D83"/>
    <w:pPr>
      <w:tabs>
        <w:tab w:val="clear" w:pos="680"/>
      </w:tabs>
      <w:spacing w:before="60" w:after="60"/>
    </w:pPr>
  </w:style>
  <w:style w:type="paragraph" w:customStyle="1" w:styleId="SubHeading2">
    <w:name w:val="SubHeading2"/>
    <w:basedOn w:val="HeadingBase"/>
    <w:rsid w:val="00E11D83"/>
    <w:pPr>
      <w:spacing w:before="240" w:after="60"/>
    </w:pPr>
    <w:rPr>
      <w:sz w:val="20"/>
    </w:rPr>
  </w:style>
  <w:style w:type="paragraph" w:customStyle="1" w:styleId="SubHeading1">
    <w:name w:val="SubHeading1"/>
    <w:basedOn w:val="HeadingBase"/>
    <w:rsid w:val="00E11D83"/>
    <w:pPr>
      <w:spacing w:before="240" w:after="60"/>
    </w:pPr>
    <w:rPr>
      <w:color w:val="918585"/>
      <w:sz w:val="22"/>
    </w:rPr>
  </w:style>
  <w:style w:type="paragraph" w:customStyle="1" w:styleId="SideHeading">
    <w:name w:val="Side Heading"/>
    <w:basedOn w:val="HeadingBase"/>
    <w:rsid w:val="00E11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D83"/>
    <w:pPr>
      <w:tabs>
        <w:tab w:val="num" w:pos="360"/>
      </w:tabs>
    </w:pPr>
  </w:style>
  <w:style w:type="paragraph" w:styleId="PlainText">
    <w:name w:val="Plain Text"/>
    <w:basedOn w:val="Normal"/>
    <w:link w:val="PlainTextChar"/>
    <w:rsid w:val="00E11D83"/>
    <w:rPr>
      <w:sz w:val="20"/>
    </w:rPr>
  </w:style>
  <w:style w:type="character" w:customStyle="1" w:styleId="PlainTextChar">
    <w:name w:val="Plain Text Char"/>
    <w:basedOn w:val="DefaultParagraphFont"/>
    <w:link w:val="PlainText"/>
    <w:rsid w:val="00E11D83"/>
    <w:rPr>
      <w:rFonts w:ascii="Courier New" w:eastAsia="Times New Roman" w:hAnsi="Courier New" w:cs="Times New Roman"/>
      <w:sz w:val="20"/>
      <w:szCs w:val="20"/>
      <w:lang w:eastAsia="en-US"/>
    </w:rPr>
  </w:style>
  <w:style w:type="character" w:customStyle="1" w:styleId="MenuOption">
    <w:name w:val="Menu Option"/>
    <w:basedOn w:val="DefaultParagraphFont"/>
    <w:rsid w:val="00E11D83"/>
    <w:rPr>
      <w:b/>
      <w:smallCaps/>
    </w:rPr>
  </w:style>
  <w:style w:type="paragraph" w:customStyle="1" w:styleId="TableListNumber">
    <w:name w:val="Table List Number"/>
    <w:basedOn w:val="ListNumber"/>
    <w:rsid w:val="00E11D83"/>
    <w:pPr>
      <w:numPr>
        <w:numId w:val="0"/>
      </w:numPr>
    </w:pPr>
  </w:style>
  <w:style w:type="paragraph" w:styleId="TOC4">
    <w:name w:val="toc 4"/>
    <w:basedOn w:val="TOCBase"/>
    <w:next w:val="Normal"/>
    <w:semiHidden/>
    <w:rsid w:val="00E11D83"/>
    <w:pPr>
      <w:tabs>
        <w:tab w:val="right" w:leader="dot" w:pos="9071"/>
      </w:tabs>
      <w:ind w:left="1701"/>
    </w:pPr>
  </w:style>
  <w:style w:type="paragraph" w:customStyle="1" w:styleId="ListAlpha">
    <w:name w:val="List Alpha"/>
    <w:basedOn w:val="List"/>
    <w:rsid w:val="00E11D83"/>
    <w:pPr>
      <w:numPr>
        <w:numId w:val="9"/>
      </w:numPr>
    </w:pPr>
  </w:style>
  <w:style w:type="paragraph" w:customStyle="1" w:styleId="ListAlpha2">
    <w:name w:val="List Alpha 2"/>
    <w:basedOn w:val="List2"/>
    <w:rsid w:val="00E11D83"/>
    <w:pPr>
      <w:numPr>
        <w:numId w:val="8"/>
      </w:numPr>
    </w:pPr>
  </w:style>
  <w:style w:type="paragraph" w:styleId="List2">
    <w:name w:val="List 2"/>
    <w:basedOn w:val="BodyText"/>
    <w:rsid w:val="00E11D83"/>
    <w:pPr>
      <w:tabs>
        <w:tab w:val="left" w:pos="680"/>
      </w:tabs>
      <w:spacing w:before="60" w:after="60"/>
      <w:ind w:left="680" w:hanging="340"/>
    </w:pPr>
  </w:style>
  <w:style w:type="paragraph" w:styleId="List3">
    <w:name w:val="List 3"/>
    <w:basedOn w:val="BodyText"/>
    <w:rsid w:val="00E11D83"/>
    <w:pPr>
      <w:tabs>
        <w:tab w:val="left" w:pos="1021"/>
      </w:tabs>
      <w:spacing w:before="60" w:after="60"/>
      <w:ind w:left="1020" w:hanging="340"/>
    </w:pPr>
  </w:style>
  <w:style w:type="paragraph" w:styleId="List4">
    <w:name w:val="List 4"/>
    <w:basedOn w:val="BodyText"/>
    <w:rsid w:val="00E11D83"/>
    <w:pPr>
      <w:tabs>
        <w:tab w:val="left" w:pos="1361"/>
      </w:tabs>
      <w:spacing w:before="60" w:after="60"/>
      <w:ind w:left="1361" w:hanging="340"/>
    </w:pPr>
  </w:style>
  <w:style w:type="paragraph" w:styleId="List5">
    <w:name w:val="List 5"/>
    <w:basedOn w:val="BodyText"/>
    <w:rsid w:val="00E11D83"/>
    <w:pPr>
      <w:tabs>
        <w:tab w:val="left" w:pos="1701"/>
      </w:tabs>
      <w:spacing w:before="60" w:after="60"/>
      <w:ind w:left="1701" w:hanging="340"/>
    </w:pPr>
  </w:style>
  <w:style w:type="paragraph" w:styleId="ListBullet3">
    <w:name w:val="List Bullet 3"/>
    <w:basedOn w:val="List3"/>
    <w:rsid w:val="00E11D83"/>
    <w:pPr>
      <w:numPr>
        <w:numId w:val="14"/>
      </w:numPr>
      <w:tabs>
        <w:tab w:val="clear" w:pos="1021"/>
      </w:tabs>
      <w:ind w:left="1037" w:hanging="357"/>
    </w:pPr>
  </w:style>
  <w:style w:type="paragraph" w:styleId="ListBullet4">
    <w:name w:val="List Bullet 4"/>
    <w:basedOn w:val="List4"/>
    <w:rsid w:val="00E11D83"/>
    <w:pPr>
      <w:numPr>
        <w:numId w:val="3"/>
      </w:numPr>
      <w:tabs>
        <w:tab w:val="clear" w:pos="1361"/>
      </w:tabs>
    </w:pPr>
  </w:style>
  <w:style w:type="paragraph" w:styleId="ListBullet5">
    <w:name w:val="List Bullet 5"/>
    <w:basedOn w:val="List5"/>
    <w:rsid w:val="00E11D83"/>
    <w:pPr>
      <w:numPr>
        <w:numId w:val="4"/>
      </w:numPr>
    </w:pPr>
  </w:style>
  <w:style w:type="paragraph" w:styleId="ListContinue2">
    <w:name w:val="List Continue 2"/>
    <w:basedOn w:val="List2"/>
    <w:rsid w:val="00E11D83"/>
    <w:pPr>
      <w:ind w:firstLine="0"/>
    </w:pPr>
  </w:style>
  <w:style w:type="paragraph" w:styleId="ListContinue3">
    <w:name w:val="List Continue 3"/>
    <w:basedOn w:val="List3"/>
    <w:rsid w:val="00E11D83"/>
    <w:pPr>
      <w:ind w:left="1021" w:firstLine="0"/>
    </w:pPr>
  </w:style>
  <w:style w:type="paragraph" w:styleId="ListContinue4">
    <w:name w:val="List Continue 4"/>
    <w:basedOn w:val="List4"/>
    <w:rsid w:val="00E11D83"/>
    <w:pPr>
      <w:ind w:firstLine="0"/>
    </w:pPr>
  </w:style>
  <w:style w:type="paragraph" w:styleId="ListContinue5">
    <w:name w:val="List Continue 5"/>
    <w:basedOn w:val="List5"/>
    <w:rsid w:val="00E11D83"/>
    <w:pPr>
      <w:ind w:firstLine="0"/>
    </w:pPr>
  </w:style>
  <w:style w:type="paragraph" w:styleId="ListNumber3">
    <w:name w:val="List Number 3"/>
    <w:basedOn w:val="List3"/>
    <w:rsid w:val="00E11D83"/>
    <w:pPr>
      <w:numPr>
        <w:numId w:val="5"/>
      </w:numPr>
    </w:pPr>
  </w:style>
  <w:style w:type="paragraph" w:styleId="ListNumber4">
    <w:name w:val="List Number 4"/>
    <w:basedOn w:val="List4"/>
    <w:rsid w:val="00E11D83"/>
    <w:pPr>
      <w:numPr>
        <w:numId w:val="6"/>
      </w:numPr>
    </w:pPr>
  </w:style>
  <w:style w:type="paragraph" w:styleId="ListNumber5">
    <w:name w:val="List Number 5"/>
    <w:basedOn w:val="List5"/>
    <w:rsid w:val="00E11D83"/>
    <w:pPr>
      <w:numPr>
        <w:numId w:val="7"/>
      </w:numPr>
    </w:pPr>
  </w:style>
  <w:style w:type="paragraph" w:styleId="BlockText">
    <w:name w:val="Block Text"/>
    <w:basedOn w:val="Normal"/>
    <w:rsid w:val="00E11D83"/>
    <w:pPr>
      <w:spacing w:after="120"/>
      <w:ind w:left="1440" w:right="1440"/>
    </w:pPr>
  </w:style>
  <w:style w:type="character" w:customStyle="1" w:styleId="Subscript">
    <w:name w:val="Subscript"/>
    <w:basedOn w:val="DefaultParagraphFont"/>
    <w:rsid w:val="00E11D83"/>
    <w:rPr>
      <w:sz w:val="16"/>
      <w:vertAlign w:val="subscript"/>
    </w:rPr>
  </w:style>
  <w:style w:type="character" w:customStyle="1" w:styleId="Superscript">
    <w:name w:val="Superscript"/>
    <w:basedOn w:val="DefaultParagraphFont"/>
    <w:rsid w:val="00E11D83"/>
    <w:rPr>
      <w:sz w:val="16"/>
      <w:vertAlign w:val="superscript"/>
    </w:rPr>
  </w:style>
  <w:style w:type="character" w:customStyle="1" w:styleId="Symbols">
    <w:name w:val="Symbols"/>
    <w:basedOn w:val="DefaultParagraphFont"/>
    <w:rsid w:val="00E11D83"/>
    <w:rPr>
      <w:rFonts w:ascii="Symbol" w:hAnsi="Symbol"/>
    </w:rPr>
  </w:style>
  <w:style w:type="character" w:customStyle="1" w:styleId="MenuOptions">
    <w:name w:val="Menu Options"/>
    <w:basedOn w:val="DefaultParagraphFont"/>
    <w:rsid w:val="00E11D83"/>
    <w:rPr>
      <w:rFonts w:ascii="Arial Narrow" w:hAnsi="Arial Narrow"/>
      <w:smallCaps/>
    </w:rPr>
  </w:style>
  <w:style w:type="character" w:customStyle="1" w:styleId="Buttons">
    <w:name w:val="Buttons"/>
    <w:basedOn w:val="DefaultParagraphFont"/>
    <w:rsid w:val="00E11D83"/>
    <w:rPr>
      <w:b/>
    </w:rPr>
  </w:style>
  <w:style w:type="character" w:customStyle="1" w:styleId="Underlined">
    <w:name w:val="Underlined"/>
    <w:basedOn w:val="DefaultParagraphFont"/>
    <w:rsid w:val="00E11D83"/>
    <w:rPr>
      <w:u w:val="single"/>
    </w:rPr>
  </w:style>
  <w:style w:type="paragraph" w:customStyle="1" w:styleId="TableBodyTextRight">
    <w:name w:val="Table Body Text Right"/>
    <w:basedOn w:val="TableBodyText"/>
    <w:rsid w:val="00E11D83"/>
    <w:pPr>
      <w:widowControl w:val="0"/>
      <w:autoSpaceDE w:val="0"/>
      <w:autoSpaceDN w:val="0"/>
      <w:adjustRightInd w:val="0"/>
      <w:jc w:val="right"/>
    </w:pPr>
    <w:rPr>
      <w:rFonts w:cs="Arial"/>
      <w:szCs w:val="18"/>
    </w:rPr>
  </w:style>
  <w:style w:type="paragraph" w:customStyle="1" w:styleId="CopyrightText">
    <w:name w:val="Copyright Text"/>
    <w:basedOn w:val="BodyText"/>
    <w:rsid w:val="00E11D83"/>
    <w:rPr>
      <w:sz w:val="18"/>
    </w:rPr>
  </w:style>
  <w:style w:type="paragraph" w:customStyle="1" w:styleId="BodySmallRight">
    <w:name w:val="Body Small Right"/>
    <w:basedOn w:val="BodyTextRight"/>
    <w:rsid w:val="00E11D83"/>
    <w:rPr>
      <w:sz w:val="18"/>
      <w:szCs w:val="18"/>
    </w:rPr>
  </w:style>
  <w:style w:type="paragraph" w:customStyle="1" w:styleId="MarginEdition">
    <w:name w:val="Margin Edition"/>
    <w:basedOn w:val="MarginNote"/>
    <w:rsid w:val="00E11D83"/>
    <w:pPr>
      <w:spacing w:before="0" w:after="0"/>
    </w:pPr>
    <w:rPr>
      <w:rFonts w:ascii="Times New Roman" w:hAnsi="Times New Roman"/>
      <w:color w:val="999999"/>
    </w:rPr>
  </w:style>
  <w:style w:type="paragraph" w:customStyle="1" w:styleId="Spacer">
    <w:name w:val="Spacer"/>
    <w:basedOn w:val="Normal"/>
    <w:rsid w:val="00E11D83"/>
    <w:rPr>
      <w:sz w:val="2"/>
      <w:szCs w:val="2"/>
    </w:rPr>
  </w:style>
  <w:style w:type="character" w:customStyle="1" w:styleId="Small">
    <w:name w:val="Small"/>
    <w:basedOn w:val="DefaultParagraphFont"/>
    <w:rsid w:val="00E11D83"/>
    <w:rPr>
      <w:sz w:val="16"/>
    </w:rPr>
  </w:style>
  <w:style w:type="paragraph" w:customStyle="1" w:styleId="WideTable">
    <w:name w:val="Wide Table"/>
    <w:basedOn w:val="Normal"/>
    <w:rsid w:val="00E11D83"/>
    <w:pPr>
      <w:ind w:left="-1418"/>
    </w:pPr>
    <w:rPr>
      <w:sz w:val="2"/>
      <w:szCs w:val="2"/>
    </w:rPr>
  </w:style>
  <w:style w:type="character" w:styleId="PageNumber">
    <w:name w:val="page number"/>
    <w:basedOn w:val="DefaultParagraphFont"/>
    <w:rsid w:val="00E11D83"/>
  </w:style>
  <w:style w:type="paragraph" w:styleId="Quote">
    <w:name w:val="Quote"/>
    <w:basedOn w:val="Heading1"/>
    <w:link w:val="QuoteChar"/>
    <w:qFormat/>
    <w:rsid w:val="00E11D83"/>
    <w:rPr>
      <w:b w:val="0"/>
      <w:sz w:val="72"/>
      <w:szCs w:val="72"/>
      <w:lang w:val="en-NZ"/>
    </w:rPr>
  </w:style>
  <w:style w:type="character" w:customStyle="1" w:styleId="QuoteChar">
    <w:name w:val="Quote Char"/>
    <w:basedOn w:val="DefaultParagraphFont"/>
    <w:link w:val="Quote"/>
    <w:rsid w:val="00E11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D83"/>
    <w:pPr>
      <w:pageBreakBefore/>
    </w:pPr>
  </w:style>
  <w:style w:type="paragraph" w:customStyle="1" w:styleId="Border">
    <w:name w:val="Border"/>
    <w:basedOn w:val="Normal"/>
    <w:qFormat/>
    <w:rsid w:val="00E11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D83"/>
    <w:rPr>
      <w:b/>
      <w:bCs/>
      <w:i/>
      <w:iCs/>
      <w:color w:val="auto"/>
    </w:rPr>
  </w:style>
  <w:style w:type="paragraph" w:styleId="IntenseQuote">
    <w:name w:val="Intense Quote"/>
    <w:basedOn w:val="Normal"/>
    <w:next w:val="Normal"/>
    <w:link w:val="IntenseQuoteChar"/>
    <w:uiPriority w:val="30"/>
    <w:qFormat/>
    <w:rsid w:val="00E11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D83"/>
    <w:rPr>
      <w:smallCaps/>
      <w:color w:val="auto"/>
      <w:u w:val="single"/>
    </w:rPr>
  </w:style>
  <w:style w:type="character" w:styleId="IntenseReference">
    <w:name w:val="Intense Reference"/>
    <w:basedOn w:val="DefaultParagraphFont"/>
    <w:uiPriority w:val="32"/>
    <w:qFormat/>
    <w:rsid w:val="00E11D83"/>
    <w:rPr>
      <w:b/>
      <w:bCs/>
      <w:smallCaps/>
      <w:color w:val="auto"/>
      <w:spacing w:val="5"/>
      <w:u w:val="single"/>
    </w:rPr>
  </w:style>
  <w:style w:type="paragraph" w:customStyle="1" w:styleId="2ColumnHeading">
    <w:name w:val="2Column Heading"/>
    <w:basedOn w:val="BodyText"/>
    <w:qFormat/>
    <w:rsid w:val="00E11D83"/>
    <w:pPr>
      <w:spacing w:after="60"/>
      <w:ind w:left="-2268"/>
    </w:pPr>
    <w:rPr>
      <w:b/>
    </w:rPr>
  </w:style>
  <w:style w:type="paragraph" w:customStyle="1" w:styleId="Heading1TOC">
    <w:name w:val="Heading1 TOC"/>
    <w:basedOn w:val="Normal"/>
    <w:qFormat/>
    <w:rsid w:val="00E11D83"/>
    <w:pPr>
      <w:spacing w:before="240" w:after="120"/>
    </w:pPr>
    <w:rPr>
      <w:rFonts w:ascii="Times New Roman" w:hAnsi="Times New Roman"/>
      <w:b/>
      <w:sz w:val="32"/>
    </w:rPr>
  </w:style>
  <w:style w:type="paragraph" w:customStyle="1" w:styleId="Heading2TOC">
    <w:name w:val="Heading2 TOC"/>
    <w:basedOn w:val="Normal"/>
    <w:qFormat/>
    <w:rsid w:val="00E11D83"/>
    <w:pPr>
      <w:spacing w:before="240" w:after="60"/>
    </w:pPr>
    <w:rPr>
      <w:rFonts w:ascii="Times New Roman" w:hAnsi="Times New Roman"/>
      <w:b/>
      <w:sz w:val="28"/>
    </w:rPr>
  </w:style>
  <w:style w:type="character" w:customStyle="1" w:styleId="Underline">
    <w:name w:val="Underline"/>
    <w:basedOn w:val="DefaultParagraphFont"/>
    <w:qFormat/>
    <w:rsid w:val="00E11D83"/>
    <w:rPr>
      <w:u w:val="single"/>
    </w:rPr>
  </w:style>
  <w:style w:type="character" w:customStyle="1" w:styleId="BoldandItalics">
    <w:name w:val="Bold and Italics"/>
    <w:qFormat/>
    <w:rsid w:val="00E11D83"/>
    <w:rPr>
      <w:b/>
      <w:i/>
      <w:u w:val="none"/>
    </w:rPr>
  </w:style>
  <w:style w:type="paragraph" w:styleId="BalloonText">
    <w:name w:val="Balloon Text"/>
    <w:basedOn w:val="Normal"/>
    <w:link w:val="BalloonTextChar"/>
    <w:rsid w:val="00E11D83"/>
    <w:rPr>
      <w:rFonts w:ascii="Tahoma" w:hAnsi="Tahoma" w:cs="Tahoma"/>
      <w:sz w:val="16"/>
      <w:szCs w:val="16"/>
    </w:rPr>
  </w:style>
  <w:style w:type="character" w:customStyle="1" w:styleId="BalloonTextChar">
    <w:name w:val="Balloon Text Char"/>
    <w:basedOn w:val="DefaultParagraphFont"/>
    <w:link w:val="BalloonText"/>
    <w:rsid w:val="00E11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D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D83"/>
    <w:rPr>
      <w:b/>
      <w:color w:val="660033"/>
      <w:spacing w:val="0"/>
    </w:rPr>
  </w:style>
  <w:style w:type="paragraph" w:customStyle="1" w:styleId="Nameditemlist">
    <w:name w:val="Named item list"/>
    <w:basedOn w:val="BodyText"/>
    <w:qFormat/>
    <w:rsid w:val="00E11D83"/>
    <w:pPr>
      <w:tabs>
        <w:tab w:val="left" w:pos="2835"/>
      </w:tabs>
      <w:ind w:left="2835" w:hanging="2835"/>
    </w:pPr>
  </w:style>
  <w:style w:type="paragraph" w:customStyle="1" w:styleId="BodyTextnopadding">
    <w:name w:val="Body Text no padding"/>
    <w:basedOn w:val="BodyText"/>
    <w:qFormat/>
    <w:rsid w:val="00E11D83"/>
    <w:pPr>
      <w:spacing w:before="0" w:after="0"/>
    </w:pPr>
  </w:style>
  <w:style w:type="paragraph" w:customStyle="1" w:styleId="BodyTextBold">
    <w:name w:val="Body Text Bold"/>
    <w:basedOn w:val="BodyText"/>
    <w:qFormat/>
    <w:rsid w:val="00E11D83"/>
    <w:rPr>
      <w:b/>
    </w:rPr>
  </w:style>
  <w:style w:type="character" w:styleId="Hyperlink">
    <w:name w:val="Hyperlink"/>
    <w:basedOn w:val="DefaultParagraphFont"/>
    <w:uiPriority w:val="99"/>
    <w:unhideWhenUsed/>
    <w:rsid w:val="00961A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6187</Characters>
  <Application>Microsoft Office Word</Application>
  <DocSecurity>0</DocSecurity>
  <Lines>176</Lines>
  <Paragraphs>123</Paragraphs>
  <ScaleCrop>false</ScaleCrop>
  <Company>Author-it Software Corporation Ltd.</Company>
  <LinksUpToDate>false</LinksUpToDate>
  <CharactersWithSpaces>7053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FWPCOT2213 Grade softwood sawn and milled products</dc:title>
  <dc:subject>Approved</dc:subject>
  <dc:creator>Skills Insight</dc:creator>
  <cp:keywords>Release: 1</cp:keywords>
  <dc:description>Review Date: 12 April 2008</dc:description>
  <cp:lastModifiedBy>HSD_TPCMSd.prod</cp:lastModifiedBy>
  <cp:revision>3</cp:revision>
  <dcterms:created xsi:type="dcterms:W3CDTF">2025-03-01T14:57:00Z</dcterms:created>
  <dcterms:modified xsi:type="dcterms:W3CDTF">2025-03-01T14:57:00Z</dcterms:modified>
</cp:coreProperties>
</file>