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29C5" w:rsidP="00D829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FWPCOT2212 Grade hardwood sawn and milled products</w:t>
      </w:r>
      <w:r>
        <w:fldChar w:fldCharType="end"/>
      </w:r>
    </w:p>
    <w:p w:rsidR="00D829C5" w:rsidP="00D829C5">
      <w:pPr>
        <w:pStyle w:val="Version"/>
        <w:sectPr w:rsidSect="00AE18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18E8" w:rsidP="00AE18E8">
      <w:pPr>
        <w:pStyle w:val="SuperHeading"/>
      </w:pPr>
      <w:r w:rsidRPr="00AE18E8">
        <w:t>FWPCOT2212 Grade hardwood sawn and milled products</w:t>
      </w:r>
    </w:p>
    <w:p w:rsidR="00000000" w:rsidRPr="00AE18E8" w:rsidP="00AE18E8">
      <w:pPr>
        <w:pStyle w:val="Heading1"/>
      </w:pPr>
      <w:bookmarkStart w:id="1" w:name="O_910665"/>
      <w:bookmarkEnd w:id="1"/>
      <w:r w:rsidRPr="00AE18E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D829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8E8" w:rsidP="00AE18E8">
            <w:pPr>
              <w:pStyle w:val="BodyText"/>
            </w:pPr>
            <w:r w:rsidRPr="00AE18E8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8E8">
            <w:pPr>
              <w:pStyle w:val="BodyText"/>
              <w:rPr>
                <w:lang w:val="en-NZ"/>
              </w:rPr>
            </w:pPr>
            <w:r w:rsidRPr="00AE18E8">
              <w:rPr>
                <w:rStyle w:val="SpecialBold"/>
              </w:rPr>
              <w:t>Comment</w:t>
            </w:r>
          </w:p>
        </w:tc>
      </w:tr>
      <w:tr w:rsidTr="00D829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8E8">
            <w:pPr>
              <w:pStyle w:val="BodyText"/>
              <w:rPr>
                <w:lang w:val="en-NZ"/>
              </w:rPr>
            </w:pPr>
            <w:r w:rsidRPr="00AE18E8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8E8" w:rsidP="00AE18E8">
            <w:pPr>
              <w:pStyle w:val="BodyText"/>
            </w:pPr>
            <w:r w:rsidRPr="00AE18E8">
              <w:t>Replaces equivalent unit FPICOT2212B Grade hardwood sawn and milled products, which was first released with FPI11 Forest and Forest Products Training Package Version 1.</w:t>
            </w:r>
          </w:p>
          <w:p w:rsidR="00000000" w:rsidRPr="00AE18E8" w:rsidP="00AE18E8">
            <w:pPr>
              <w:pStyle w:val="BodyText"/>
            </w:pPr>
            <w:r w:rsidRPr="00AE18E8">
              <w:t xml:space="preserve">This is the first release of this unit </w:t>
            </w:r>
            <w:r w:rsidRPr="00AE18E8">
              <w:t>in the new standards format.</w:t>
            </w:r>
          </w:p>
        </w:tc>
      </w:tr>
    </w:tbl>
    <w:p w:rsidR="00000000" w:rsidRPr="00AE18E8" w:rsidP="00AE18E8">
      <w:pPr>
        <w:pStyle w:val="BodyText"/>
      </w:pPr>
    </w:p>
    <w:p w:rsidR="00000000" w:rsidRPr="00AE18E8" w:rsidP="00AE18E8">
      <w:pPr>
        <w:pStyle w:val="AllowPageBreak"/>
      </w:pPr>
    </w:p>
    <w:p w:rsidR="00000000" w:rsidRPr="00AE18E8" w:rsidP="00AE18E8">
      <w:pPr>
        <w:pStyle w:val="Heading1"/>
      </w:pPr>
      <w:bookmarkStart w:id="2" w:name="O_910666"/>
      <w:bookmarkEnd w:id="2"/>
      <w:r w:rsidRPr="00AE18E8">
        <w:t>Application</w:t>
      </w:r>
    </w:p>
    <w:p w:rsidR="00000000" w:rsidRPr="00AE18E8" w:rsidP="00D829C5">
      <w:pPr>
        <w:pStyle w:val="BodyText"/>
      </w:pPr>
      <w:r w:rsidRPr="00AE18E8">
        <w:t>This unit of competency describes the outcomes required to visually evaluate hardwood sawn and milled product characteristics for classification into various strength and appearance grades. It inc</w:t>
      </w:r>
      <w:r w:rsidRPr="00AE18E8">
        <w:t>ludes sorting hardwood into classifications and marking material in line with grade type.</w:t>
      </w:r>
    </w:p>
    <w:p w:rsidR="00000000" w:rsidRPr="00AE18E8" w:rsidP="00D829C5">
      <w:pPr>
        <w:pStyle w:val="BodyText"/>
      </w:pPr>
      <w:r w:rsidRPr="00AE18E8">
        <w:t>The unit applies to those who grade hardwood sawn and milled products in a forest products factory setting.</w:t>
      </w:r>
    </w:p>
    <w:p w:rsidR="00000000" w:rsidRPr="00AE18E8" w:rsidP="00D829C5">
      <w:pPr>
        <w:pStyle w:val="BodyText"/>
      </w:pPr>
      <w:r w:rsidRPr="00AE18E8">
        <w:t>No licensing, legislative, regulatory, or certification re</w:t>
      </w:r>
      <w:r w:rsidRPr="00AE18E8">
        <w:t>quirements apply to this unit at the time of publication.</w:t>
      </w:r>
    </w:p>
    <w:p w:rsidR="00000000" w:rsidRPr="00AE18E8" w:rsidP="00AE18E8">
      <w:pPr>
        <w:pStyle w:val="Heading1"/>
      </w:pPr>
      <w:bookmarkStart w:id="3" w:name="O_910667"/>
      <w:bookmarkEnd w:id="3"/>
      <w:r w:rsidRPr="00AE18E8">
        <w:t>Pre-requisite Unit</w:t>
      </w:r>
    </w:p>
    <w:p w:rsidR="00000000" w:rsidRPr="00AE18E8" w:rsidP="00D829C5">
      <w:pPr>
        <w:pStyle w:val="BodyText"/>
      </w:pPr>
      <w:r w:rsidRPr="00AE18E8">
        <w:t>Nil</w:t>
      </w:r>
    </w:p>
    <w:p w:rsidR="00000000" w:rsidRPr="00AE18E8" w:rsidP="00AE18E8">
      <w:pPr>
        <w:pStyle w:val="Heading1"/>
      </w:pPr>
      <w:bookmarkStart w:id="4" w:name="O_910669"/>
      <w:bookmarkEnd w:id="4"/>
      <w:r w:rsidRPr="00AE18E8">
        <w:t>Unit Sector</w:t>
      </w:r>
    </w:p>
    <w:p w:rsidR="00000000" w:rsidRPr="00AE18E8" w:rsidP="00D829C5">
      <w:pPr>
        <w:pStyle w:val="List"/>
      </w:pPr>
      <w:r w:rsidRPr="00AE18E8">
        <w:t>Sawmilling and Processing</w:t>
      </w:r>
    </w:p>
    <w:p w:rsidR="00000000" w:rsidRPr="00AE18E8" w:rsidP="00D829C5">
      <w:pPr>
        <w:pStyle w:val="List"/>
      </w:pPr>
      <w:r w:rsidRPr="00AE18E8">
        <w:t>Timber Manufactured Products</w:t>
      </w:r>
    </w:p>
    <w:p w:rsidR="00000000" w:rsidRPr="00AE18E8" w:rsidP="00D829C5">
      <w:pPr>
        <w:pStyle w:val="List"/>
      </w:pPr>
      <w:r w:rsidRPr="00AE18E8">
        <w:t>Wood Panel Products</w:t>
      </w:r>
    </w:p>
    <w:p w:rsidR="00000000" w:rsidRPr="00AE18E8" w:rsidP="00AE18E8">
      <w:pPr>
        <w:pStyle w:val="AllowPageBreak"/>
      </w:pPr>
    </w:p>
    <w:p w:rsidR="00000000" w:rsidRPr="00AE18E8" w:rsidP="00AE18E8">
      <w:pPr>
        <w:pStyle w:val="Heading1"/>
      </w:pPr>
      <w:bookmarkStart w:id="5" w:name="O_910670"/>
      <w:bookmarkEnd w:id="5"/>
      <w:r w:rsidRPr="00AE18E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D829C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8E8" w:rsidP="00AE18E8">
            <w:pPr>
              <w:pStyle w:val="BodyText"/>
            </w:pPr>
            <w:r w:rsidRPr="00AE18E8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8E8">
            <w:pPr>
              <w:pStyle w:val="BodyText"/>
              <w:rPr>
                <w:lang w:val="en-NZ"/>
              </w:rPr>
            </w:pPr>
            <w:r w:rsidRPr="00AE18E8">
              <w:rPr>
                <w:rStyle w:val="SpecialBold"/>
              </w:rPr>
              <w:t>PERFORMANCE CRITERIA</w:t>
            </w:r>
          </w:p>
        </w:tc>
      </w:tr>
      <w:tr w:rsidTr="00D829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8E8" w:rsidP="00AE18E8">
            <w:pPr>
              <w:pStyle w:val="BodyText"/>
            </w:pPr>
            <w:r w:rsidRPr="00AE18E8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8E8">
            <w:pPr>
              <w:pStyle w:val="BodyText"/>
              <w:rPr>
                <w:lang w:val="en-NZ"/>
              </w:rPr>
            </w:pPr>
            <w:r w:rsidRPr="00AE18E8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</w:t>
            </w:r>
            <w:r w:rsidRPr="00AE18E8">
              <w:rPr>
                <w:rStyle w:val="Emphasis"/>
              </w:rPr>
              <w:t>ditions.</w:t>
            </w:r>
          </w:p>
        </w:tc>
      </w:tr>
      <w:tr w:rsidTr="00D829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8E8">
            <w:pPr>
              <w:pStyle w:val="BodyText"/>
              <w:rPr>
                <w:lang w:val="en-NZ"/>
              </w:rPr>
            </w:pPr>
            <w:r w:rsidRPr="00AE18E8">
              <w:t>1. Prepare for grading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8E8" w:rsidP="00AE18E8">
            <w:pPr>
              <w:pStyle w:val="BodyText"/>
            </w:pPr>
            <w:r w:rsidRPr="00AE18E8">
              <w:t>1.1 Review work order to grade hardwood sawn and milled products and clarify with appropriate personnel.</w:t>
            </w:r>
          </w:p>
          <w:p w:rsidR="00000000" w:rsidRPr="00AE18E8" w:rsidP="00AE18E8">
            <w:pPr>
              <w:pStyle w:val="BodyText"/>
            </w:pPr>
            <w:r w:rsidRPr="00AE18E8">
              <w:t>1.2 Obtain type and quantity of sawn and milled products to be graded from storage locations.</w:t>
            </w:r>
          </w:p>
          <w:p w:rsidR="00000000" w:rsidRPr="00AE18E8" w:rsidP="00AE18E8">
            <w:pPr>
              <w:pStyle w:val="BodyText"/>
            </w:pPr>
            <w:r w:rsidRPr="00AE18E8">
              <w:t>1.3 Select equipment app</w:t>
            </w:r>
            <w:r w:rsidRPr="00AE18E8">
              <w:t>ropriate to work order and check for operational effectiveness.</w:t>
            </w:r>
          </w:p>
          <w:p w:rsidR="00000000" w:rsidRPr="00AE18E8" w:rsidP="00AE18E8">
            <w:pPr>
              <w:pStyle w:val="BodyText"/>
            </w:pPr>
            <w:r w:rsidRPr="00AE18E8">
              <w:t>1.4 Plan grading process in line with site procedures.</w:t>
            </w:r>
          </w:p>
          <w:p w:rsidR="00000000" w:rsidP="00AE18E8">
            <w:pPr>
              <w:pStyle w:val="BodyText"/>
              <w:rPr>
                <w:lang w:val="en-NZ"/>
              </w:rPr>
            </w:pPr>
            <w:r w:rsidRPr="00AE18E8">
              <w:t>1.5 Establish and maintain communication with others at site to ensure safety.</w:t>
            </w:r>
          </w:p>
        </w:tc>
      </w:tr>
      <w:tr w:rsidTr="00D829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8E8">
            <w:pPr>
              <w:pStyle w:val="BodyText"/>
              <w:rPr>
                <w:lang w:val="en-NZ"/>
              </w:rPr>
            </w:pPr>
            <w:r w:rsidRPr="00AE18E8">
              <w:t>2. Grade products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8E8" w:rsidP="00AE18E8">
            <w:pPr>
              <w:pStyle w:val="BodyText"/>
            </w:pPr>
            <w:r w:rsidRPr="00AE18E8">
              <w:t>2.1 Visually assess size of sawn and milled products in line with industry standards and number of ranges estimated.</w:t>
            </w:r>
          </w:p>
          <w:p w:rsidR="00000000" w:rsidRPr="00AE18E8" w:rsidP="00AE18E8">
            <w:pPr>
              <w:pStyle w:val="BodyText"/>
            </w:pPr>
            <w:r w:rsidRPr="00AE18E8">
              <w:t>2.2 Evaluate material characteristics of each product are evaluated against industry standards for grade type.</w:t>
            </w:r>
          </w:p>
          <w:p w:rsidR="00000000" w:rsidRPr="00AE18E8" w:rsidP="00AE18E8">
            <w:pPr>
              <w:pStyle w:val="BodyText"/>
            </w:pPr>
            <w:r w:rsidRPr="00AE18E8">
              <w:t>2.3 Measure moisture content</w:t>
            </w:r>
            <w:r w:rsidRPr="00AE18E8">
              <w:t xml:space="preserve"> and evaluate against standards and seasoning requirements.</w:t>
            </w:r>
          </w:p>
          <w:p w:rsidR="00000000" w:rsidRPr="00AE18E8" w:rsidP="00AE18E8">
            <w:pPr>
              <w:pStyle w:val="BodyText"/>
            </w:pPr>
            <w:r w:rsidRPr="00AE18E8">
              <w:t>2.4 Mark characteristics for docking.</w:t>
            </w:r>
          </w:p>
          <w:p w:rsidR="00000000" w:rsidRPr="00AE18E8" w:rsidP="00AE18E8">
            <w:pPr>
              <w:pStyle w:val="BodyText"/>
            </w:pPr>
            <w:r w:rsidRPr="00AE18E8">
              <w:t>2.5 Sort material in line with its grade classification and clearly mark with markers or stickers.</w:t>
            </w:r>
          </w:p>
          <w:p w:rsidR="00000000" w:rsidRPr="00AE18E8" w:rsidP="00AE18E8">
            <w:pPr>
              <w:pStyle w:val="BodyText"/>
            </w:pPr>
            <w:r w:rsidRPr="00AE18E8">
              <w:t>2.6 Reject and dispose of sub-standard material in line wit</w:t>
            </w:r>
            <w:r w:rsidRPr="00AE18E8">
              <w:t>h site requirements.</w:t>
            </w:r>
          </w:p>
          <w:p w:rsidR="00000000" w:rsidRPr="00AE18E8" w:rsidP="00AE18E8">
            <w:pPr>
              <w:pStyle w:val="BodyText"/>
            </w:pPr>
            <w:r w:rsidRPr="00AE18E8">
              <w:t>2.7 Record and report grading outcomes and distribution problems to appropriate personnel.</w:t>
            </w:r>
          </w:p>
        </w:tc>
      </w:tr>
    </w:tbl>
    <w:p w:rsidR="00000000" w:rsidRPr="00AE18E8" w:rsidP="00AE18E8">
      <w:pPr>
        <w:pStyle w:val="BodyText"/>
      </w:pPr>
    </w:p>
    <w:p w:rsidR="00000000" w:rsidRPr="00AE18E8" w:rsidP="00AE18E8">
      <w:pPr>
        <w:pStyle w:val="AllowPageBreak"/>
      </w:pPr>
    </w:p>
    <w:p w:rsidR="00000000" w:rsidRPr="00AE18E8" w:rsidP="00AE18E8">
      <w:pPr>
        <w:pStyle w:val="Heading1"/>
      </w:pPr>
      <w:bookmarkStart w:id="6" w:name="O_910671"/>
      <w:bookmarkEnd w:id="6"/>
      <w:r w:rsidRPr="00AE18E8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D829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8E8">
            <w:pPr>
              <w:pStyle w:val="BodyText"/>
              <w:rPr>
                <w:lang w:val="en-NZ"/>
              </w:rPr>
            </w:pPr>
            <w:r w:rsidRPr="00AE18E8">
              <w:t>This section describes those core and employment skills that are essential to performance and are not expli</w:t>
            </w:r>
            <w:r w:rsidRPr="00AE18E8">
              <w:t>cit in the performance criteria.</w:t>
            </w:r>
          </w:p>
        </w:tc>
      </w:tr>
      <w:tr w:rsidTr="00D829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8E8">
            <w:pPr>
              <w:pStyle w:val="BodyText"/>
              <w:rPr>
                <w:lang w:val="en-NZ"/>
              </w:rPr>
            </w:pPr>
            <w:r w:rsidRPr="00AE18E8">
              <w:t>Writing skills to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8E8">
            <w:pPr>
              <w:pStyle w:val="ListBullet"/>
              <w:rPr>
                <w:lang w:val="en-NZ"/>
              </w:rPr>
            </w:pPr>
            <w:r w:rsidRPr="00AE18E8">
              <w:t>accurately compile and complete grading reports.</w:t>
            </w:r>
          </w:p>
        </w:tc>
      </w:tr>
      <w:tr w:rsidTr="00D829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8E8">
            <w:pPr>
              <w:pStyle w:val="BodyText"/>
              <w:rPr>
                <w:lang w:val="en-NZ"/>
              </w:rPr>
            </w:pPr>
            <w:r w:rsidRPr="00AE18E8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8E8" w:rsidP="00AE18E8">
            <w:pPr>
              <w:pStyle w:val="ListBullet"/>
            </w:pPr>
            <w:r w:rsidRPr="00AE18E8">
              <w:t>accurately identify if length of product meets industry standard for cross section</w:t>
            </w:r>
          </w:p>
          <w:p w:rsidR="00000000" w:rsidRPr="00AE18E8" w:rsidP="00AE18E8">
            <w:pPr>
              <w:pStyle w:val="ListBullet"/>
            </w:pPr>
            <w:r w:rsidRPr="00AE18E8">
              <w:t>measure moisture content using a moisture meter</w:t>
            </w:r>
          </w:p>
          <w:p w:rsidR="00000000" w:rsidRPr="00AE18E8" w:rsidP="00AE18E8">
            <w:pPr>
              <w:pStyle w:val="ListBullet"/>
            </w:pPr>
            <w:r w:rsidRPr="00AE18E8">
              <w:t>calibrate equipment.</w:t>
            </w:r>
          </w:p>
        </w:tc>
      </w:tr>
    </w:tbl>
    <w:p w:rsidR="00000000" w:rsidRPr="00AE18E8" w:rsidP="00AE18E8">
      <w:pPr>
        <w:pStyle w:val="BodyText"/>
      </w:pPr>
    </w:p>
    <w:p w:rsidR="00000000" w:rsidRPr="00AE18E8" w:rsidP="00AE18E8">
      <w:pPr>
        <w:pStyle w:val="AllowPageBreak"/>
      </w:pPr>
    </w:p>
    <w:p w:rsidR="00000000" w:rsidRPr="00AE18E8" w:rsidP="00AE18E8">
      <w:pPr>
        <w:pStyle w:val="Heading1"/>
      </w:pPr>
      <w:bookmarkStart w:id="7" w:name="O_910672"/>
      <w:bookmarkEnd w:id="7"/>
      <w:r w:rsidRPr="00AE18E8">
        <w:t>Range of Conditions</w:t>
      </w:r>
    </w:p>
    <w:p w:rsidR="00000000" w:rsidRPr="00AE18E8" w:rsidP="00D829C5">
      <w:pPr>
        <w:pStyle w:val="BodyText"/>
      </w:pPr>
      <w:r w:rsidRPr="00AE18E8">
        <w:t>Not Applicable</w:t>
      </w:r>
    </w:p>
    <w:p w:rsidR="00000000" w:rsidRPr="00AE18E8" w:rsidP="00AE18E8">
      <w:pPr>
        <w:pStyle w:val="Heading1"/>
      </w:pPr>
      <w:bookmarkStart w:id="8" w:name="O_910673"/>
      <w:bookmarkEnd w:id="8"/>
      <w:r w:rsidRPr="00AE18E8">
        <w:t>Unit Mapping Information</w:t>
      </w:r>
    </w:p>
    <w:p w:rsidR="00000000" w:rsidRPr="00AE18E8" w:rsidP="00D829C5">
      <w:pPr>
        <w:pStyle w:val="BodyText"/>
      </w:pPr>
      <w:r w:rsidRPr="00AE18E8">
        <w:t>FPICOT2212B Grade hardwood sawn and milled products</w:t>
      </w:r>
    </w:p>
    <w:p w:rsidR="00000000" w:rsidRPr="00AE18E8" w:rsidP="00AE18E8">
      <w:pPr>
        <w:pStyle w:val="Heading1"/>
      </w:pPr>
      <w:bookmarkStart w:id="9" w:name="O_910680"/>
      <w:bookmarkEnd w:id="9"/>
      <w:r w:rsidRPr="00AE18E8">
        <w:t>Links</w:t>
      </w:r>
    </w:p>
    <w:p w:rsidR="00000000" w:rsidRPr="00AE18E8" w:rsidP="00D829C5">
      <w:pPr>
        <w:pStyle w:val="BodyText"/>
      </w:pPr>
      <w:r w:rsidRPr="00AE18E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497111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AE18E8" w:rsidP="00AE18E8"/>
    <w:sectPr w:rsidSect="00AE18E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8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8E8" w:rsidRPr="00D829C5" w:rsidP="00D829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8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9C5" w:rsidP="00AE18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829C5" w:rsidP="00AE18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829C5" w:rsidP="00AE18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8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9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18E8" w:rsidRPr="00D829C5" w:rsidP="00D829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8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9C5" w:rsidRPr="002D2AF8" w:rsidP="00AE18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FWPCOT2212 Grade hardwood sawn and milled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2020</w:t>
    </w:r>
    <w:r>
      <w:fldChar w:fldCharType="end"/>
    </w:r>
  </w:p>
  <w:p w:rsidR="00D829C5" w:rsidP="00AE18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AE07F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86CAA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18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18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18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18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18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18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18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18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18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18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18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18E8"/>
  </w:style>
  <w:style w:type="character" w:customStyle="1" w:styleId="Heading1Char">
    <w:name w:val="Heading 1 Char"/>
    <w:basedOn w:val="DefaultParagraphFont"/>
    <w:link w:val="Heading1"/>
    <w:rsid w:val="00AE18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18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18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18E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E18E8"/>
    <w:rPr>
      <w:b/>
      <w:spacing w:val="0"/>
    </w:rPr>
  </w:style>
  <w:style w:type="character" w:styleId="Emphasis">
    <w:name w:val="Emphasis"/>
    <w:basedOn w:val="DefaultParagraphFont"/>
    <w:qFormat/>
    <w:rsid w:val="00AE18E8"/>
    <w:rPr>
      <w:i/>
    </w:rPr>
  </w:style>
  <w:style w:type="paragraph" w:customStyle="1" w:styleId="SuperHeading">
    <w:name w:val="SuperHeading"/>
    <w:basedOn w:val="Normal"/>
    <w:rsid w:val="00AE18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18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18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18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18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18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18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18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18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18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18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18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18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18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18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18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18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18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18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18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18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18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18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18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18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E18E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E18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18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18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18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18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18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18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18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18E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E18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18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18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18E8"/>
  </w:style>
  <w:style w:type="paragraph" w:styleId="TableofFigures">
    <w:name w:val="table of figures"/>
    <w:basedOn w:val="Normal"/>
    <w:next w:val="Normal"/>
    <w:semiHidden/>
    <w:rsid w:val="00AE18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18E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E18E8"/>
    <w:rPr>
      <w:rFonts w:ascii="Wingdings" w:hAnsi="Wingdings"/>
    </w:rPr>
  </w:style>
  <w:style w:type="paragraph" w:customStyle="1" w:styleId="TableHeading">
    <w:name w:val="Table Heading"/>
    <w:basedOn w:val="HeadingBase"/>
    <w:rsid w:val="00AE18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18E8"/>
    <w:rPr>
      <w:color w:val="0033CC"/>
      <w:u w:val="none"/>
    </w:rPr>
  </w:style>
  <w:style w:type="paragraph" w:customStyle="1" w:styleId="BodyTextRight">
    <w:name w:val="Body Text Right"/>
    <w:basedOn w:val="BodyText"/>
    <w:rsid w:val="00AE18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18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18E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18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18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18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18E8"/>
    <w:rPr>
      <w:sz w:val="32"/>
    </w:rPr>
  </w:style>
  <w:style w:type="paragraph" w:customStyle="1" w:styleId="HeadingProcedure">
    <w:name w:val="Heading Procedure"/>
    <w:basedOn w:val="HeadingBase"/>
    <w:next w:val="Normal"/>
    <w:rsid w:val="00AE18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18E8"/>
    <w:pPr>
      <w:spacing w:before="60" w:after="60"/>
    </w:pPr>
  </w:style>
  <w:style w:type="paragraph" w:styleId="ListContinue">
    <w:name w:val="List Continue"/>
    <w:basedOn w:val="List"/>
    <w:rsid w:val="00AE18E8"/>
    <w:pPr>
      <w:ind w:firstLine="0"/>
    </w:pPr>
  </w:style>
  <w:style w:type="paragraph" w:customStyle="1" w:styleId="ListNote">
    <w:name w:val="List Note"/>
    <w:basedOn w:val="List"/>
    <w:rsid w:val="00AE18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18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18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18E8"/>
    <w:rPr>
      <w:rFonts w:ascii="Courier New" w:hAnsi="Courier New"/>
    </w:rPr>
  </w:style>
  <w:style w:type="paragraph" w:customStyle="1" w:styleId="NoteBullet">
    <w:name w:val="Note Bullet"/>
    <w:basedOn w:val="Note"/>
    <w:rsid w:val="00AE18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18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18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18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18E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E18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18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18E8"/>
    <w:rPr>
      <w:b/>
      <w:smallCaps/>
    </w:rPr>
  </w:style>
  <w:style w:type="paragraph" w:customStyle="1" w:styleId="TableListNumber">
    <w:name w:val="Table List Number"/>
    <w:basedOn w:val="ListNumber"/>
    <w:rsid w:val="00AE18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18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18E8"/>
    <w:pPr>
      <w:numPr>
        <w:numId w:val="8"/>
      </w:numPr>
    </w:pPr>
  </w:style>
  <w:style w:type="paragraph" w:customStyle="1" w:styleId="ListAlpha2">
    <w:name w:val="List Alpha 2"/>
    <w:basedOn w:val="List2"/>
    <w:rsid w:val="00AE18E8"/>
    <w:pPr>
      <w:numPr>
        <w:numId w:val="7"/>
      </w:numPr>
    </w:pPr>
  </w:style>
  <w:style w:type="paragraph" w:styleId="List2">
    <w:name w:val="List 2"/>
    <w:basedOn w:val="BodyText"/>
    <w:rsid w:val="00AE18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18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18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18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18E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18E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E18E8"/>
    <w:pPr>
      <w:numPr>
        <w:numId w:val="3"/>
      </w:numPr>
    </w:pPr>
  </w:style>
  <w:style w:type="paragraph" w:styleId="ListContinue2">
    <w:name w:val="List Continue 2"/>
    <w:basedOn w:val="List2"/>
    <w:rsid w:val="00AE18E8"/>
    <w:pPr>
      <w:ind w:firstLine="0"/>
    </w:pPr>
  </w:style>
  <w:style w:type="paragraph" w:styleId="ListContinue3">
    <w:name w:val="List Continue 3"/>
    <w:basedOn w:val="List3"/>
    <w:rsid w:val="00AE18E8"/>
    <w:pPr>
      <w:ind w:left="1021" w:firstLine="0"/>
    </w:pPr>
  </w:style>
  <w:style w:type="paragraph" w:styleId="ListContinue4">
    <w:name w:val="List Continue 4"/>
    <w:basedOn w:val="List4"/>
    <w:rsid w:val="00AE18E8"/>
    <w:pPr>
      <w:ind w:firstLine="0"/>
    </w:pPr>
  </w:style>
  <w:style w:type="paragraph" w:styleId="ListContinue5">
    <w:name w:val="List Continue 5"/>
    <w:basedOn w:val="List5"/>
    <w:rsid w:val="00AE18E8"/>
    <w:pPr>
      <w:ind w:firstLine="0"/>
    </w:pPr>
  </w:style>
  <w:style w:type="paragraph" w:styleId="ListNumber3">
    <w:name w:val="List Number 3"/>
    <w:basedOn w:val="List3"/>
    <w:rsid w:val="00AE18E8"/>
    <w:pPr>
      <w:numPr>
        <w:numId w:val="4"/>
      </w:numPr>
    </w:pPr>
  </w:style>
  <w:style w:type="paragraph" w:styleId="ListNumber4">
    <w:name w:val="List Number 4"/>
    <w:basedOn w:val="List4"/>
    <w:rsid w:val="00AE18E8"/>
    <w:pPr>
      <w:numPr>
        <w:numId w:val="5"/>
      </w:numPr>
    </w:pPr>
  </w:style>
  <w:style w:type="paragraph" w:styleId="ListNumber5">
    <w:name w:val="List Number 5"/>
    <w:basedOn w:val="List5"/>
    <w:rsid w:val="00AE18E8"/>
    <w:pPr>
      <w:numPr>
        <w:numId w:val="6"/>
      </w:numPr>
    </w:pPr>
  </w:style>
  <w:style w:type="paragraph" w:styleId="BlockText">
    <w:name w:val="Block Text"/>
    <w:basedOn w:val="Normal"/>
    <w:rsid w:val="00AE18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18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18E8"/>
    <w:rPr>
      <w:sz w:val="16"/>
      <w:vertAlign w:val="superscript"/>
    </w:rPr>
  </w:style>
  <w:style w:type="character" w:customStyle="1" w:styleId="Symbols">
    <w:name w:val="Symbols"/>
    <w:basedOn w:val="DefaultParagraphFont"/>
    <w:rsid w:val="00AE18E8"/>
    <w:rPr>
      <w:rFonts w:ascii="Symbol" w:hAnsi="Symbol"/>
    </w:rPr>
  </w:style>
  <w:style w:type="character" w:customStyle="1" w:styleId="MenuOptions">
    <w:name w:val="Menu Options"/>
    <w:basedOn w:val="DefaultParagraphFont"/>
    <w:rsid w:val="00AE18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18E8"/>
    <w:rPr>
      <w:b/>
    </w:rPr>
  </w:style>
  <w:style w:type="character" w:customStyle="1" w:styleId="Underlined">
    <w:name w:val="Underlined"/>
    <w:basedOn w:val="DefaultParagraphFont"/>
    <w:rsid w:val="00AE18E8"/>
    <w:rPr>
      <w:u w:val="single"/>
    </w:rPr>
  </w:style>
  <w:style w:type="paragraph" w:customStyle="1" w:styleId="TableBodyTextRight">
    <w:name w:val="Table Body Text Right"/>
    <w:basedOn w:val="TableBodyText"/>
    <w:rsid w:val="00AE18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18E8"/>
    <w:rPr>
      <w:sz w:val="18"/>
    </w:rPr>
  </w:style>
  <w:style w:type="paragraph" w:customStyle="1" w:styleId="BodySmallRight">
    <w:name w:val="Body Small Right"/>
    <w:basedOn w:val="BodyTextRight"/>
    <w:rsid w:val="00AE18E8"/>
    <w:rPr>
      <w:sz w:val="18"/>
      <w:szCs w:val="18"/>
    </w:rPr>
  </w:style>
  <w:style w:type="paragraph" w:customStyle="1" w:styleId="MarginEdition">
    <w:name w:val="Margin Edition"/>
    <w:basedOn w:val="MarginNote"/>
    <w:rsid w:val="00AE18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18E8"/>
    <w:rPr>
      <w:sz w:val="2"/>
      <w:szCs w:val="2"/>
    </w:rPr>
  </w:style>
  <w:style w:type="character" w:customStyle="1" w:styleId="Small">
    <w:name w:val="Small"/>
    <w:basedOn w:val="DefaultParagraphFont"/>
    <w:rsid w:val="00AE18E8"/>
    <w:rPr>
      <w:sz w:val="16"/>
    </w:rPr>
  </w:style>
  <w:style w:type="paragraph" w:customStyle="1" w:styleId="WideTable">
    <w:name w:val="Wide Table"/>
    <w:basedOn w:val="Normal"/>
    <w:rsid w:val="00AE18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18E8"/>
  </w:style>
  <w:style w:type="paragraph" w:styleId="Quote">
    <w:name w:val="Quote"/>
    <w:basedOn w:val="Heading1"/>
    <w:link w:val="QuoteChar"/>
    <w:qFormat/>
    <w:rsid w:val="00AE18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18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18E8"/>
    <w:pPr>
      <w:pageBreakBefore/>
    </w:pPr>
  </w:style>
  <w:style w:type="paragraph" w:customStyle="1" w:styleId="Border">
    <w:name w:val="Border"/>
    <w:basedOn w:val="Normal"/>
    <w:qFormat/>
    <w:rsid w:val="00AE18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18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18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18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18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18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18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18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18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18E8"/>
    <w:rPr>
      <w:u w:val="single"/>
    </w:rPr>
  </w:style>
  <w:style w:type="character" w:customStyle="1" w:styleId="BoldandItalics">
    <w:name w:val="Bold and Italics"/>
    <w:qFormat/>
    <w:rsid w:val="00AE18E8"/>
    <w:rPr>
      <w:b/>
      <w:i/>
      <w:u w:val="none"/>
    </w:rPr>
  </w:style>
  <w:style w:type="paragraph" w:styleId="BalloonText">
    <w:name w:val="Balloon Text"/>
    <w:basedOn w:val="Normal"/>
    <w:link w:val="BalloonTextChar"/>
    <w:rsid w:val="00AE18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18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18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18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18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18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18E8"/>
    <w:pPr>
      <w:spacing w:before="0" w:after="0"/>
    </w:pPr>
  </w:style>
  <w:style w:type="paragraph" w:customStyle="1" w:styleId="BodyTextBold">
    <w:name w:val="Body Text Bold"/>
    <w:basedOn w:val="BodyText"/>
    <w:qFormat/>
    <w:rsid w:val="00AE18E8"/>
    <w:rPr>
      <w:b/>
    </w:rPr>
  </w:style>
  <w:style w:type="character" w:styleId="Hyperlink">
    <w:name w:val="Hyperlink"/>
    <w:basedOn w:val="DefaultParagraphFont"/>
    <w:uiPriority w:val="99"/>
    <w:unhideWhenUsed/>
    <w:rsid w:val="00D829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454</Words>
  <Characters>2799</Characters>
  <Application>Microsoft Office Word</Application>
  <DocSecurity>0</DocSecurity>
  <Lines>93</Lines>
  <Paragraphs>63</Paragraphs>
  <ScaleCrop>false</ScaleCrop>
  <Company>Author-it Software Corporation Ltd.</Company>
  <LinksUpToDate>false</LinksUpToDate>
  <CharactersWithSpaces>3190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FWPCOT2212 Grade hardwood sawn and milled products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2020-01-31T07:23:00Z</dcterms:created>
  <dcterms:modified xsi:type="dcterms:W3CDTF">2020-01-31T07:23:00Z</dcterms:modified>
</cp:coreProperties>
</file>