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29A" w:rsidP="0055629A">
      <w:pPr>
        <w:pStyle w:val="Title"/>
      </w:pPr>
      <w:r>
        <w:fldChar w:fldCharType="begin"/>
      </w:r>
      <w:r>
        <w:instrText xml:space="preserve"> TITLE   \* MERGEFORMAT </w:instrText>
      </w:r>
      <w:r>
        <w:fldChar w:fldCharType="separate"/>
      </w:r>
      <w:r>
        <w:t>Assessment Requirements for FWPCOT2205 Tail out materials</w:t>
      </w:r>
      <w:r>
        <w:fldChar w:fldCharType="end"/>
      </w:r>
    </w:p>
    <w:p w:rsidR="0055629A" w:rsidP="0055629A">
      <w:pPr>
        <w:pStyle w:val="Version"/>
        <w:sectPr w:rsidSect="003D69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9AD" w:rsidP="003D69AD">
      <w:pPr>
        <w:pStyle w:val="SuperHeading"/>
      </w:pPr>
      <w:r w:rsidRPr="003D69AD">
        <w:t>Assessment Requirements for FWPCOT2205 Tail out materials</w:t>
      </w:r>
    </w:p>
    <w:p w:rsidR="00000000" w:rsidRPr="003D69AD" w:rsidP="003D69AD">
      <w:pPr>
        <w:pStyle w:val="Heading1"/>
      </w:pPr>
      <w:bookmarkStart w:id="1" w:name="O_910561"/>
      <w:bookmarkEnd w:id="1"/>
      <w:r w:rsidRPr="003D69AD">
        <w:t>Modification History</w:t>
      </w:r>
    </w:p>
    <w:tbl>
      <w:tblPr>
        <w:tblW w:w="0" w:type="auto"/>
        <w:tblCellMar>
          <w:left w:w="62" w:type="dxa"/>
          <w:right w:w="62" w:type="dxa"/>
        </w:tblCellMar>
        <w:tblLook w:val="0000"/>
      </w:tblPr>
      <w:tblGrid>
        <w:gridCol w:w="2007"/>
        <w:gridCol w:w="7189"/>
      </w:tblGrid>
      <w:tr w:rsidTr="005562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9AD" w:rsidP="003D69AD">
            <w:pPr>
              <w:pStyle w:val="BodyText"/>
            </w:pPr>
            <w:r w:rsidRPr="003D69A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9AD">
            <w:pPr>
              <w:pStyle w:val="BodyText"/>
              <w:rPr>
                <w:lang w:val="en-NZ"/>
              </w:rPr>
            </w:pPr>
            <w:r w:rsidRPr="003D69AD">
              <w:rPr>
                <w:rStyle w:val="SpecialBold"/>
              </w:rPr>
              <w:t>Comment</w:t>
            </w:r>
          </w:p>
        </w:tc>
      </w:tr>
      <w:tr w:rsidTr="0055629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9AD">
            <w:pPr>
              <w:pStyle w:val="BodyText"/>
              <w:rPr>
                <w:lang w:val="en-NZ"/>
              </w:rPr>
            </w:pPr>
            <w:r w:rsidRPr="003D69A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9AD" w:rsidP="003D69AD">
            <w:pPr>
              <w:pStyle w:val="BodyText"/>
            </w:pPr>
            <w:r w:rsidRPr="003D69AD">
              <w:t>Replaces equivalent unit FPICOT2205B Tail out materials, which was first released with FPI11 Forest and Forest Products Training Package Version 2.2.  This is the first release of this unit in the new</w:t>
            </w:r>
            <w:r w:rsidRPr="003D69AD">
              <w:t xml:space="preserve"> standards format.</w:t>
            </w:r>
          </w:p>
          <w:p w:rsidR="00000000" w:rsidRPr="003D69AD" w:rsidP="003D69AD">
            <w:pPr>
              <w:pStyle w:val="BodyText"/>
            </w:pPr>
            <w:r w:rsidRPr="003D69AD">
              <w:t>Assessment requirements now specify the performance and knowledge evidence, as well as assessment conditions for this unit of competency. These sections simplify and replace components used in the previous unit format, including Required</w:t>
            </w:r>
            <w:r w:rsidRPr="003D69AD">
              <w:t xml:space="preserve"> Skills and Knowledge, Evidence Guide and Range Statement</w:t>
            </w:r>
          </w:p>
        </w:tc>
      </w:tr>
    </w:tbl>
    <w:p w:rsidR="00000000" w:rsidRPr="003D69AD" w:rsidP="003D69AD">
      <w:pPr>
        <w:pStyle w:val="BodyText"/>
      </w:pPr>
    </w:p>
    <w:p w:rsidR="00000000" w:rsidRPr="003D69AD" w:rsidP="003D69AD">
      <w:pPr>
        <w:pStyle w:val="AllowPageBreak"/>
      </w:pPr>
    </w:p>
    <w:p w:rsidR="00000000" w:rsidRPr="003D69AD" w:rsidP="003D69AD">
      <w:pPr>
        <w:pStyle w:val="Heading1"/>
      </w:pPr>
      <w:bookmarkStart w:id="2" w:name="O_910562"/>
      <w:bookmarkEnd w:id="2"/>
      <w:r w:rsidRPr="003D69AD">
        <w:t>Performance Evidence</w:t>
      </w:r>
    </w:p>
    <w:p w:rsidR="00000000" w:rsidRPr="003D69AD" w:rsidP="0055629A">
      <w:pPr>
        <w:pStyle w:val="BodyText"/>
      </w:pPr>
      <w:r w:rsidRPr="003D69AD">
        <w:t>A person demonstrating competency in this unit must satisfy all of the elements, performance criteria and foundation skills of this unit.  If a specific volum</w:t>
      </w:r>
      <w:r w:rsidRPr="003D69AD">
        <w:t>e or frequency is not stated below, then evidence must be provided that the following requirements have been performed on at least one occasion:</w:t>
      </w:r>
    </w:p>
    <w:p w:rsidR="00000000" w:rsidRPr="003D69AD" w:rsidP="003D69AD">
      <w:pPr>
        <w:pStyle w:val="ListBullet"/>
      </w:pPr>
      <w:r w:rsidRPr="003D69AD">
        <w:t>follow organisational policies and procedures relevant to tailing out materials</w:t>
      </w:r>
    </w:p>
    <w:p w:rsidR="00000000" w:rsidRPr="003D69AD" w:rsidP="003D69AD">
      <w:pPr>
        <w:pStyle w:val="ListBullet"/>
      </w:pPr>
      <w:r w:rsidRPr="003D69AD">
        <w:t>tail out material while mainta</w:t>
      </w:r>
      <w:r w:rsidRPr="003D69AD">
        <w:t>ining process flow according to safe work procedure</w:t>
      </w:r>
    </w:p>
    <w:p w:rsidR="00000000" w:rsidRPr="003D69AD" w:rsidP="003D69AD">
      <w:pPr>
        <w:pStyle w:val="ListBullet"/>
      </w:pPr>
      <w:r w:rsidRPr="003D69AD">
        <w:t>identify and respond to processing faults according to workplace requirements and organisational policy</w:t>
      </w:r>
    </w:p>
    <w:p w:rsidR="00000000" w:rsidRPr="003D69AD" w:rsidP="003D69AD">
      <w:pPr>
        <w:pStyle w:val="ListBullet"/>
      </w:pPr>
      <w:r w:rsidRPr="003D69AD">
        <w:t>sort finished material according to safe work procedure</w:t>
      </w:r>
    </w:p>
    <w:p w:rsidR="00000000" w:rsidRPr="003D69AD" w:rsidP="003D69AD">
      <w:pPr>
        <w:pStyle w:val="ListBullet"/>
      </w:pPr>
      <w:r w:rsidRPr="003D69AD">
        <w:t xml:space="preserve">dispose of waste material according to environmental protection requirements </w:t>
      </w:r>
    </w:p>
    <w:p w:rsidR="0055629A" w:rsidP="003D69AD">
      <w:pPr>
        <w:pStyle w:val="ListBullet"/>
      </w:pPr>
      <w:r w:rsidRPr="003D69AD">
        <w:t>follow record keeping procedures for recording quality and production requirements.</w:t>
      </w:r>
    </w:p>
    <w:p w:rsidR="0055629A" w:rsidP="003D69AD">
      <w:pPr>
        <w:pStyle w:val="ListBullet"/>
      </w:pPr>
    </w:p>
    <w:p w:rsidR="00000000" w:rsidRPr="003D69AD" w:rsidP="003D69AD">
      <w:pPr>
        <w:pStyle w:val="Heading1"/>
      </w:pPr>
      <w:bookmarkStart w:id="3" w:name="O_910563"/>
      <w:bookmarkEnd w:id="3"/>
      <w:r w:rsidRPr="003D69AD">
        <w:t>Knowledge Evidence</w:t>
      </w:r>
    </w:p>
    <w:p w:rsidR="00000000" w:rsidRPr="003D69AD" w:rsidP="0055629A">
      <w:pPr>
        <w:pStyle w:val="BodyText"/>
      </w:pPr>
      <w:r w:rsidRPr="003D69AD">
        <w:t>A person competent in this unit must be able to demonstra</w:t>
      </w:r>
      <w:r w:rsidRPr="003D69AD">
        <w:t>te knowledge of:</w:t>
      </w:r>
    </w:p>
    <w:p w:rsidR="00000000" w:rsidRPr="003D69AD" w:rsidP="003D69AD">
      <w:pPr>
        <w:pStyle w:val="ListBullet"/>
      </w:pPr>
      <w:r w:rsidRPr="003D69AD">
        <w:t xml:space="preserve">safe work procedures for tailing out materials: </w:t>
      </w:r>
    </w:p>
    <w:p w:rsidR="00000000" w:rsidRPr="003D69AD" w:rsidP="003D69AD">
      <w:pPr>
        <w:pStyle w:val="ListBullet2"/>
      </w:pPr>
      <w:r w:rsidRPr="003D69AD">
        <w:t>standard operating procedure (SOP)</w:t>
      </w:r>
    </w:p>
    <w:p w:rsidR="00000000" w:rsidRPr="003D69AD" w:rsidP="003D69AD">
      <w:pPr>
        <w:pStyle w:val="ListBullet2"/>
      </w:pPr>
      <w:r w:rsidRPr="003D69AD">
        <w:t xml:space="preserve">personal protective equipment (PPE) requirements </w:t>
      </w:r>
    </w:p>
    <w:p w:rsidR="00000000" w:rsidRPr="003D69AD" w:rsidP="003D69AD">
      <w:pPr>
        <w:pStyle w:val="ListBullet2"/>
      </w:pPr>
      <w:r w:rsidRPr="003D69AD">
        <w:t>procedures for safely disposing of waste material in an environmentally sustainable manner</w:t>
      </w:r>
    </w:p>
    <w:p w:rsidR="00000000" w:rsidRPr="003D69AD" w:rsidP="003D69AD">
      <w:pPr>
        <w:pStyle w:val="ListBullet"/>
      </w:pPr>
      <w:r w:rsidRPr="003D69AD">
        <w:t xml:space="preserve">methods of </w:t>
      </w:r>
      <w:r w:rsidRPr="003D69AD">
        <w:t>controlling materials including:</w:t>
      </w:r>
    </w:p>
    <w:p w:rsidR="00000000" w:rsidRPr="003D69AD" w:rsidP="003D69AD">
      <w:pPr>
        <w:pStyle w:val="ListBullet2"/>
      </w:pPr>
      <w:r w:rsidRPr="003D69AD">
        <w:t>material movement</w:t>
      </w:r>
    </w:p>
    <w:p w:rsidR="00000000" w:rsidRPr="003D69AD" w:rsidP="003D69AD">
      <w:pPr>
        <w:pStyle w:val="ListBullet2"/>
      </w:pPr>
      <w:r w:rsidRPr="003D69AD">
        <w:t>position of the material being sawn or dressed</w:t>
      </w:r>
    </w:p>
    <w:p w:rsidR="00000000" w:rsidRPr="003D69AD" w:rsidP="003D69AD">
      <w:pPr>
        <w:pStyle w:val="ListBullet2"/>
      </w:pPr>
      <w:r w:rsidRPr="003D69AD">
        <w:t>avoiding contact with tail of saw or cutter</w:t>
      </w:r>
    </w:p>
    <w:p w:rsidR="00000000" w:rsidRPr="003D69AD" w:rsidP="003D69AD">
      <w:pPr>
        <w:pStyle w:val="ListBullet2"/>
      </w:pPr>
      <w:r w:rsidRPr="003D69AD">
        <w:t>removing waste</w:t>
      </w:r>
    </w:p>
    <w:p w:rsidR="00000000" w:rsidRPr="003D69AD" w:rsidP="003D69AD">
      <w:pPr>
        <w:pStyle w:val="ListBullet"/>
      </w:pPr>
      <w:r w:rsidRPr="003D69AD">
        <w:t>common work area and environmental hazards and risks and how to control them</w:t>
      </w:r>
    </w:p>
    <w:p w:rsidR="00000000" w:rsidRPr="003D69AD" w:rsidP="003D69AD">
      <w:pPr>
        <w:pStyle w:val="ListBullet"/>
      </w:pPr>
      <w:r w:rsidRPr="003D69AD">
        <w:t>tailing out processes and procedures</w:t>
      </w:r>
    </w:p>
    <w:p w:rsidR="00000000" w:rsidRPr="003D69AD" w:rsidP="003D69AD">
      <w:pPr>
        <w:pStyle w:val="ListBullet"/>
      </w:pPr>
      <w:r w:rsidRPr="003D69AD">
        <w:t>common industry terminology</w:t>
      </w:r>
    </w:p>
    <w:p w:rsidR="00000000" w:rsidRPr="003D69AD" w:rsidP="003D69AD">
      <w:pPr>
        <w:pStyle w:val="ListBullet"/>
      </w:pPr>
      <w:r w:rsidRPr="003D69AD">
        <w:t>criteria for recycling and re-using material with faults or defects</w:t>
      </w:r>
    </w:p>
    <w:p w:rsidR="00000000" w:rsidRPr="003D69AD" w:rsidP="003D69AD">
      <w:pPr>
        <w:pStyle w:val="ListBullet"/>
      </w:pPr>
      <w:r w:rsidRPr="003D69AD">
        <w:t>industry standard cross-section and length dimensions and tolerances</w:t>
      </w:r>
    </w:p>
    <w:p w:rsidR="00000000" w:rsidRPr="003D69AD" w:rsidP="003D69AD">
      <w:pPr>
        <w:pStyle w:val="ListBullet"/>
      </w:pPr>
      <w:r w:rsidRPr="003D69AD">
        <w:t xml:space="preserve">established communication channels and protocols used </w:t>
      </w:r>
      <w:r w:rsidRPr="003D69AD">
        <w:t>to ensure safety and productivity</w:t>
      </w:r>
    </w:p>
    <w:p w:rsidR="00000000" w:rsidRPr="003D69AD" w:rsidP="003D69AD">
      <w:pPr>
        <w:pStyle w:val="ListBullet"/>
      </w:pPr>
      <w:r w:rsidRPr="003D69AD">
        <w:t>flow or control problems including</w:t>
      </w:r>
    </w:p>
    <w:p w:rsidR="00000000" w:rsidRPr="003D69AD" w:rsidP="003D69AD">
      <w:pPr>
        <w:pStyle w:val="ListBullet2"/>
      </w:pPr>
      <w:r w:rsidRPr="003D69AD">
        <w:t>speed of production</w:t>
      </w:r>
    </w:p>
    <w:p w:rsidR="00000000" w:rsidRPr="003D69AD" w:rsidP="003D69AD">
      <w:pPr>
        <w:pStyle w:val="ListBullet2"/>
      </w:pPr>
      <w:r w:rsidRPr="003D69AD">
        <w:t>flow of product</w:t>
      </w:r>
    </w:p>
    <w:p w:rsidR="00000000" w:rsidRPr="003D69AD" w:rsidP="003D69AD">
      <w:pPr>
        <w:pStyle w:val="ListBullet2"/>
      </w:pPr>
      <w:r w:rsidRPr="003D69AD">
        <w:t>sharpness of blades or cutters</w:t>
      </w:r>
    </w:p>
    <w:p w:rsidR="00000000" w:rsidRPr="003D69AD" w:rsidP="003D69AD">
      <w:pPr>
        <w:pStyle w:val="ListBullet2"/>
      </w:pPr>
      <w:r w:rsidRPr="003D69AD">
        <w:t>quality of materials</w:t>
      </w:r>
    </w:p>
    <w:p w:rsidR="00000000" w:rsidRPr="003D69AD" w:rsidP="003D69AD">
      <w:pPr>
        <w:pStyle w:val="ListBullet2"/>
      </w:pPr>
      <w:r w:rsidRPr="003D69AD">
        <w:t>communication</w:t>
      </w:r>
    </w:p>
    <w:p w:rsidR="00000000" w:rsidRPr="003D69AD" w:rsidP="003D69AD">
      <w:pPr>
        <w:pStyle w:val="ListBullet2"/>
      </w:pPr>
      <w:r w:rsidRPr="003D69AD">
        <w:t>housekeeping</w:t>
      </w:r>
    </w:p>
    <w:p w:rsidR="00000000" w:rsidRPr="003D69AD" w:rsidP="003D69AD">
      <w:pPr>
        <w:pStyle w:val="ListBullet2"/>
      </w:pPr>
      <w:r w:rsidRPr="003D69AD">
        <w:t>burn marks</w:t>
      </w:r>
    </w:p>
    <w:p w:rsidR="00000000" w:rsidRPr="003D69AD" w:rsidP="003D69AD">
      <w:pPr>
        <w:pStyle w:val="ListBullet2"/>
      </w:pPr>
      <w:r w:rsidRPr="003D69AD">
        <w:t>rough finish</w:t>
      </w:r>
    </w:p>
    <w:p w:rsidR="00000000" w:rsidRPr="003D69AD" w:rsidP="003D69AD">
      <w:pPr>
        <w:pStyle w:val="ListBullet2"/>
      </w:pPr>
      <w:r w:rsidRPr="003D69AD">
        <w:t>tear out</w:t>
      </w:r>
    </w:p>
    <w:p w:rsidR="00000000" w:rsidRPr="003D69AD" w:rsidP="003D69AD">
      <w:pPr>
        <w:pStyle w:val="ListBullet2"/>
      </w:pPr>
      <w:r w:rsidRPr="003D69AD">
        <w:t>machine marks</w:t>
      </w:r>
    </w:p>
    <w:p w:rsidR="00000000" w:rsidRPr="003D69AD" w:rsidP="003D69AD">
      <w:pPr>
        <w:pStyle w:val="ListBullet2"/>
      </w:pPr>
      <w:r w:rsidRPr="003D69AD">
        <w:t>irregular size of finished product</w:t>
      </w:r>
    </w:p>
    <w:p w:rsidR="00000000" w:rsidRPr="003D69AD" w:rsidP="003D69AD">
      <w:pPr>
        <w:pStyle w:val="ListBullet"/>
      </w:pPr>
      <w:r w:rsidRPr="003D69AD">
        <w:t>types of tools and equipment, and procedures for their safe use, operation and maintenance</w:t>
      </w:r>
    </w:p>
    <w:p w:rsidR="00000000" w:rsidRPr="003D69AD" w:rsidP="003D69AD">
      <w:pPr>
        <w:pStyle w:val="ListBullet"/>
      </w:pPr>
      <w:r w:rsidRPr="003D69AD">
        <w:t>mathematical procedures used to calculate timber size and dimension</w:t>
      </w:r>
    </w:p>
    <w:p w:rsidR="0055629A" w:rsidP="003D69AD">
      <w:pPr>
        <w:pStyle w:val="ListBullet"/>
      </w:pPr>
      <w:r w:rsidRPr="003D69AD">
        <w:t>procedures for recording and reporting quality and production</w:t>
      </w:r>
      <w:r w:rsidRPr="003D69AD">
        <w:t xml:space="preserve"> requirements.</w:t>
      </w:r>
    </w:p>
    <w:p w:rsidR="0055629A" w:rsidP="003D69AD">
      <w:pPr>
        <w:pStyle w:val="ListBullet"/>
      </w:pPr>
    </w:p>
    <w:p w:rsidR="00000000" w:rsidRPr="003D69AD" w:rsidP="003D69AD">
      <w:pPr>
        <w:pStyle w:val="Heading1"/>
      </w:pPr>
      <w:bookmarkStart w:id="4" w:name="O_910564"/>
      <w:bookmarkEnd w:id="4"/>
      <w:r w:rsidRPr="003D69AD">
        <w:t>Assessment Conditions</w:t>
      </w:r>
    </w:p>
    <w:p w:rsidR="00000000" w:rsidRPr="003D69AD" w:rsidP="003D69AD">
      <w:pPr>
        <w:pStyle w:val="ListBullet"/>
      </w:pPr>
      <w:r w:rsidRPr="003D69AD">
        <w:t>specifications and work instructions</w:t>
      </w:r>
    </w:p>
    <w:p w:rsidR="00000000" w:rsidRPr="003D69AD" w:rsidP="0055629A">
      <w:pPr>
        <w:pStyle w:val="BodyText"/>
      </w:pPr>
      <w:r w:rsidRPr="003D69AD">
        <w:t xml:space="preserve">Competency is to be assessed in the workplace or a simulated environment that accurately reflects performance in a real workplace setting. </w:t>
      </w:r>
    </w:p>
    <w:p w:rsidR="00000000" w:rsidRPr="003D69AD" w:rsidP="0055629A">
      <w:pPr>
        <w:pStyle w:val="Heading3"/>
      </w:pPr>
      <w:r w:rsidRPr="003D69AD">
        <w:rPr>
          <w:rStyle w:val="SpecialBold"/>
        </w:rPr>
        <w:t>Assessor requirements</w:t>
      </w:r>
    </w:p>
    <w:p w:rsidR="00000000" w:rsidRPr="003D69AD" w:rsidP="0055629A">
      <w:pPr>
        <w:pStyle w:val="BodyText"/>
      </w:pPr>
      <w:r w:rsidRPr="003D69AD">
        <w:t>Assessors must:</w:t>
      </w:r>
    </w:p>
    <w:p w:rsidR="00000000" w:rsidRPr="003D69AD" w:rsidP="003D69AD">
      <w:pPr>
        <w:pStyle w:val="ListBullet"/>
      </w:pPr>
      <w:r w:rsidRPr="003D69AD">
        <w:t>hold the appropriate assessor competency standards as outlined in regulations; and</w:t>
      </w:r>
    </w:p>
    <w:p w:rsidR="00000000" w:rsidRPr="003D69AD" w:rsidP="003D69AD">
      <w:pPr>
        <w:pStyle w:val="ListBullet"/>
      </w:pPr>
      <w:r w:rsidRPr="003D69AD">
        <w:t>be able to demonstrate vocational competencies at least to the level being assessed; and</w:t>
      </w:r>
    </w:p>
    <w:p w:rsidR="0055629A" w:rsidP="003D69AD">
      <w:pPr>
        <w:pStyle w:val="ListBullet"/>
      </w:pPr>
      <w:r w:rsidRPr="003D69AD">
        <w:t>be able to demonstrate how they are continuing to develop their VET</w:t>
      </w:r>
      <w:r w:rsidRPr="003D69AD">
        <w:t xml:space="preserve"> knowledge and skills as well as maintaining their industry currency and assessor competence.</w:t>
      </w:r>
    </w:p>
    <w:p w:rsidR="0055629A" w:rsidP="003D69AD">
      <w:pPr>
        <w:pStyle w:val="ListBullet"/>
      </w:pPr>
    </w:p>
    <w:p w:rsidR="00000000" w:rsidRPr="003D69AD" w:rsidP="003D69AD">
      <w:pPr>
        <w:pStyle w:val="Heading1"/>
      </w:pPr>
      <w:bookmarkStart w:id="5" w:name="O_910567"/>
      <w:bookmarkEnd w:id="5"/>
      <w:r w:rsidRPr="003D69AD">
        <w:t>Links</w:t>
      </w:r>
    </w:p>
    <w:p w:rsidR="00000000" w:rsidRPr="003D69AD" w:rsidP="0055629A">
      <w:pPr>
        <w:pStyle w:val="BodyText"/>
      </w:pPr>
      <w:r w:rsidRPr="003D69A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94B9E">
        <w:rPr>
          <w:rStyle w:val="Hyperlink"/>
        </w:rPr>
        <w:t>https://vetnet.gov.au/Pages/TrainingDocs.aspx?q=0d96fe23-5747-4c01-9d6f-3509ff8d3d47</w:t>
      </w:r>
      <w:r>
        <w:fldChar w:fldCharType="end"/>
      </w:r>
    </w:p>
    <w:p w:rsidR="00000000" w:rsidRPr="003D69AD" w:rsidP="003D69AD"/>
    <w:sectPr w:rsidSect="003D69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9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9AD" w:rsidRPr="0055629A" w:rsidP="005562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9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9A" w:rsidP="003D69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629A" w:rsidP="003D69A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55629A" w:rsidP="003D69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9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69AD" w:rsidRPr="0055629A" w:rsidP="005562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9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9A" w:rsidRPr="002D2AF8" w:rsidP="003D69AD">
    <w:pPr>
      <w:pStyle w:val="Header"/>
      <w:framePr w:wrap="around"/>
    </w:pPr>
    <w:r>
      <w:fldChar w:fldCharType="begin"/>
    </w:r>
    <w:r>
      <w:instrText xml:space="preserve"> TITLE   \* MERGEFORMAT </w:instrText>
    </w:r>
    <w:r>
      <w:fldChar w:fldCharType="separate"/>
    </w:r>
    <w:r>
      <w:t>Assessment Requirements for FWPCOT2205 Tail out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55629A" w:rsidP="003D69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C40A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BE0A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6C47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9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9AD"/>
    <w:pPr>
      <w:spacing w:before="360" w:after="60"/>
      <w:outlineLvl w:val="0"/>
    </w:pPr>
    <w:rPr>
      <w:sz w:val="32"/>
    </w:rPr>
  </w:style>
  <w:style w:type="paragraph" w:styleId="Heading2">
    <w:name w:val="heading 2"/>
    <w:basedOn w:val="HeadingBase"/>
    <w:next w:val="BodyText"/>
    <w:link w:val="Heading2Char"/>
    <w:qFormat/>
    <w:rsid w:val="003D69AD"/>
    <w:pPr>
      <w:keepLines/>
      <w:spacing w:before="240" w:after="120"/>
      <w:outlineLvl w:val="1"/>
    </w:pPr>
    <w:rPr>
      <w:sz w:val="28"/>
      <w:szCs w:val="40"/>
    </w:rPr>
  </w:style>
  <w:style w:type="paragraph" w:styleId="Heading3">
    <w:name w:val="heading 3"/>
    <w:basedOn w:val="HeadingBase"/>
    <w:next w:val="BodyText"/>
    <w:link w:val="Heading3Char"/>
    <w:qFormat/>
    <w:rsid w:val="003D69AD"/>
    <w:pPr>
      <w:spacing w:before="180" w:after="120"/>
      <w:outlineLvl w:val="2"/>
    </w:pPr>
    <w:rPr>
      <w:spacing w:val="-10"/>
      <w:kern w:val="32"/>
    </w:rPr>
  </w:style>
  <w:style w:type="paragraph" w:styleId="Heading4">
    <w:name w:val="heading 4"/>
    <w:basedOn w:val="HeadingBase"/>
    <w:next w:val="BodyText"/>
    <w:link w:val="Heading4Char"/>
    <w:qFormat/>
    <w:rsid w:val="003D69AD"/>
    <w:pPr>
      <w:spacing w:before="160" w:after="120"/>
      <w:outlineLvl w:val="3"/>
    </w:pPr>
    <w:rPr>
      <w:sz w:val="22"/>
    </w:rPr>
  </w:style>
  <w:style w:type="paragraph" w:styleId="Heading5">
    <w:name w:val="heading 5"/>
    <w:basedOn w:val="HeadingBase"/>
    <w:next w:val="Normal"/>
    <w:link w:val="Heading5Char"/>
    <w:qFormat/>
    <w:rsid w:val="003D69AD"/>
    <w:pPr>
      <w:spacing w:before="80"/>
      <w:outlineLvl w:val="4"/>
    </w:pPr>
    <w:rPr>
      <w:color w:val="918585"/>
      <w:sz w:val="20"/>
    </w:rPr>
  </w:style>
  <w:style w:type="paragraph" w:styleId="Heading6">
    <w:name w:val="heading 6"/>
    <w:basedOn w:val="HeadingBase"/>
    <w:next w:val="Normal"/>
    <w:link w:val="Heading6Char"/>
    <w:qFormat/>
    <w:rsid w:val="003D69AD"/>
    <w:pPr>
      <w:spacing w:before="60"/>
      <w:outlineLvl w:val="5"/>
    </w:pPr>
    <w:rPr>
      <w:color w:val="918585"/>
      <w:sz w:val="20"/>
    </w:rPr>
  </w:style>
  <w:style w:type="paragraph" w:styleId="Heading7">
    <w:name w:val="heading 7"/>
    <w:basedOn w:val="Normal"/>
    <w:next w:val="Normal"/>
    <w:link w:val="Heading7Char"/>
    <w:qFormat/>
    <w:rsid w:val="003D69AD"/>
    <w:pPr>
      <w:ind w:left="720"/>
      <w:outlineLvl w:val="6"/>
    </w:pPr>
    <w:rPr>
      <w:i/>
    </w:rPr>
  </w:style>
  <w:style w:type="paragraph" w:styleId="Heading8">
    <w:name w:val="heading 8"/>
    <w:basedOn w:val="Normal"/>
    <w:next w:val="Normal"/>
    <w:link w:val="Heading8Char"/>
    <w:qFormat/>
    <w:rsid w:val="003D69AD"/>
    <w:pPr>
      <w:ind w:left="720"/>
      <w:outlineLvl w:val="7"/>
    </w:pPr>
    <w:rPr>
      <w:i/>
    </w:rPr>
  </w:style>
  <w:style w:type="paragraph" w:styleId="Heading9">
    <w:name w:val="heading 9"/>
    <w:basedOn w:val="Normal"/>
    <w:next w:val="Normal"/>
    <w:link w:val="Heading9Char"/>
    <w:qFormat/>
    <w:rsid w:val="003D69AD"/>
    <w:pPr>
      <w:ind w:left="720"/>
      <w:outlineLvl w:val="8"/>
    </w:pPr>
    <w:rPr>
      <w:i/>
    </w:rPr>
  </w:style>
  <w:style w:type="character" w:default="1" w:styleId="DefaultParagraphFont">
    <w:name w:val="Default Paragraph Font"/>
    <w:uiPriority w:val="1"/>
    <w:unhideWhenUsed/>
    <w:rsid w:val="003D69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9AD"/>
  </w:style>
  <w:style w:type="character" w:customStyle="1" w:styleId="Heading1Char">
    <w:name w:val="Heading 1 Char"/>
    <w:basedOn w:val="DefaultParagraphFont"/>
    <w:link w:val="Heading1"/>
    <w:rsid w:val="003D69AD"/>
    <w:rPr>
      <w:rFonts w:ascii="Times New Roman" w:eastAsia="Times New Roman" w:hAnsi="Times New Roman" w:cs="Times New Roman"/>
      <w:b/>
      <w:sz w:val="32"/>
      <w:szCs w:val="20"/>
      <w:lang w:eastAsia="en-US"/>
    </w:rPr>
  </w:style>
  <w:style w:type="paragraph" w:styleId="BodyText">
    <w:name w:val="Body Text"/>
    <w:basedOn w:val="Normal"/>
    <w:link w:val="BodyTextChar"/>
    <w:rsid w:val="003D69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69AD"/>
    <w:rPr>
      <w:rFonts w:ascii="Times New Roman" w:eastAsia="Times New Roman" w:hAnsi="Times New Roman" w:cs="Times New Roman"/>
      <w:sz w:val="24"/>
      <w:lang w:eastAsia="en-US"/>
    </w:rPr>
  </w:style>
  <w:style w:type="paragraph" w:styleId="ListBullet">
    <w:name w:val="List Bullet"/>
    <w:basedOn w:val="List"/>
    <w:rsid w:val="003D69AD"/>
    <w:pPr>
      <w:numPr>
        <w:numId w:val="12"/>
      </w:numPr>
      <w:tabs>
        <w:tab w:val="clear" w:pos="340"/>
      </w:tabs>
      <w:spacing w:before="40" w:after="40"/>
    </w:pPr>
  </w:style>
  <w:style w:type="character" w:customStyle="1" w:styleId="SpecialBold">
    <w:name w:val="Special Bold"/>
    <w:basedOn w:val="DefaultParagraphFont"/>
    <w:rsid w:val="003D69AD"/>
    <w:rPr>
      <w:b/>
      <w:spacing w:val="0"/>
    </w:rPr>
  </w:style>
  <w:style w:type="paragraph" w:styleId="ListBullet2">
    <w:name w:val="List Bullet 2"/>
    <w:basedOn w:val="List2"/>
    <w:rsid w:val="003D69AD"/>
    <w:pPr>
      <w:numPr>
        <w:numId w:val="13"/>
      </w:numPr>
      <w:tabs>
        <w:tab w:val="clear" w:pos="680"/>
      </w:tabs>
    </w:pPr>
  </w:style>
  <w:style w:type="paragraph" w:customStyle="1" w:styleId="SuperHeading">
    <w:name w:val="SuperHeading"/>
    <w:basedOn w:val="Normal"/>
    <w:rsid w:val="003D69AD"/>
    <w:pPr>
      <w:spacing w:before="240" w:after="120"/>
      <w:outlineLvl w:val="0"/>
    </w:pPr>
    <w:rPr>
      <w:rFonts w:ascii="Times New Roman" w:hAnsi="Times New Roman"/>
      <w:b/>
      <w:sz w:val="32"/>
    </w:rPr>
  </w:style>
  <w:style w:type="paragraph" w:customStyle="1" w:styleId="AllowPageBreak">
    <w:name w:val="AllowPageBreak"/>
    <w:rsid w:val="003D69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69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9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9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9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9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9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9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9AD"/>
    <w:rPr>
      <w:rFonts w:ascii="Courier New" w:eastAsia="Times New Roman" w:hAnsi="Courier New" w:cs="Times New Roman"/>
      <w:i/>
      <w:szCs w:val="20"/>
      <w:lang w:eastAsia="en-US"/>
    </w:rPr>
  </w:style>
  <w:style w:type="paragraph" w:customStyle="1" w:styleId="HeadingBase">
    <w:name w:val="Heading Base"/>
    <w:rsid w:val="003D69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9AD"/>
    <w:pPr>
      <w:tabs>
        <w:tab w:val="right" w:leader="dot" w:pos="9072"/>
      </w:tabs>
      <w:ind w:left="567"/>
    </w:pPr>
    <w:rPr>
      <w:szCs w:val="22"/>
    </w:rPr>
  </w:style>
  <w:style w:type="paragraph" w:customStyle="1" w:styleId="TOCBase">
    <w:name w:val="TOC Base"/>
    <w:rsid w:val="003D69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9AD"/>
    <w:pPr>
      <w:tabs>
        <w:tab w:val="right" w:leader="dot" w:pos="9072"/>
      </w:tabs>
      <w:spacing w:before="40" w:after="40"/>
      <w:ind w:left="284"/>
    </w:pPr>
    <w:rPr>
      <w:rFonts w:ascii="Times New Roman" w:hAnsi="Times New Roman"/>
    </w:rPr>
  </w:style>
  <w:style w:type="paragraph" w:styleId="TOC1">
    <w:name w:val="toc 1"/>
    <w:basedOn w:val="TOCBase"/>
    <w:next w:val="Normal"/>
    <w:rsid w:val="003D69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69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9AD"/>
    <w:rPr>
      <w:rFonts w:ascii="Times New Roman" w:eastAsia="Times New Roman" w:hAnsi="Times New Roman" w:cs="Times New Roman"/>
      <w:sz w:val="16"/>
      <w:lang w:eastAsia="en-US"/>
    </w:rPr>
  </w:style>
  <w:style w:type="paragraph" w:styleId="Title">
    <w:name w:val="Title"/>
    <w:basedOn w:val="HeadingBase"/>
    <w:link w:val="TitleChar"/>
    <w:qFormat/>
    <w:rsid w:val="003D69AD"/>
    <w:pPr>
      <w:spacing w:before="5040"/>
      <w:jc w:val="center"/>
    </w:pPr>
    <w:rPr>
      <w:sz w:val="48"/>
      <w:szCs w:val="72"/>
      <w:lang w:val="en-US"/>
    </w:rPr>
  </w:style>
  <w:style w:type="character" w:customStyle="1" w:styleId="TitleChar">
    <w:name w:val="Title Char"/>
    <w:basedOn w:val="DefaultParagraphFont"/>
    <w:link w:val="Title"/>
    <w:rsid w:val="003D69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9AD"/>
    <w:pPr>
      <w:tabs>
        <w:tab w:val="left" w:pos="3600"/>
        <w:tab w:val="left" w:pos="3958"/>
      </w:tabs>
    </w:pPr>
  </w:style>
  <w:style w:type="paragraph" w:styleId="List">
    <w:name w:val="List"/>
    <w:basedOn w:val="BodyText"/>
    <w:next w:val="BodyText"/>
    <w:rsid w:val="003D69AD"/>
    <w:pPr>
      <w:tabs>
        <w:tab w:val="left" w:pos="340"/>
      </w:tabs>
      <w:spacing w:before="60" w:after="60"/>
      <w:ind w:left="340" w:hanging="340"/>
    </w:pPr>
  </w:style>
  <w:style w:type="paragraph" w:customStyle="1" w:styleId="Note">
    <w:name w:val="Note"/>
    <w:basedOn w:val="BodyText"/>
    <w:rsid w:val="003D69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69AD"/>
    <w:pPr>
      <w:framePr w:wrap="auto" w:hAnchor="text" w:y="6049"/>
    </w:pPr>
    <w:rPr>
      <w:color w:val="000000"/>
      <w:sz w:val="40"/>
    </w:rPr>
  </w:style>
  <w:style w:type="paragraph" w:customStyle="1" w:styleId="TOCTitle">
    <w:name w:val="TOCTitle"/>
    <w:basedOn w:val="Heading1"/>
    <w:rsid w:val="003D69AD"/>
    <w:pPr>
      <w:spacing w:after="240"/>
      <w:jc w:val="center"/>
      <w:outlineLvl w:val="9"/>
    </w:pPr>
    <w:rPr>
      <w:caps/>
    </w:rPr>
  </w:style>
  <w:style w:type="paragraph" w:customStyle="1" w:styleId="Version">
    <w:name w:val="Version"/>
    <w:rsid w:val="003D69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69AD"/>
    <w:pPr>
      <w:keepNext w:val="0"/>
      <w:tabs>
        <w:tab w:val="right" w:pos="4176"/>
      </w:tabs>
      <w:ind w:left="198" w:hanging="198"/>
    </w:pPr>
    <w:rPr>
      <w:rFonts w:ascii="Garamond" w:hAnsi="Garamond"/>
    </w:rPr>
  </w:style>
  <w:style w:type="paragraph" w:styleId="IndexHeading">
    <w:name w:val="index heading"/>
    <w:basedOn w:val="Normal"/>
    <w:next w:val="Index1"/>
    <w:semiHidden/>
    <w:rsid w:val="003D69AD"/>
    <w:pPr>
      <w:spacing w:before="120" w:after="120"/>
    </w:pPr>
    <w:rPr>
      <w:rFonts w:ascii="Arial" w:hAnsi="Arial"/>
      <w:b/>
      <w:color w:val="918585"/>
      <w:sz w:val="24"/>
    </w:rPr>
  </w:style>
  <w:style w:type="paragraph" w:styleId="Header">
    <w:name w:val="header"/>
    <w:basedOn w:val="Normal"/>
    <w:link w:val="HeaderChar"/>
    <w:rsid w:val="003D69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9AD"/>
    <w:rPr>
      <w:rFonts w:ascii="Times New Roman" w:eastAsia="Times New Roman" w:hAnsi="Times New Roman" w:cs="Times New Roman"/>
      <w:sz w:val="16"/>
      <w:szCs w:val="20"/>
      <w:lang w:val="en-GB" w:eastAsia="en-US"/>
    </w:rPr>
  </w:style>
  <w:style w:type="paragraph" w:customStyle="1" w:styleId="Chapter">
    <w:name w:val="Chapter"/>
    <w:basedOn w:val="Normal"/>
    <w:rsid w:val="003D69AD"/>
    <w:pPr>
      <w:spacing w:before="240"/>
    </w:pPr>
    <w:rPr>
      <w:rFonts w:ascii="Times New Roman" w:hAnsi="Times New Roman"/>
      <w:smallCaps/>
      <w:spacing w:val="80"/>
      <w:sz w:val="28"/>
    </w:rPr>
  </w:style>
  <w:style w:type="paragraph" w:customStyle="1" w:styleId="InChapter">
    <w:name w:val="InChapter"/>
    <w:basedOn w:val="Heading3"/>
    <w:rsid w:val="003D69AD"/>
    <w:pPr>
      <w:spacing w:after="240"/>
      <w:outlineLvl w:val="9"/>
    </w:pPr>
    <w:rPr>
      <w:noProof/>
    </w:rPr>
  </w:style>
  <w:style w:type="paragraph" w:styleId="Index2">
    <w:name w:val="index 2"/>
    <w:basedOn w:val="Normal"/>
    <w:next w:val="Normal"/>
    <w:semiHidden/>
    <w:rsid w:val="003D69AD"/>
    <w:pPr>
      <w:tabs>
        <w:tab w:val="right" w:pos="4176"/>
      </w:tabs>
      <w:ind w:left="568" w:hanging="284"/>
    </w:pPr>
    <w:rPr>
      <w:rFonts w:ascii="Garamond" w:hAnsi="Garamond"/>
    </w:rPr>
  </w:style>
  <w:style w:type="paragraph" w:customStyle="1" w:styleId="Byline">
    <w:name w:val="Byline"/>
    <w:rsid w:val="003D69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9AD"/>
    <w:pPr>
      <w:tabs>
        <w:tab w:val="clear" w:pos="3600"/>
        <w:tab w:val="clear" w:pos="3958"/>
      </w:tabs>
      <w:jc w:val="right"/>
    </w:pPr>
  </w:style>
  <w:style w:type="character" w:styleId="Emphasis">
    <w:name w:val="Emphasis"/>
    <w:basedOn w:val="DefaultParagraphFont"/>
    <w:qFormat/>
    <w:rsid w:val="003D69AD"/>
    <w:rPr>
      <w:i/>
    </w:rPr>
  </w:style>
  <w:style w:type="paragraph" w:styleId="Caption">
    <w:name w:val="caption"/>
    <w:basedOn w:val="BodyText"/>
    <w:next w:val="Normal"/>
    <w:qFormat/>
    <w:rsid w:val="003D69AD"/>
    <w:pPr>
      <w:framePr w:w="2268" w:hSpace="181" w:vSpace="181" w:wrap="around" w:vAnchor="text" w:hAnchor="page" w:x="1135" w:y="285" w:anchorLock="1"/>
    </w:pPr>
    <w:rPr>
      <w:i/>
    </w:rPr>
  </w:style>
  <w:style w:type="paragraph" w:customStyle="1" w:styleId="MiniTOCTitle">
    <w:name w:val="MiniTOCTitle"/>
    <w:basedOn w:val="Heading4"/>
    <w:rsid w:val="003D69AD"/>
    <w:pPr>
      <w:spacing w:before="240"/>
      <w:outlineLvl w:val="9"/>
    </w:pPr>
    <w:rPr>
      <w:noProof/>
      <w:sz w:val="24"/>
    </w:rPr>
  </w:style>
  <w:style w:type="paragraph" w:customStyle="1" w:styleId="MiniTOCItem">
    <w:name w:val="MiniTOCItem"/>
    <w:basedOn w:val="ListBullet"/>
    <w:rsid w:val="003D69AD"/>
    <w:pPr>
      <w:numPr>
        <w:numId w:val="0"/>
      </w:numPr>
      <w:tabs>
        <w:tab w:val="right" w:leader="dot" w:pos="6521"/>
      </w:tabs>
      <w:spacing w:before="0" w:after="0"/>
    </w:pPr>
  </w:style>
  <w:style w:type="paragraph" w:customStyle="1" w:styleId="TOFTitle">
    <w:name w:val="TOFTitle"/>
    <w:basedOn w:val="TOCTitle"/>
    <w:rsid w:val="003D69AD"/>
  </w:style>
  <w:style w:type="paragraph" w:styleId="TableofFigures">
    <w:name w:val="table of figures"/>
    <w:basedOn w:val="Normal"/>
    <w:next w:val="Normal"/>
    <w:semiHidden/>
    <w:rsid w:val="003D69AD"/>
    <w:pPr>
      <w:tabs>
        <w:tab w:val="right" w:leader="dot" w:pos="9072"/>
      </w:tabs>
      <w:ind w:left="970" w:hanging="403"/>
    </w:pPr>
    <w:rPr>
      <w:rFonts w:ascii="Times New Roman" w:hAnsi="Times New Roman"/>
      <w:b/>
    </w:rPr>
  </w:style>
  <w:style w:type="paragraph" w:styleId="ListNumber">
    <w:name w:val="List Number"/>
    <w:basedOn w:val="List"/>
    <w:rsid w:val="003D69AD"/>
    <w:pPr>
      <w:numPr>
        <w:numId w:val="15"/>
      </w:numPr>
      <w:tabs>
        <w:tab w:val="clear" w:pos="340"/>
      </w:tabs>
    </w:pPr>
  </w:style>
  <w:style w:type="character" w:customStyle="1" w:styleId="WingdingSymbols">
    <w:name w:val="Wingding Symbols"/>
    <w:rsid w:val="003D69AD"/>
    <w:rPr>
      <w:rFonts w:ascii="Wingdings" w:hAnsi="Wingdings"/>
    </w:rPr>
  </w:style>
  <w:style w:type="paragraph" w:customStyle="1" w:styleId="TableHeading">
    <w:name w:val="Table Heading"/>
    <w:basedOn w:val="HeadingBase"/>
    <w:rsid w:val="003D69AD"/>
    <w:pPr>
      <w:keepLines/>
      <w:pBdr>
        <w:bottom w:val="single" w:sz="6" w:space="1" w:color="918585"/>
      </w:pBdr>
      <w:spacing w:before="240"/>
    </w:pPr>
  </w:style>
  <w:style w:type="character" w:customStyle="1" w:styleId="HotSpot">
    <w:name w:val="HotSpot"/>
    <w:rsid w:val="003D69AD"/>
    <w:rPr>
      <w:color w:val="0033CC"/>
      <w:u w:val="none"/>
    </w:rPr>
  </w:style>
  <w:style w:type="paragraph" w:customStyle="1" w:styleId="BodyTextRight">
    <w:name w:val="Body Text Right"/>
    <w:basedOn w:val="BodyText"/>
    <w:rsid w:val="003D69AD"/>
    <w:pPr>
      <w:spacing w:before="0" w:after="0"/>
      <w:jc w:val="right"/>
    </w:pPr>
  </w:style>
  <w:style w:type="paragraph" w:styleId="Index3">
    <w:name w:val="index 3"/>
    <w:basedOn w:val="ListNumber2"/>
    <w:next w:val="Normal"/>
    <w:semiHidden/>
    <w:rsid w:val="003D69AD"/>
    <w:pPr>
      <w:numPr>
        <w:numId w:val="0"/>
      </w:numPr>
      <w:tabs>
        <w:tab w:val="right" w:leader="dot" w:pos="4176"/>
      </w:tabs>
    </w:pPr>
  </w:style>
  <w:style w:type="paragraph" w:styleId="ListNumber2">
    <w:name w:val="List Number 2"/>
    <w:basedOn w:val="List2"/>
    <w:rsid w:val="003D69AD"/>
    <w:pPr>
      <w:numPr>
        <w:numId w:val="10"/>
      </w:numPr>
      <w:tabs>
        <w:tab w:val="clear" w:pos="1060"/>
      </w:tabs>
    </w:pPr>
  </w:style>
  <w:style w:type="paragraph" w:customStyle="1" w:styleId="MarginNote">
    <w:name w:val="Margin Note"/>
    <w:basedOn w:val="BodyText"/>
    <w:rsid w:val="003D69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9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9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9AD"/>
    <w:rPr>
      <w:sz w:val="32"/>
    </w:rPr>
  </w:style>
  <w:style w:type="paragraph" w:customStyle="1" w:styleId="HeadingProcedure">
    <w:name w:val="Heading Procedure"/>
    <w:basedOn w:val="HeadingBase"/>
    <w:next w:val="Normal"/>
    <w:rsid w:val="003D69AD"/>
    <w:pPr>
      <w:tabs>
        <w:tab w:val="left" w:pos="0"/>
      </w:tabs>
      <w:spacing w:before="120" w:after="60"/>
    </w:pPr>
    <w:rPr>
      <w:i/>
      <w:color w:val="918585"/>
      <w:sz w:val="22"/>
    </w:rPr>
  </w:style>
  <w:style w:type="paragraph" w:customStyle="1" w:styleId="TableBodyText">
    <w:name w:val="Table Body Text"/>
    <w:basedOn w:val="BodyText"/>
    <w:rsid w:val="003D69AD"/>
    <w:pPr>
      <w:spacing w:before="60" w:after="60"/>
    </w:pPr>
  </w:style>
  <w:style w:type="paragraph" w:styleId="ListContinue">
    <w:name w:val="List Continue"/>
    <w:basedOn w:val="List"/>
    <w:rsid w:val="003D69AD"/>
    <w:pPr>
      <w:ind w:firstLine="0"/>
    </w:pPr>
  </w:style>
  <w:style w:type="paragraph" w:customStyle="1" w:styleId="ListNote">
    <w:name w:val="List Note"/>
    <w:basedOn w:val="List"/>
    <w:rsid w:val="003D69AD"/>
    <w:pPr>
      <w:pBdr>
        <w:top w:val="single" w:sz="6" w:space="2" w:color="918585"/>
        <w:bottom w:val="single" w:sz="6" w:space="2" w:color="918585"/>
      </w:pBdr>
      <w:tabs>
        <w:tab w:val="left" w:pos="1021"/>
      </w:tabs>
      <w:ind w:firstLine="0"/>
    </w:pPr>
  </w:style>
  <w:style w:type="paragraph" w:customStyle="1" w:styleId="Warning">
    <w:name w:val="Warning"/>
    <w:basedOn w:val="BodyText"/>
    <w:rsid w:val="003D69AD"/>
    <w:pPr>
      <w:shd w:val="clear" w:color="auto" w:fill="D9D9D9"/>
      <w:tabs>
        <w:tab w:val="left" w:pos="992"/>
      </w:tabs>
      <w:ind w:left="119" w:right="119"/>
    </w:pPr>
    <w:rPr>
      <w:sz w:val="20"/>
    </w:rPr>
  </w:style>
  <w:style w:type="paragraph" w:customStyle="1" w:styleId="MarginIcons">
    <w:name w:val="Margin Icons"/>
    <w:basedOn w:val="BodyText"/>
    <w:rsid w:val="003D69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9AD"/>
    <w:rPr>
      <w:rFonts w:ascii="Courier New" w:hAnsi="Courier New"/>
    </w:rPr>
  </w:style>
  <w:style w:type="paragraph" w:customStyle="1" w:styleId="NoteBullet">
    <w:name w:val="Note Bullet"/>
    <w:basedOn w:val="Note"/>
    <w:rsid w:val="003D69AD"/>
    <w:pPr>
      <w:tabs>
        <w:tab w:val="clear" w:pos="680"/>
      </w:tabs>
      <w:spacing w:before="60" w:after="60"/>
    </w:pPr>
  </w:style>
  <w:style w:type="paragraph" w:customStyle="1" w:styleId="SubHeading2">
    <w:name w:val="SubHeading2"/>
    <w:basedOn w:val="HeadingBase"/>
    <w:rsid w:val="003D69AD"/>
    <w:pPr>
      <w:spacing w:before="240" w:after="60"/>
    </w:pPr>
    <w:rPr>
      <w:sz w:val="20"/>
    </w:rPr>
  </w:style>
  <w:style w:type="paragraph" w:customStyle="1" w:styleId="SubHeading1">
    <w:name w:val="SubHeading1"/>
    <w:basedOn w:val="HeadingBase"/>
    <w:rsid w:val="003D69AD"/>
    <w:pPr>
      <w:spacing w:before="240" w:after="60"/>
    </w:pPr>
    <w:rPr>
      <w:color w:val="918585"/>
      <w:sz w:val="22"/>
    </w:rPr>
  </w:style>
  <w:style w:type="paragraph" w:customStyle="1" w:styleId="SideHeading">
    <w:name w:val="Side Heading"/>
    <w:basedOn w:val="HeadingBase"/>
    <w:rsid w:val="003D69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9AD"/>
    <w:pPr>
      <w:tabs>
        <w:tab w:val="num" w:pos="360"/>
      </w:tabs>
    </w:pPr>
  </w:style>
  <w:style w:type="paragraph" w:styleId="PlainText">
    <w:name w:val="Plain Text"/>
    <w:basedOn w:val="Normal"/>
    <w:link w:val="PlainTextChar"/>
    <w:rsid w:val="003D69AD"/>
    <w:rPr>
      <w:sz w:val="20"/>
    </w:rPr>
  </w:style>
  <w:style w:type="character" w:customStyle="1" w:styleId="PlainTextChar">
    <w:name w:val="Plain Text Char"/>
    <w:basedOn w:val="DefaultParagraphFont"/>
    <w:link w:val="PlainText"/>
    <w:rsid w:val="003D69AD"/>
    <w:rPr>
      <w:rFonts w:ascii="Courier New" w:eastAsia="Times New Roman" w:hAnsi="Courier New" w:cs="Times New Roman"/>
      <w:sz w:val="20"/>
      <w:szCs w:val="20"/>
      <w:lang w:eastAsia="en-US"/>
    </w:rPr>
  </w:style>
  <w:style w:type="character" w:customStyle="1" w:styleId="MenuOption">
    <w:name w:val="Menu Option"/>
    <w:basedOn w:val="DefaultParagraphFont"/>
    <w:rsid w:val="003D69AD"/>
    <w:rPr>
      <w:b/>
      <w:smallCaps/>
    </w:rPr>
  </w:style>
  <w:style w:type="paragraph" w:customStyle="1" w:styleId="TableListNumber">
    <w:name w:val="Table List Number"/>
    <w:basedOn w:val="ListNumber"/>
    <w:rsid w:val="003D69AD"/>
    <w:pPr>
      <w:numPr>
        <w:numId w:val="0"/>
      </w:numPr>
    </w:pPr>
  </w:style>
  <w:style w:type="paragraph" w:styleId="TOC4">
    <w:name w:val="toc 4"/>
    <w:basedOn w:val="TOCBase"/>
    <w:next w:val="Normal"/>
    <w:semiHidden/>
    <w:rsid w:val="003D69AD"/>
    <w:pPr>
      <w:tabs>
        <w:tab w:val="right" w:leader="dot" w:pos="9071"/>
      </w:tabs>
      <w:ind w:left="1701"/>
    </w:pPr>
  </w:style>
  <w:style w:type="paragraph" w:customStyle="1" w:styleId="ListAlpha">
    <w:name w:val="List Alpha"/>
    <w:basedOn w:val="List"/>
    <w:rsid w:val="003D69AD"/>
    <w:pPr>
      <w:numPr>
        <w:numId w:val="9"/>
      </w:numPr>
    </w:pPr>
  </w:style>
  <w:style w:type="paragraph" w:customStyle="1" w:styleId="ListAlpha2">
    <w:name w:val="List Alpha 2"/>
    <w:basedOn w:val="List2"/>
    <w:rsid w:val="003D69AD"/>
    <w:pPr>
      <w:numPr>
        <w:numId w:val="8"/>
      </w:numPr>
    </w:pPr>
  </w:style>
  <w:style w:type="paragraph" w:styleId="List2">
    <w:name w:val="List 2"/>
    <w:basedOn w:val="BodyText"/>
    <w:rsid w:val="003D69AD"/>
    <w:pPr>
      <w:tabs>
        <w:tab w:val="left" w:pos="680"/>
      </w:tabs>
      <w:spacing w:before="60" w:after="60"/>
      <w:ind w:left="680" w:hanging="340"/>
    </w:pPr>
  </w:style>
  <w:style w:type="paragraph" w:styleId="List3">
    <w:name w:val="List 3"/>
    <w:basedOn w:val="BodyText"/>
    <w:rsid w:val="003D69AD"/>
    <w:pPr>
      <w:tabs>
        <w:tab w:val="left" w:pos="1021"/>
      </w:tabs>
      <w:spacing w:before="60" w:after="60"/>
      <w:ind w:left="1020" w:hanging="340"/>
    </w:pPr>
  </w:style>
  <w:style w:type="paragraph" w:styleId="List4">
    <w:name w:val="List 4"/>
    <w:basedOn w:val="BodyText"/>
    <w:rsid w:val="003D69AD"/>
    <w:pPr>
      <w:tabs>
        <w:tab w:val="left" w:pos="1361"/>
      </w:tabs>
      <w:spacing w:before="60" w:after="60"/>
      <w:ind w:left="1361" w:hanging="340"/>
    </w:pPr>
  </w:style>
  <w:style w:type="paragraph" w:styleId="List5">
    <w:name w:val="List 5"/>
    <w:basedOn w:val="BodyText"/>
    <w:rsid w:val="003D69AD"/>
    <w:pPr>
      <w:tabs>
        <w:tab w:val="left" w:pos="1701"/>
      </w:tabs>
      <w:spacing w:before="60" w:after="60"/>
      <w:ind w:left="1701" w:hanging="340"/>
    </w:pPr>
  </w:style>
  <w:style w:type="paragraph" w:styleId="ListBullet3">
    <w:name w:val="List Bullet 3"/>
    <w:basedOn w:val="List3"/>
    <w:rsid w:val="003D69AD"/>
    <w:pPr>
      <w:numPr>
        <w:numId w:val="14"/>
      </w:numPr>
      <w:tabs>
        <w:tab w:val="clear" w:pos="1021"/>
      </w:tabs>
      <w:ind w:left="1037" w:hanging="357"/>
    </w:pPr>
  </w:style>
  <w:style w:type="paragraph" w:styleId="ListBullet4">
    <w:name w:val="List Bullet 4"/>
    <w:basedOn w:val="List4"/>
    <w:rsid w:val="003D69AD"/>
    <w:pPr>
      <w:numPr>
        <w:numId w:val="3"/>
      </w:numPr>
      <w:tabs>
        <w:tab w:val="clear" w:pos="1361"/>
      </w:tabs>
    </w:pPr>
  </w:style>
  <w:style w:type="paragraph" w:styleId="ListBullet5">
    <w:name w:val="List Bullet 5"/>
    <w:basedOn w:val="List5"/>
    <w:rsid w:val="003D69AD"/>
    <w:pPr>
      <w:numPr>
        <w:numId w:val="4"/>
      </w:numPr>
    </w:pPr>
  </w:style>
  <w:style w:type="paragraph" w:styleId="ListContinue2">
    <w:name w:val="List Continue 2"/>
    <w:basedOn w:val="List2"/>
    <w:rsid w:val="003D69AD"/>
    <w:pPr>
      <w:ind w:firstLine="0"/>
    </w:pPr>
  </w:style>
  <w:style w:type="paragraph" w:styleId="ListContinue3">
    <w:name w:val="List Continue 3"/>
    <w:basedOn w:val="List3"/>
    <w:rsid w:val="003D69AD"/>
    <w:pPr>
      <w:ind w:left="1021" w:firstLine="0"/>
    </w:pPr>
  </w:style>
  <w:style w:type="paragraph" w:styleId="ListContinue4">
    <w:name w:val="List Continue 4"/>
    <w:basedOn w:val="List4"/>
    <w:rsid w:val="003D69AD"/>
    <w:pPr>
      <w:ind w:firstLine="0"/>
    </w:pPr>
  </w:style>
  <w:style w:type="paragraph" w:styleId="ListContinue5">
    <w:name w:val="List Continue 5"/>
    <w:basedOn w:val="List5"/>
    <w:rsid w:val="003D69AD"/>
    <w:pPr>
      <w:ind w:firstLine="0"/>
    </w:pPr>
  </w:style>
  <w:style w:type="paragraph" w:styleId="ListNumber3">
    <w:name w:val="List Number 3"/>
    <w:basedOn w:val="List3"/>
    <w:rsid w:val="003D69AD"/>
    <w:pPr>
      <w:numPr>
        <w:numId w:val="5"/>
      </w:numPr>
    </w:pPr>
  </w:style>
  <w:style w:type="paragraph" w:styleId="ListNumber4">
    <w:name w:val="List Number 4"/>
    <w:basedOn w:val="List4"/>
    <w:rsid w:val="003D69AD"/>
    <w:pPr>
      <w:numPr>
        <w:numId w:val="6"/>
      </w:numPr>
    </w:pPr>
  </w:style>
  <w:style w:type="paragraph" w:styleId="ListNumber5">
    <w:name w:val="List Number 5"/>
    <w:basedOn w:val="List5"/>
    <w:rsid w:val="003D69AD"/>
    <w:pPr>
      <w:numPr>
        <w:numId w:val="7"/>
      </w:numPr>
    </w:pPr>
  </w:style>
  <w:style w:type="paragraph" w:styleId="BlockText">
    <w:name w:val="Block Text"/>
    <w:basedOn w:val="Normal"/>
    <w:rsid w:val="003D69AD"/>
    <w:pPr>
      <w:spacing w:after="120"/>
      <w:ind w:left="1440" w:right="1440"/>
    </w:pPr>
  </w:style>
  <w:style w:type="character" w:customStyle="1" w:styleId="Subscript">
    <w:name w:val="Subscript"/>
    <w:basedOn w:val="DefaultParagraphFont"/>
    <w:rsid w:val="003D69AD"/>
    <w:rPr>
      <w:sz w:val="16"/>
      <w:vertAlign w:val="subscript"/>
    </w:rPr>
  </w:style>
  <w:style w:type="character" w:customStyle="1" w:styleId="Superscript">
    <w:name w:val="Superscript"/>
    <w:basedOn w:val="DefaultParagraphFont"/>
    <w:rsid w:val="003D69AD"/>
    <w:rPr>
      <w:sz w:val="16"/>
      <w:vertAlign w:val="superscript"/>
    </w:rPr>
  </w:style>
  <w:style w:type="character" w:customStyle="1" w:styleId="Symbols">
    <w:name w:val="Symbols"/>
    <w:basedOn w:val="DefaultParagraphFont"/>
    <w:rsid w:val="003D69AD"/>
    <w:rPr>
      <w:rFonts w:ascii="Symbol" w:hAnsi="Symbol"/>
    </w:rPr>
  </w:style>
  <w:style w:type="character" w:customStyle="1" w:styleId="MenuOptions">
    <w:name w:val="Menu Options"/>
    <w:basedOn w:val="DefaultParagraphFont"/>
    <w:rsid w:val="003D69AD"/>
    <w:rPr>
      <w:rFonts w:ascii="Arial Narrow" w:hAnsi="Arial Narrow"/>
      <w:smallCaps/>
    </w:rPr>
  </w:style>
  <w:style w:type="character" w:customStyle="1" w:styleId="Buttons">
    <w:name w:val="Buttons"/>
    <w:basedOn w:val="DefaultParagraphFont"/>
    <w:rsid w:val="003D69AD"/>
    <w:rPr>
      <w:b/>
    </w:rPr>
  </w:style>
  <w:style w:type="character" w:customStyle="1" w:styleId="Underlined">
    <w:name w:val="Underlined"/>
    <w:basedOn w:val="DefaultParagraphFont"/>
    <w:rsid w:val="003D69AD"/>
    <w:rPr>
      <w:u w:val="single"/>
    </w:rPr>
  </w:style>
  <w:style w:type="paragraph" w:customStyle="1" w:styleId="TableBodyTextRight">
    <w:name w:val="Table Body Text Right"/>
    <w:basedOn w:val="TableBodyText"/>
    <w:rsid w:val="003D69AD"/>
    <w:pPr>
      <w:widowControl w:val="0"/>
      <w:autoSpaceDE w:val="0"/>
      <w:autoSpaceDN w:val="0"/>
      <w:adjustRightInd w:val="0"/>
      <w:jc w:val="right"/>
    </w:pPr>
    <w:rPr>
      <w:rFonts w:cs="Arial"/>
      <w:szCs w:val="18"/>
    </w:rPr>
  </w:style>
  <w:style w:type="paragraph" w:customStyle="1" w:styleId="CopyrightText">
    <w:name w:val="Copyright Text"/>
    <w:basedOn w:val="BodyText"/>
    <w:rsid w:val="003D69AD"/>
    <w:rPr>
      <w:sz w:val="18"/>
    </w:rPr>
  </w:style>
  <w:style w:type="paragraph" w:customStyle="1" w:styleId="BodySmallRight">
    <w:name w:val="Body Small Right"/>
    <w:basedOn w:val="BodyTextRight"/>
    <w:rsid w:val="003D69AD"/>
    <w:rPr>
      <w:sz w:val="18"/>
      <w:szCs w:val="18"/>
    </w:rPr>
  </w:style>
  <w:style w:type="paragraph" w:customStyle="1" w:styleId="MarginEdition">
    <w:name w:val="Margin Edition"/>
    <w:basedOn w:val="MarginNote"/>
    <w:rsid w:val="003D69AD"/>
    <w:pPr>
      <w:spacing w:before="0" w:after="0"/>
    </w:pPr>
    <w:rPr>
      <w:rFonts w:ascii="Times New Roman" w:hAnsi="Times New Roman"/>
      <w:color w:val="999999"/>
    </w:rPr>
  </w:style>
  <w:style w:type="paragraph" w:customStyle="1" w:styleId="Spacer">
    <w:name w:val="Spacer"/>
    <w:basedOn w:val="Normal"/>
    <w:rsid w:val="003D69AD"/>
    <w:rPr>
      <w:sz w:val="2"/>
      <w:szCs w:val="2"/>
    </w:rPr>
  </w:style>
  <w:style w:type="character" w:customStyle="1" w:styleId="Small">
    <w:name w:val="Small"/>
    <w:basedOn w:val="DefaultParagraphFont"/>
    <w:rsid w:val="003D69AD"/>
    <w:rPr>
      <w:sz w:val="16"/>
    </w:rPr>
  </w:style>
  <w:style w:type="paragraph" w:customStyle="1" w:styleId="WideTable">
    <w:name w:val="Wide Table"/>
    <w:basedOn w:val="Normal"/>
    <w:rsid w:val="003D69AD"/>
    <w:pPr>
      <w:ind w:left="-1418"/>
    </w:pPr>
    <w:rPr>
      <w:sz w:val="2"/>
      <w:szCs w:val="2"/>
    </w:rPr>
  </w:style>
  <w:style w:type="character" w:styleId="PageNumber">
    <w:name w:val="page number"/>
    <w:basedOn w:val="DefaultParagraphFont"/>
    <w:rsid w:val="003D69AD"/>
  </w:style>
  <w:style w:type="paragraph" w:styleId="Quote">
    <w:name w:val="Quote"/>
    <w:basedOn w:val="Heading1"/>
    <w:link w:val="QuoteChar"/>
    <w:qFormat/>
    <w:rsid w:val="003D69AD"/>
    <w:rPr>
      <w:b w:val="0"/>
      <w:sz w:val="72"/>
      <w:szCs w:val="72"/>
      <w:lang w:val="en-NZ"/>
    </w:rPr>
  </w:style>
  <w:style w:type="character" w:customStyle="1" w:styleId="QuoteChar">
    <w:name w:val="Quote Char"/>
    <w:basedOn w:val="DefaultParagraphFont"/>
    <w:link w:val="Quote"/>
    <w:rsid w:val="003D69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9AD"/>
    <w:pPr>
      <w:pageBreakBefore/>
    </w:pPr>
  </w:style>
  <w:style w:type="paragraph" w:customStyle="1" w:styleId="Border">
    <w:name w:val="Border"/>
    <w:basedOn w:val="Normal"/>
    <w:qFormat/>
    <w:rsid w:val="003D69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9AD"/>
    <w:rPr>
      <w:b/>
      <w:bCs/>
      <w:i/>
      <w:iCs/>
      <w:color w:val="auto"/>
    </w:rPr>
  </w:style>
  <w:style w:type="paragraph" w:styleId="IntenseQuote">
    <w:name w:val="Intense Quote"/>
    <w:basedOn w:val="Normal"/>
    <w:next w:val="Normal"/>
    <w:link w:val="IntenseQuoteChar"/>
    <w:uiPriority w:val="30"/>
    <w:qFormat/>
    <w:rsid w:val="003D69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9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9AD"/>
    <w:rPr>
      <w:smallCaps/>
      <w:color w:val="auto"/>
      <w:u w:val="single"/>
    </w:rPr>
  </w:style>
  <w:style w:type="character" w:styleId="IntenseReference">
    <w:name w:val="Intense Reference"/>
    <w:basedOn w:val="DefaultParagraphFont"/>
    <w:uiPriority w:val="32"/>
    <w:qFormat/>
    <w:rsid w:val="003D69AD"/>
    <w:rPr>
      <w:b/>
      <w:bCs/>
      <w:smallCaps/>
      <w:color w:val="auto"/>
      <w:spacing w:val="5"/>
      <w:u w:val="single"/>
    </w:rPr>
  </w:style>
  <w:style w:type="paragraph" w:customStyle="1" w:styleId="2ColumnHeading">
    <w:name w:val="2Column Heading"/>
    <w:basedOn w:val="BodyText"/>
    <w:qFormat/>
    <w:rsid w:val="003D69AD"/>
    <w:pPr>
      <w:spacing w:after="60"/>
      <w:ind w:left="-2268"/>
    </w:pPr>
    <w:rPr>
      <w:b/>
    </w:rPr>
  </w:style>
  <w:style w:type="paragraph" w:customStyle="1" w:styleId="Heading1TOC">
    <w:name w:val="Heading1 TOC"/>
    <w:basedOn w:val="Normal"/>
    <w:qFormat/>
    <w:rsid w:val="003D69AD"/>
    <w:pPr>
      <w:spacing w:before="240" w:after="120"/>
    </w:pPr>
    <w:rPr>
      <w:rFonts w:ascii="Times New Roman" w:hAnsi="Times New Roman"/>
      <w:b/>
      <w:sz w:val="32"/>
    </w:rPr>
  </w:style>
  <w:style w:type="paragraph" w:customStyle="1" w:styleId="Heading2TOC">
    <w:name w:val="Heading2 TOC"/>
    <w:basedOn w:val="Normal"/>
    <w:qFormat/>
    <w:rsid w:val="003D69AD"/>
    <w:pPr>
      <w:spacing w:before="240" w:after="60"/>
    </w:pPr>
    <w:rPr>
      <w:rFonts w:ascii="Times New Roman" w:hAnsi="Times New Roman"/>
      <w:b/>
      <w:sz w:val="28"/>
    </w:rPr>
  </w:style>
  <w:style w:type="character" w:customStyle="1" w:styleId="Underline">
    <w:name w:val="Underline"/>
    <w:basedOn w:val="DefaultParagraphFont"/>
    <w:qFormat/>
    <w:rsid w:val="003D69AD"/>
    <w:rPr>
      <w:u w:val="single"/>
    </w:rPr>
  </w:style>
  <w:style w:type="character" w:customStyle="1" w:styleId="BoldandItalics">
    <w:name w:val="Bold and Italics"/>
    <w:qFormat/>
    <w:rsid w:val="003D69AD"/>
    <w:rPr>
      <w:b/>
      <w:i/>
      <w:u w:val="none"/>
    </w:rPr>
  </w:style>
  <w:style w:type="paragraph" w:styleId="BalloonText">
    <w:name w:val="Balloon Text"/>
    <w:basedOn w:val="Normal"/>
    <w:link w:val="BalloonTextChar"/>
    <w:rsid w:val="003D69AD"/>
    <w:rPr>
      <w:rFonts w:ascii="Tahoma" w:hAnsi="Tahoma" w:cs="Tahoma"/>
      <w:sz w:val="16"/>
      <w:szCs w:val="16"/>
    </w:rPr>
  </w:style>
  <w:style w:type="character" w:customStyle="1" w:styleId="BalloonTextChar">
    <w:name w:val="Balloon Text Char"/>
    <w:basedOn w:val="DefaultParagraphFont"/>
    <w:link w:val="BalloonText"/>
    <w:rsid w:val="003D69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9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69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9AD"/>
    <w:rPr>
      <w:b/>
      <w:color w:val="660033"/>
      <w:spacing w:val="0"/>
    </w:rPr>
  </w:style>
  <w:style w:type="paragraph" w:customStyle="1" w:styleId="Nameditemlist">
    <w:name w:val="Named item list"/>
    <w:basedOn w:val="BodyText"/>
    <w:qFormat/>
    <w:rsid w:val="003D69AD"/>
    <w:pPr>
      <w:tabs>
        <w:tab w:val="left" w:pos="2835"/>
      </w:tabs>
      <w:ind w:left="2835" w:hanging="2835"/>
    </w:pPr>
  </w:style>
  <w:style w:type="paragraph" w:customStyle="1" w:styleId="BodyTextnopadding">
    <w:name w:val="Body Text no padding"/>
    <w:basedOn w:val="BodyText"/>
    <w:qFormat/>
    <w:rsid w:val="003D69AD"/>
    <w:pPr>
      <w:spacing w:before="0" w:after="0"/>
    </w:pPr>
  </w:style>
  <w:style w:type="paragraph" w:customStyle="1" w:styleId="BodyTextBold">
    <w:name w:val="Body Text Bold"/>
    <w:basedOn w:val="BodyText"/>
    <w:qFormat/>
    <w:rsid w:val="003D69AD"/>
    <w:rPr>
      <w:b/>
    </w:rPr>
  </w:style>
  <w:style w:type="character" w:styleId="Hyperlink">
    <w:name w:val="Hyperlink"/>
    <w:basedOn w:val="DefaultParagraphFont"/>
    <w:uiPriority w:val="99"/>
    <w:unhideWhenUsed/>
    <w:rsid w:val="005562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3205</Characters>
  <Application>Microsoft Office Word</Application>
  <DocSecurity>0</DocSecurity>
  <Lines>84</Lines>
  <Paragraphs>69</Paragraphs>
  <ScaleCrop>false</ScaleCrop>
  <Company>Author-it Software Corporation Ltd.</Company>
  <LinksUpToDate>false</LinksUpToDate>
  <CharactersWithSpaces>3639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FWPCOT2205 Tail out materials</dc:title>
  <dc:subject>Approved</dc:subject>
  <dc:creator>Skills Impact</dc:creator>
  <cp:keywords>Release: 1</cp:keywords>
  <dc:description>Review Date: 12 April 2008</dc:description>
  <cp:lastModifiedBy>HSD_TPCMSd.prod</cp:lastModifiedBy>
  <cp:revision>3</cp:revision>
  <dcterms:created xsi:type="dcterms:W3CDTF">2020-01-31T07:26:00Z</dcterms:created>
  <dcterms:modified xsi:type="dcterms:W3CDTF">2020-01-31T07:26:00Z</dcterms:modified>
</cp:coreProperties>
</file>