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54D" w:rsidP="009A554D">
      <w:pPr>
        <w:pStyle w:val="Title"/>
      </w:pPr>
      <w:r>
        <w:fldChar w:fldCharType="begin"/>
      </w:r>
      <w:r>
        <w:instrText xml:space="preserve"> TITLE   \* MERGEFORMAT </w:instrText>
      </w:r>
      <w:r>
        <w:fldChar w:fldCharType="separate"/>
      </w:r>
      <w:r>
        <w:t>Assessment Requirements for FWPCOR3201 Implement safety, health and environment policies and procedures</w:t>
      </w:r>
      <w:r>
        <w:fldChar w:fldCharType="end"/>
      </w:r>
    </w:p>
    <w:p w:rsidR="009A554D" w:rsidP="009A554D">
      <w:pPr>
        <w:pStyle w:val="Version"/>
        <w:sectPr w:rsidSect="00DE39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919" w:rsidP="00DE3919">
      <w:pPr>
        <w:pStyle w:val="SuperHeading"/>
      </w:pPr>
      <w:r w:rsidRPr="00DE3919">
        <w:t>Assessment Requirements for FWPCOR3201 Implement safety, health and environment policies and procedures</w:t>
      </w:r>
    </w:p>
    <w:p w:rsidR="00000000" w:rsidRPr="00DE3919" w:rsidP="00DE3919">
      <w:pPr>
        <w:pStyle w:val="Heading1"/>
      </w:pPr>
      <w:bookmarkStart w:id="1" w:name="O_910394"/>
      <w:bookmarkEnd w:id="1"/>
      <w:r w:rsidRPr="00DE3919">
        <w:t>Modification History</w:t>
      </w:r>
    </w:p>
    <w:tbl>
      <w:tblPr>
        <w:tblW w:w="0" w:type="auto"/>
        <w:tblCellMar>
          <w:left w:w="62" w:type="dxa"/>
          <w:right w:w="62" w:type="dxa"/>
        </w:tblCellMar>
        <w:tblLook w:val="0000"/>
      </w:tblPr>
      <w:tblGrid>
        <w:gridCol w:w="2007"/>
        <w:gridCol w:w="7189"/>
      </w:tblGrid>
      <w:tr w:rsidTr="009A55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919" w:rsidP="00DE3919">
            <w:pPr>
              <w:pStyle w:val="BodyText"/>
            </w:pPr>
            <w:r w:rsidRPr="00DE391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919">
            <w:pPr>
              <w:pStyle w:val="BodyText"/>
              <w:rPr>
                <w:lang w:val="en-NZ"/>
              </w:rPr>
            </w:pPr>
            <w:r w:rsidRPr="00DE3919">
              <w:rPr>
                <w:rStyle w:val="SpecialBold"/>
              </w:rPr>
              <w:t>Comment</w:t>
            </w:r>
          </w:p>
        </w:tc>
      </w:tr>
      <w:tr w:rsidTr="009A55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919">
            <w:pPr>
              <w:pStyle w:val="BodyText"/>
              <w:rPr>
                <w:lang w:val="en-NZ"/>
              </w:rPr>
            </w:pPr>
            <w:r w:rsidRPr="00DE391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919" w:rsidP="00DE3919">
            <w:pPr>
              <w:pStyle w:val="BodyText"/>
            </w:pPr>
            <w:r w:rsidRPr="00DE3919">
              <w:t>Replaces equivalent unit FPICOR3201B Implement safety, health and environmental policies and procedures, which was first released with FPI11 Forest and Forest Products Training Package Version 2.2. This is the first release of this unit in the new standard</w:t>
            </w:r>
            <w:r w:rsidRPr="00DE3919">
              <w:t>s format.</w:t>
            </w:r>
          </w:p>
          <w:p w:rsidR="00000000" w:rsidRPr="00DE3919" w:rsidP="00DE3919">
            <w:pPr>
              <w:pStyle w:val="BodyText"/>
            </w:pPr>
            <w:r w:rsidRPr="00DE3919">
              <w:t>Assessment requirements now specify the performance and knowledge evidence, as well as assessment conditions for this unit of competency. These sections simplify and replace components used in the previous unit format, including Required Skills a</w:t>
            </w:r>
            <w:r w:rsidRPr="00DE3919">
              <w:t>nd Knowledge, Evidence Guide and Range Statement</w:t>
            </w:r>
          </w:p>
        </w:tc>
      </w:tr>
    </w:tbl>
    <w:p w:rsidR="00000000" w:rsidRPr="00DE3919" w:rsidP="00DE3919">
      <w:pPr>
        <w:pStyle w:val="BodyText"/>
      </w:pPr>
    </w:p>
    <w:p w:rsidR="00000000" w:rsidRPr="00DE3919" w:rsidP="00DE3919">
      <w:pPr>
        <w:pStyle w:val="AllowPageBreak"/>
      </w:pPr>
    </w:p>
    <w:p w:rsidR="00000000" w:rsidRPr="00DE3919" w:rsidP="00DE3919">
      <w:pPr>
        <w:pStyle w:val="Heading1"/>
      </w:pPr>
      <w:bookmarkStart w:id="2" w:name="O_910396"/>
      <w:bookmarkEnd w:id="2"/>
      <w:r w:rsidRPr="00DE3919">
        <w:t>Performance Evidence</w:t>
      </w:r>
    </w:p>
    <w:p w:rsidR="00000000" w:rsidRPr="00DE3919" w:rsidP="009A554D">
      <w:pPr>
        <w:pStyle w:val="BodyText"/>
      </w:pPr>
      <w:r w:rsidRPr="00DE3919">
        <w:t>A person demonstrating competency in this unit must satisfy all of the elements, performance criteria and foundation skills of this unit.  If a specific volume or freq</w:t>
      </w:r>
      <w:r w:rsidRPr="00DE3919">
        <w:t>uency is not stated below, then evidence must be provided that the following requirements have been performed on at least one occasion:</w:t>
      </w:r>
    </w:p>
    <w:p w:rsidR="00000000" w:rsidRPr="00DE3919" w:rsidP="00DE3919">
      <w:pPr>
        <w:pStyle w:val="ListBullet"/>
      </w:pPr>
      <w:r w:rsidRPr="00DE3919">
        <w:t>follow applicable legal and regulatory requirements, and codes of practice related to safety, health and the environmen</w:t>
      </w:r>
      <w:r w:rsidRPr="00DE3919">
        <w:t>t</w:t>
      </w:r>
    </w:p>
    <w:p w:rsidR="00000000" w:rsidRPr="00DE3919" w:rsidP="00DE3919">
      <w:pPr>
        <w:pStyle w:val="ListBullet"/>
      </w:pPr>
      <w:r w:rsidRPr="00DE3919">
        <w:t>interpret and implement SHE policies</w:t>
      </w:r>
    </w:p>
    <w:p w:rsidR="00000000" w:rsidRPr="00DE3919" w:rsidP="00DE3919">
      <w:pPr>
        <w:pStyle w:val="ListBullet"/>
      </w:pPr>
      <w:r w:rsidRPr="00DE3919">
        <w:t>identify environmental hazards and equipment faults and demonstrate appropriate response procedures manage environmental hazards</w:t>
      </w:r>
    </w:p>
    <w:p w:rsidR="00000000" w:rsidRPr="00DE3919" w:rsidP="00DE3919">
      <w:pPr>
        <w:pStyle w:val="ListBullet"/>
      </w:pPr>
      <w:r w:rsidRPr="00DE3919">
        <w:t>follow emergency procedures</w:t>
      </w:r>
    </w:p>
    <w:p w:rsidR="00000000" w:rsidRPr="00DE3919" w:rsidP="00DE3919">
      <w:pPr>
        <w:pStyle w:val="ListBullet"/>
      </w:pPr>
      <w:r w:rsidRPr="00DE3919">
        <w:t>record and report SHE incidents.</w:t>
      </w:r>
    </w:p>
    <w:p w:rsidR="00000000" w:rsidRPr="00DE3919" w:rsidP="00DE3919">
      <w:pPr>
        <w:pStyle w:val="AllowPageBreak"/>
      </w:pPr>
    </w:p>
    <w:p w:rsidR="00000000" w:rsidRPr="00DE3919" w:rsidP="00DE3919">
      <w:pPr>
        <w:pStyle w:val="Heading1"/>
      </w:pPr>
      <w:bookmarkStart w:id="3" w:name="O_910398"/>
      <w:bookmarkEnd w:id="3"/>
      <w:r w:rsidRPr="00DE3919">
        <w:t>Knowledge Evidence</w:t>
      </w:r>
    </w:p>
    <w:p w:rsidR="00000000" w:rsidRPr="00DE3919" w:rsidP="009A554D">
      <w:pPr>
        <w:pStyle w:val="BodyText"/>
      </w:pPr>
      <w:r w:rsidRPr="00DE3919">
        <w:t>A person competent in this unit must be able to demonstrate knowledge of:</w:t>
      </w:r>
    </w:p>
    <w:p w:rsidR="00000000" w:rsidRPr="00DE3919" w:rsidP="00DE3919">
      <w:pPr>
        <w:pStyle w:val="ListBullet"/>
      </w:pPr>
      <w:r w:rsidRPr="00DE3919">
        <w:t>organisational and site standards, requirements, policies and procedures for the implementation of SHE policies and procedures</w:t>
      </w:r>
    </w:p>
    <w:p w:rsidR="00000000" w:rsidRPr="00DE3919" w:rsidP="00DE3919">
      <w:pPr>
        <w:pStyle w:val="ListBullet"/>
      </w:pPr>
      <w:r w:rsidRPr="00DE3919">
        <w:t>environmental risks and hazard iden</w:t>
      </w:r>
      <w:r w:rsidRPr="00DE3919">
        <w:t>tification</w:t>
      </w:r>
    </w:p>
    <w:p w:rsidR="00000000" w:rsidRPr="00DE3919" w:rsidP="00DE3919">
      <w:pPr>
        <w:pStyle w:val="ListBullet"/>
      </w:pPr>
      <w:r w:rsidRPr="00DE3919">
        <w:t>processes for the assessment and control of risks</w:t>
      </w:r>
    </w:p>
    <w:p w:rsidR="00000000" w:rsidRPr="00DE3919" w:rsidP="00DE3919">
      <w:pPr>
        <w:pStyle w:val="ListBullet"/>
      </w:pPr>
      <w:r w:rsidRPr="00DE3919">
        <w:t>emergency procedures</w:t>
      </w:r>
    </w:p>
    <w:p w:rsidR="00000000" w:rsidRPr="00DE3919" w:rsidP="00DE3919">
      <w:pPr>
        <w:pStyle w:val="ListBullet"/>
      </w:pPr>
      <w:r w:rsidRPr="00DE3919">
        <w:t>environmental protection requirements</w:t>
      </w:r>
    </w:p>
    <w:p w:rsidR="00000000" w:rsidRPr="00DE3919" w:rsidP="00DE3919">
      <w:pPr>
        <w:pStyle w:val="ListBullet"/>
      </w:pPr>
      <w:r w:rsidRPr="00DE3919">
        <w:t>principles of environmental sustainability:</w:t>
      </w:r>
    </w:p>
    <w:p w:rsidR="00000000" w:rsidRPr="00DE3919" w:rsidP="00DE3919">
      <w:pPr>
        <w:pStyle w:val="ListBullet2"/>
      </w:pPr>
      <w:r w:rsidRPr="00DE3919">
        <w:t>waste management</w:t>
      </w:r>
    </w:p>
    <w:p w:rsidR="00000000" w:rsidRPr="00DE3919" w:rsidP="00DE3919">
      <w:pPr>
        <w:pStyle w:val="ListBullet2"/>
      </w:pPr>
      <w:r w:rsidRPr="00DE3919">
        <w:t>recycling and reuse</w:t>
      </w:r>
    </w:p>
    <w:p w:rsidR="00000000" w:rsidRPr="00DE3919" w:rsidP="00DE3919">
      <w:pPr>
        <w:pStyle w:val="ListBullet2"/>
      </w:pPr>
      <w:r w:rsidRPr="00DE3919">
        <w:t>emissions control</w:t>
      </w:r>
    </w:p>
    <w:p w:rsidR="00000000" w:rsidRPr="00DE3919" w:rsidP="00DE3919">
      <w:pPr>
        <w:pStyle w:val="ListBullet2"/>
      </w:pPr>
      <w:r w:rsidRPr="00DE3919">
        <w:t>energy efficiency</w:t>
      </w:r>
    </w:p>
    <w:p w:rsidR="00000000" w:rsidRPr="00DE3919" w:rsidP="00DE3919">
      <w:pPr>
        <w:pStyle w:val="ListBullet"/>
      </w:pPr>
      <w:r w:rsidRPr="00DE3919">
        <w:t>procedures for recording and reporting :</w:t>
      </w:r>
    </w:p>
    <w:p w:rsidR="00000000" w:rsidRPr="00DE3919" w:rsidP="00DE3919">
      <w:pPr>
        <w:pStyle w:val="ListBullet2"/>
      </w:pPr>
      <w:r w:rsidRPr="00DE3919">
        <w:t>hazards</w:t>
      </w:r>
    </w:p>
    <w:p w:rsidR="00000000" w:rsidRPr="00DE3919" w:rsidP="00DE3919">
      <w:pPr>
        <w:pStyle w:val="ListBullet2"/>
      </w:pPr>
      <w:r w:rsidRPr="00DE3919">
        <w:t>incidents</w:t>
      </w:r>
    </w:p>
    <w:p w:rsidR="00000000" w:rsidRPr="00DE3919" w:rsidP="00DE3919">
      <w:pPr>
        <w:pStyle w:val="ListBullet2"/>
      </w:pPr>
      <w:r w:rsidRPr="00DE3919">
        <w:t>equipment malfunctions</w:t>
      </w:r>
    </w:p>
    <w:p w:rsidR="00000000" w:rsidRPr="00DE3919" w:rsidP="00DE3919">
      <w:pPr>
        <w:pStyle w:val="ListBullet"/>
      </w:pPr>
      <w:r w:rsidRPr="00DE3919">
        <w:t>controls for :</w:t>
      </w:r>
    </w:p>
    <w:p w:rsidR="00000000" w:rsidRPr="00DE3919" w:rsidP="00DE3919">
      <w:pPr>
        <w:pStyle w:val="ListBullet2"/>
      </w:pPr>
      <w:r w:rsidRPr="00DE3919">
        <w:t>air emissions</w:t>
      </w:r>
    </w:p>
    <w:p w:rsidR="00000000" w:rsidRPr="00DE3919" w:rsidP="00DE3919">
      <w:pPr>
        <w:pStyle w:val="ListBullet2"/>
      </w:pPr>
      <w:r w:rsidRPr="00DE3919">
        <w:t>solid and hazardous wastes</w:t>
      </w:r>
    </w:p>
    <w:p w:rsidR="00000000" w:rsidRPr="00DE3919" w:rsidP="00DE3919">
      <w:pPr>
        <w:pStyle w:val="ListBullet2"/>
      </w:pPr>
      <w:r w:rsidRPr="00DE3919">
        <w:t>contamination of land</w:t>
      </w:r>
    </w:p>
    <w:p w:rsidR="00000000" w:rsidRPr="00DE3919" w:rsidP="00DE3919">
      <w:pPr>
        <w:pStyle w:val="ListBullet2"/>
      </w:pPr>
      <w:r w:rsidRPr="00DE3919">
        <w:t>noise</w:t>
      </w:r>
    </w:p>
    <w:p w:rsidR="00000000" w:rsidRPr="00DE3919" w:rsidP="00DE3919">
      <w:pPr>
        <w:pStyle w:val="ListBullet2"/>
      </w:pPr>
      <w:r w:rsidRPr="00DE3919">
        <w:t>odour</w:t>
      </w:r>
    </w:p>
    <w:p w:rsidR="00000000" w:rsidRPr="00DE3919" w:rsidP="00DE3919">
      <w:pPr>
        <w:pStyle w:val="ListBullet2"/>
      </w:pPr>
      <w:r w:rsidRPr="00DE3919">
        <w:t>dust</w:t>
      </w:r>
    </w:p>
    <w:p w:rsidR="00000000" w:rsidRPr="00DE3919" w:rsidP="00DE3919">
      <w:pPr>
        <w:pStyle w:val="ListBullet2"/>
      </w:pPr>
      <w:r w:rsidRPr="00DE3919">
        <w:t>traffic</w:t>
      </w:r>
    </w:p>
    <w:p w:rsidR="00000000" w:rsidRPr="00DE3919" w:rsidP="00DE3919">
      <w:pPr>
        <w:pStyle w:val="ListBullet2"/>
      </w:pPr>
      <w:r w:rsidRPr="00DE3919">
        <w:t>water discharges</w:t>
      </w:r>
    </w:p>
    <w:p w:rsidR="00000000" w:rsidRPr="00DE3919" w:rsidP="00DE3919">
      <w:pPr>
        <w:pStyle w:val="ListBullet2"/>
      </w:pPr>
      <w:r w:rsidRPr="00DE3919">
        <w:t>energy use</w:t>
      </w:r>
    </w:p>
    <w:p w:rsidR="00000000" w:rsidRPr="00DE3919" w:rsidP="00DE3919">
      <w:pPr>
        <w:pStyle w:val="ListBullet2"/>
      </w:pPr>
      <w:r w:rsidRPr="00DE3919">
        <w:t>raw material and resource use</w:t>
      </w:r>
    </w:p>
    <w:p w:rsidR="00000000" w:rsidRPr="00DE3919" w:rsidP="00DE3919">
      <w:pPr>
        <w:pStyle w:val="ListBullet2"/>
      </w:pPr>
      <w:r w:rsidRPr="00DE3919">
        <w:t>hazardous material storage and handling.</w:t>
      </w:r>
    </w:p>
    <w:p w:rsidR="00000000" w:rsidRPr="00DE3919" w:rsidP="00DE3919">
      <w:pPr>
        <w:pStyle w:val="AllowPageBreak"/>
      </w:pPr>
    </w:p>
    <w:p w:rsidR="00000000" w:rsidRPr="00DE3919" w:rsidP="00DE3919">
      <w:pPr>
        <w:pStyle w:val="Heading1"/>
      </w:pPr>
      <w:bookmarkStart w:id="4" w:name="O_910399"/>
      <w:bookmarkEnd w:id="4"/>
      <w:r w:rsidRPr="00DE3919">
        <w:t>Assessment Conditions</w:t>
      </w:r>
    </w:p>
    <w:p w:rsidR="00000000" w:rsidRPr="00DE3919" w:rsidP="009A554D">
      <w:pPr>
        <w:pStyle w:val="BodyText"/>
      </w:pPr>
      <w:r w:rsidRPr="00DE3919">
        <w:t>The following resources must be made available:</w:t>
      </w:r>
    </w:p>
    <w:p w:rsidR="00000000" w:rsidRPr="00DE3919" w:rsidP="00DE3919">
      <w:pPr>
        <w:pStyle w:val="ListBullet"/>
      </w:pPr>
      <w:r w:rsidRPr="00DE3919">
        <w:t>policies and procedures relevant to implementing safety, health and environmental policies and procedures</w:t>
      </w:r>
    </w:p>
    <w:p w:rsidR="00000000" w:rsidRPr="00DE3919" w:rsidP="00DE3919">
      <w:pPr>
        <w:pStyle w:val="ListBullet"/>
      </w:pPr>
      <w:r w:rsidRPr="00DE3919">
        <w:t>personal protective e</w:t>
      </w:r>
      <w:r w:rsidRPr="00DE3919">
        <w:t>quipment</w:t>
      </w:r>
    </w:p>
    <w:p w:rsidR="00000000" w:rsidRPr="00DE3919" w:rsidP="00DE3919">
      <w:pPr>
        <w:pStyle w:val="ListBullet"/>
      </w:pPr>
      <w:r w:rsidRPr="00DE3919">
        <w:t>recording tool for incidents and hazards</w:t>
      </w:r>
    </w:p>
    <w:p w:rsidR="00000000" w:rsidRPr="00DE3919" w:rsidP="009A554D">
      <w:pPr>
        <w:pStyle w:val="BodyText"/>
      </w:pPr>
      <w:r w:rsidRPr="00DE3919">
        <w:t xml:space="preserve">Competency is to be assessed in the workplace or a simulated environment that accurately reflects performance in a real workplace setting. </w:t>
      </w:r>
    </w:p>
    <w:p w:rsidR="00000000" w:rsidRPr="00DE3919" w:rsidP="009A554D">
      <w:pPr>
        <w:pStyle w:val="Heading3"/>
      </w:pPr>
      <w:r w:rsidRPr="00DE3919">
        <w:rPr>
          <w:rStyle w:val="SpecialBold"/>
        </w:rPr>
        <w:t>Assessor requirements</w:t>
      </w:r>
    </w:p>
    <w:p w:rsidR="00000000" w:rsidRPr="00DE3919" w:rsidP="009A554D">
      <w:pPr>
        <w:pStyle w:val="BodyText"/>
      </w:pPr>
      <w:r w:rsidRPr="00DE3919">
        <w:t>Assessors must:</w:t>
      </w:r>
    </w:p>
    <w:p w:rsidR="00000000" w:rsidRPr="00DE3919" w:rsidP="00DE3919">
      <w:pPr>
        <w:pStyle w:val="ListBullet"/>
      </w:pPr>
      <w:r w:rsidRPr="00DE3919">
        <w:t>hold the appropriate assess</w:t>
      </w:r>
      <w:r w:rsidRPr="00DE3919">
        <w:t>or competency standards as outlined in regulations; and</w:t>
      </w:r>
    </w:p>
    <w:p w:rsidR="00000000" w:rsidRPr="00DE3919" w:rsidP="00DE3919">
      <w:pPr>
        <w:pStyle w:val="ListBullet"/>
      </w:pPr>
      <w:r w:rsidRPr="00DE3919">
        <w:t>be able to demonstrate vocational competencies at least to the level being assessed; and</w:t>
      </w:r>
    </w:p>
    <w:p w:rsidR="00000000" w:rsidRPr="00DE3919" w:rsidP="00DE3919">
      <w:pPr>
        <w:pStyle w:val="ListBullet"/>
      </w:pPr>
      <w:r w:rsidRPr="00DE3919">
        <w:t>be able to demonstrate how they are continuing to develop their VET knowledge and skills as well as maintaining</w:t>
      </w:r>
      <w:r w:rsidRPr="00DE3919">
        <w:t xml:space="preserve"> their industry currency and assessor competence.</w:t>
      </w:r>
    </w:p>
    <w:p w:rsidR="00000000" w:rsidRPr="00DE3919" w:rsidP="00DE3919">
      <w:pPr>
        <w:pStyle w:val="AllowPageBreak"/>
      </w:pPr>
    </w:p>
    <w:p w:rsidR="00000000" w:rsidRPr="00DE3919" w:rsidP="00DE3919">
      <w:pPr>
        <w:pStyle w:val="Heading1"/>
      </w:pPr>
      <w:bookmarkStart w:id="5" w:name="O_910413"/>
      <w:bookmarkEnd w:id="5"/>
      <w:r w:rsidRPr="00DE3919">
        <w:t>Links</w:t>
      </w:r>
    </w:p>
    <w:p w:rsidR="00000000" w:rsidRPr="00DE3919" w:rsidP="009A554D">
      <w:pPr>
        <w:pStyle w:val="BodyText"/>
      </w:pPr>
      <w:r w:rsidRPr="00DE391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2264E">
        <w:rPr>
          <w:rStyle w:val="Hyperlink"/>
        </w:rPr>
        <w:t>https://vetnet.gov.au/Pages/TrainingDocs.aspx?q=0d96fe23-5747-4c01-9d6f-3509ff8d3d47</w:t>
      </w:r>
      <w:r>
        <w:fldChar w:fldCharType="end"/>
      </w:r>
    </w:p>
    <w:p w:rsidR="00000000" w:rsidRPr="00DE3919" w:rsidP="00DE3919"/>
    <w:sectPr w:rsidSect="00DE39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919" w:rsidRPr="009A554D" w:rsidP="009A5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4D" w:rsidP="00DE3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554D" w:rsidP="00DE391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A554D" w:rsidP="00DE3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919" w:rsidRPr="009A554D" w:rsidP="009A55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54D" w:rsidRPr="002D2AF8" w:rsidP="00DE3919">
    <w:pPr>
      <w:pStyle w:val="Header"/>
      <w:framePr w:wrap="around"/>
    </w:pPr>
    <w:r>
      <w:fldChar w:fldCharType="begin"/>
    </w:r>
    <w:r>
      <w:instrText xml:space="preserve"> TITLE   \* MERGEFORMAT </w:instrText>
    </w:r>
    <w:r>
      <w:fldChar w:fldCharType="separate"/>
    </w:r>
    <w:r>
      <w:t>Assessment Requirements for FWPCOR3201 Implement safety, health and environment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9A554D" w:rsidP="00DE3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88F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F4E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424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919"/>
    <w:pPr>
      <w:spacing w:before="360" w:after="60"/>
      <w:outlineLvl w:val="0"/>
    </w:pPr>
    <w:rPr>
      <w:sz w:val="32"/>
    </w:rPr>
  </w:style>
  <w:style w:type="paragraph" w:styleId="Heading2">
    <w:name w:val="heading 2"/>
    <w:basedOn w:val="HeadingBase"/>
    <w:next w:val="BodyText"/>
    <w:link w:val="Heading2Char"/>
    <w:qFormat/>
    <w:rsid w:val="00DE3919"/>
    <w:pPr>
      <w:keepLines/>
      <w:spacing w:before="240" w:after="120"/>
      <w:outlineLvl w:val="1"/>
    </w:pPr>
    <w:rPr>
      <w:sz w:val="28"/>
      <w:szCs w:val="40"/>
    </w:rPr>
  </w:style>
  <w:style w:type="paragraph" w:styleId="Heading3">
    <w:name w:val="heading 3"/>
    <w:basedOn w:val="HeadingBase"/>
    <w:next w:val="BodyText"/>
    <w:link w:val="Heading3Char"/>
    <w:qFormat/>
    <w:rsid w:val="00DE3919"/>
    <w:pPr>
      <w:spacing w:before="180" w:after="120"/>
      <w:outlineLvl w:val="2"/>
    </w:pPr>
    <w:rPr>
      <w:spacing w:val="-10"/>
      <w:kern w:val="32"/>
    </w:rPr>
  </w:style>
  <w:style w:type="paragraph" w:styleId="Heading4">
    <w:name w:val="heading 4"/>
    <w:basedOn w:val="HeadingBase"/>
    <w:next w:val="BodyText"/>
    <w:link w:val="Heading4Char"/>
    <w:qFormat/>
    <w:rsid w:val="00DE3919"/>
    <w:pPr>
      <w:spacing w:before="160" w:after="120"/>
      <w:outlineLvl w:val="3"/>
    </w:pPr>
    <w:rPr>
      <w:sz w:val="22"/>
    </w:rPr>
  </w:style>
  <w:style w:type="paragraph" w:styleId="Heading5">
    <w:name w:val="heading 5"/>
    <w:basedOn w:val="HeadingBase"/>
    <w:next w:val="Normal"/>
    <w:link w:val="Heading5Char"/>
    <w:qFormat/>
    <w:rsid w:val="00DE3919"/>
    <w:pPr>
      <w:spacing w:before="80"/>
      <w:outlineLvl w:val="4"/>
    </w:pPr>
    <w:rPr>
      <w:color w:val="918585"/>
      <w:sz w:val="20"/>
    </w:rPr>
  </w:style>
  <w:style w:type="paragraph" w:styleId="Heading6">
    <w:name w:val="heading 6"/>
    <w:basedOn w:val="HeadingBase"/>
    <w:next w:val="Normal"/>
    <w:link w:val="Heading6Char"/>
    <w:qFormat/>
    <w:rsid w:val="00DE3919"/>
    <w:pPr>
      <w:spacing w:before="60"/>
      <w:outlineLvl w:val="5"/>
    </w:pPr>
    <w:rPr>
      <w:color w:val="918585"/>
      <w:sz w:val="20"/>
    </w:rPr>
  </w:style>
  <w:style w:type="paragraph" w:styleId="Heading7">
    <w:name w:val="heading 7"/>
    <w:basedOn w:val="Normal"/>
    <w:next w:val="Normal"/>
    <w:link w:val="Heading7Char"/>
    <w:qFormat/>
    <w:rsid w:val="00DE3919"/>
    <w:pPr>
      <w:ind w:left="720"/>
      <w:outlineLvl w:val="6"/>
    </w:pPr>
    <w:rPr>
      <w:i/>
    </w:rPr>
  </w:style>
  <w:style w:type="paragraph" w:styleId="Heading8">
    <w:name w:val="heading 8"/>
    <w:basedOn w:val="Normal"/>
    <w:next w:val="Normal"/>
    <w:link w:val="Heading8Char"/>
    <w:qFormat/>
    <w:rsid w:val="00DE3919"/>
    <w:pPr>
      <w:ind w:left="720"/>
      <w:outlineLvl w:val="7"/>
    </w:pPr>
    <w:rPr>
      <w:i/>
    </w:rPr>
  </w:style>
  <w:style w:type="paragraph" w:styleId="Heading9">
    <w:name w:val="heading 9"/>
    <w:basedOn w:val="Normal"/>
    <w:next w:val="Normal"/>
    <w:link w:val="Heading9Char"/>
    <w:qFormat/>
    <w:rsid w:val="00DE3919"/>
    <w:pPr>
      <w:ind w:left="720"/>
      <w:outlineLvl w:val="8"/>
    </w:pPr>
    <w:rPr>
      <w:i/>
    </w:rPr>
  </w:style>
  <w:style w:type="character" w:default="1" w:styleId="DefaultParagraphFont">
    <w:name w:val="Default Paragraph Font"/>
    <w:uiPriority w:val="1"/>
    <w:unhideWhenUsed/>
    <w:rsid w:val="00DE3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919"/>
  </w:style>
  <w:style w:type="character" w:customStyle="1" w:styleId="Heading1Char">
    <w:name w:val="Heading 1 Char"/>
    <w:basedOn w:val="DefaultParagraphFont"/>
    <w:link w:val="Heading1"/>
    <w:rsid w:val="00DE3919"/>
    <w:rPr>
      <w:rFonts w:ascii="Times New Roman" w:eastAsia="Times New Roman" w:hAnsi="Times New Roman" w:cs="Times New Roman"/>
      <w:b/>
      <w:sz w:val="32"/>
      <w:szCs w:val="20"/>
      <w:lang w:eastAsia="en-US"/>
    </w:rPr>
  </w:style>
  <w:style w:type="paragraph" w:styleId="BodyText">
    <w:name w:val="Body Text"/>
    <w:basedOn w:val="Normal"/>
    <w:link w:val="BodyTextChar"/>
    <w:rsid w:val="00DE39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919"/>
    <w:rPr>
      <w:rFonts w:ascii="Times New Roman" w:eastAsia="Times New Roman" w:hAnsi="Times New Roman" w:cs="Times New Roman"/>
      <w:sz w:val="24"/>
      <w:lang w:eastAsia="en-US"/>
    </w:rPr>
  </w:style>
  <w:style w:type="paragraph" w:styleId="ListBullet">
    <w:name w:val="List Bullet"/>
    <w:basedOn w:val="List"/>
    <w:rsid w:val="00DE3919"/>
    <w:pPr>
      <w:numPr>
        <w:numId w:val="12"/>
      </w:numPr>
      <w:tabs>
        <w:tab w:val="clear" w:pos="340"/>
      </w:tabs>
      <w:spacing w:before="40" w:after="40"/>
    </w:pPr>
  </w:style>
  <w:style w:type="character" w:customStyle="1" w:styleId="SpecialBold">
    <w:name w:val="Special Bold"/>
    <w:basedOn w:val="DefaultParagraphFont"/>
    <w:rsid w:val="00DE3919"/>
    <w:rPr>
      <w:b/>
      <w:spacing w:val="0"/>
    </w:rPr>
  </w:style>
  <w:style w:type="paragraph" w:styleId="ListBullet2">
    <w:name w:val="List Bullet 2"/>
    <w:basedOn w:val="List2"/>
    <w:rsid w:val="00DE3919"/>
    <w:pPr>
      <w:numPr>
        <w:numId w:val="13"/>
      </w:numPr>
      <w:tabs>
        <w:tab w:val="clear" w:pos="680"/>
      </w:tabs>
    </w:pPr>
  </w:style>
  <w:style w:type="paragraph" w:customStyle="1" w:styleId="SuperHeading">
    <w:name w:val="SuperHeading"/>
    <w:basedOn w:val="Normal"/>
    <w:rsid w:val="00DE3919"/>
    <w:pPr>
      <w:spacing w:before="240" w:after="120"/>
      <w:outlineLvl w:val="0"/>
    </w:pPr>
    <w:rPr>
      <w:rFonts w:ascii="Times New Roman" w:hAnsi="Times New Roman"/>
      <w:b/>
      <w:sz w:val="32"/>
    </w:rPr>
  </w:style>
  <w:style w:type="paragraph" w:customStyle="1" w:styleId="AllowPageBreak">
    <w:name w:val="AllowPageBreak"/>
    <w:rsid w:val="00DE3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919"/>
    <w:rPr>
      <w:rFonts w:ascii="Courier New" w:eastAsia="Times New Roman" w:hAnsi="Courier New" w:cs="Times New Roman"/>
      <w:i/>
      <w:szCs w:val="20"/>
      <w:lang w:eastAsia="en-US"/>
    </w:rPr>
  </w:style>
  <w:style w:type="paragraph" w:customStyle="1" w:styleId="HeadingBase">
    <w:name w:val="Heading Base"/>
    <w:rsid w:val="00DE3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919"/>
    <w:pPr>
      <w:tabs>
        <w:tab w:val="right" w:leader="dot" w:pos="9072"/>
      </w:tabs>
      <w:ind w:left="567"/>
    </w:pPr>
    <w:rPr>
      <w:szCs w:val="22"/>
    </w:rPr>
  </w:style>
  <w:style w:type="paragraph" w:customStyle="1" w:styleId="TOCBase">
    <w:name w:val="TOC Base"/>
    <w:rsid w:val="00DE3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919"/>
    <w:pPr>
      <w:tabs>
        <w:tab w:val="right" w:leader="dot" w:pos="9072"/>
      </w:tabs>
      <w:spacing w:before="40" w:after="40"/>
      <w:ind w:left="284"/>
    </w:pPr>
    <w:rPr>
      <w:rFonts w:ascii="Times New Roman" w:hAnsi="Times New Roman"/>
    </w:rPr>
  </w:style>
  <w:style w:type="paragraph" w:styleId="TOC1">
    <w:name w:val="toc 1"/>
    <w:basedOn w:val="TOCBase"/>
    <w:next w:val="Normal"/>
    <w:rsid w:val="00DE3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919"/>
    <w:rPr>
      <w:rFonts w:ascii="Times New Roman" w:eastAsia="Times New Roman" w:hAnsi="Times New Roman" w:cs="Times New Roman"/>
      <w:sz w:val="16"/>
      <w:lang w:eastAsia="en-US"/>
    </w:rPr>
  </w:style>
  <w:style w:type="paragraph" w:styleId="Title">
    <w:name w:val="Title"/>
    <w:basedOn w:val="HeadingBase"/>
    <w:link w:val="TitleChar"/>
    <w:qFormat/>
    <w:rsid w:val="00DE3919"/>
    <w:pPr>
      <w:spacing w:before="5040"/>
      <w:jc w:val="center"/>
    </w:pPr>
    <w:rPr>
      <w:sz w:val="48"/>
      <w:szCs w:val="72"/>
      <w:lang w:val="en-US"/>
    </w:rPr>
  </w:style>
  <w:style w:type="character" w:customStyle="1" w:styleId="TitleChar">
    <w:name w:val="Title Char"/>
    <w:basedOn w:val="DefaultParagraphFont"/>
    <w:link w:val="Title"/>
    <w:rsid w:val="00DE3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919"/>
    <w:pPr>
      <w:tabs>
        <w:tab w:val="left" w:pos="3600"/>
        <w:tab w:val="left" w:pos="3958"/>
      </w:tabs>
    </w:pPr>
  </w:style>
  <w:style w:type="paragraph" w:styleId="List">
    <w:name w:val="List"/>
    <w:basedOn w:val="BodyText"/>
    <w:next w:val="BodyText"/>
    <w:rsid w:val="00DE3919"/>
    <w:pPr>
      <w:tabs>
        <w:tab w:val="left" w:pos="340"/>
      </w:tabs>
      <w:spacing w:before="60" w:after="60"/>
      <w:ind w:left="340" w:hanging="340"/>
    </w:pPr>
  </w:style>
  <w:style w:type="paragraph" w:customStyle="1" w:styleId="Note">
    <w:name w:val="Note"/>
    <w:basedOn w:val="BodyText"/>
    <w:rsid w:val="00DE3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919"/>
    <w:pPr>
      <w:framePr w:wrap="auto" w:hAnchor="text" w:y="6049"/>
    </w:pPr>
    <w:rPr>
      <w:color w:val="000000"/>
      <w:sz w:val="40"/>
    </w:rPr>
  </w:style>
  <w:style w:type="paragraph" w:customStyle="1" w:styleId="TOCTitle">
    <w:name w:val="TOCTitle"/>
    <w:basedOn w:val="Heading1"/>
    <w:rsid w:val="00DE3919"/>
    <w:pPr>
      <w:spacing w:after="240"/>
      <w:jc w:val="center"/>
      <w:outlineLvl w:val="9"/>
    </w:pPr>
    <w:rPr>
      <w:caps/>
    </w:rPr>
  </w:style>
  <w:style w:type="paragraph" w:customStyle="1" w:styleId="Version">
    <w:name w:val="Version"/>
    <w:rsid w:val="00DE3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919"/>
    <w:pPr>
      <w:keepNext w:val="0"/>
      <w:tabs>
        <w:tab w:val="right" w:pos="4176"/>
      </w:tabs>
      <w:ind w:left="198" w:hanging="198"/>
    </w:pPr>
    <w:rPr>
      <w:rFonts w:ascii="Garamond" w:hAnsi="Garamond"/>
    </w:rPr>
  </w:style>
  <w:style w:type="paragraph" w:styleId="IndexHeading">
    <w:name w:val="index heading"/>
    <w:basedOn w:val="Normal"/>
    <w:next w:val="Index1"/>
    <w:semiHidden/>
    <w:rsid w:val="00DE3919"/>
    <w:pPr>
      <w:spacing w:before="120" w:after="120"/>
    </w:pPr>
    <w:rPr>
      <w:rFonts w:ascii="Arial" w:hAnsi="Arial"/>
      <w:b/>
      <w:color w:val="918585"/>
      <w:sz w:val="24"/>
    </w:rPr>
  </w:style>
  <w:style w:type="paragraph" w:styleId="Header">
    <w:name w:val="header"/>
    <w:basedOn w:val="Normal"/>
    <w:link w:val="HeaderChar"/>
    <w:rsid w:val="00DE3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919"/>
    <w:rPr>
      <w:rFonts w:ascii="Times New Roman" w:eastAsia="Times New Roman" w:hAnsi="Times New Roman" w:cs="Times New Roman"/>
      <w:sz w:val="16"/>
      <w:szCs w:val="20"/>
      <w:lang w:val="en-GB" w:eastAsia="en-US"/>
    </w:rPr>
  </w:style>
  <w:style w:type="paragraph" w:customStyle="1" w:styleId="Chapter">
    <w:name w:val="Chapter"/>
    <w:basedOn w:val="Normal"/>
    <w:rsid w:val="00DE3919"/>
    <w:pPr>
      <w:spacing w:before="240"/>
    </w:pPr>
    <w:rPr>
      <w:rFonts w:ascii="Times New Roman" w:hAnsi="Times New Roman"/>
      <w:smallCaps/>
      <w:spacing w:val="80"/>
      <w:sz w:val="28"/>
    </w:rPr>
  </w:style>
  <w:style w:type="paragraph" w:customStyle="1" w:styleId="InChapter">
    <w:name w:val="InChapter"/>
    <w:basedOn w:val="Heading3"/>
    <w:rsid w:val="00DE3919"/>
    <w:pPr>
      <w:spacing w:after="240"/>
      <w:outlineLvl w:val="9"/>
    </w:pPr>
    <w:rPr>
      <w:noProof/>
    </w:rPr>
  </w:style>
  <w:style w:type="paragraph" w:styleId="Index2">
    <w:name w:val="index 2"/>
    <w:basedOn w:val="Normal"/>
    <w:next w:val="Normal"/>
    <w:semiHidden/>
    <w:rsid w:val="00DE3919"/>
    <w:pPr>
      <w:tabs>
        <w:tab w:val="right" w:pos="4176"/>
      </w:tabs>
      <w:ind w:left="568" w:hanging="284"/>
    </w:pPr>
    <w:rPr>
      <w:rFonts w:ascii="Garamond" w:hAnsi="Garamond"/>
    </w:rPr>
  </w:style>
  <w:style w:type="paragraph" w:customStyle="1" w:styleId="Byline">
    <w:name w:val="Byline"/>
    <w:rsid w:val="00DE3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919"/>
    <w:pPr>
      <w:tabs>
        <w:tab w:val="clear" w:pos="3600"/>
        <w:tab w:val="clear" w:pos="3958"/>
      </w:tabs>
      <w:jc w:val="right"/>
    </w:pPr>
  </w:style>
  <w:style w:type="character" w:styleId="Emphasis">
    <w:name w:val="Emphasis"/>
    <w:basedOn w:val="DefaultParagraphFont"/>
    <w:qFormat/>
    <w:rsid w:val="00DE3919"/>
    <w:rPr>
      <w:i/>
    </w:rPr>
  </w:style>
  <w:style w:type="paragraph" w:styleId="Caption">
    <w:name w:val="caption"/>
    <w:basedOn w:val="BodyText"/>
    <w:next w:val="Normal"/>
    <w:qFormat/>
    <w:rsid w:val="00DE3919"/>
    <w:pPr>
      <w:framePr w:w="2268" w:hSpace="181" w:vSpace="181" w:wrap="around" w:vAnchor="text" w:hAnchor="page" w:x="1135" w:y="285" w:anchorLock="1"/>
    </w:pPr>
    <w:rPr>
      <w:i/>
    </w:rPr>
  </w:style>
  <w:style w:type="paragraph" w:customStyle="1" w:styleId="MiniTOCTitle">
    <w:name w:val="MiniTOCTitle"/>
    <w:basedOn w:val="Heading4"/>
    <w:rsid w:val="00DE3919"/>
    <w:pPr>
      <w:spacing w:before="240"/>
      <w:outlineLvl w:val="9"/>
    </w:pPr>
    <w:rPr>
      <w:noProof/>
      <w:sz w:val="24"/>
    </w:rPr>
  </w:style>
  <w:style w:type="paragraph" w:customStyle="1" w:styleId="MiniTOCItem">
    <w:name w:val="MiniTOCItem"/>
    <w:basedOn w:val="ListBullet"/>
    <w:rsid w:val="00DE3919"/>
    <w:pPr>
      <w:numPr>
        <w:numId w:val="0"/>
      </w:numPr>
      <w:tabs>
        <w:tab w:val="right" w:leader="dot" w:pos="6521"/>
      </w:tabs>
      <w:spacing w:before="0" w:after="0"/>
    </w:pPr>
  </w:style>
  <w:style w:type="paragraph" w:customStyle="1" w:styleId="TOFTitle">
    <w:name w:val="TOFTitle"/>
    <w:basedOn w:val="TOCTitle"/>
    <w:rsid w:val="00DE3919"/>
  </w:style>
  <w:style w:type="paragraph" w:styleId="TableofFigures">
    <w:name w:val="table of figures"/>
    <w:basedOn w:val="Normal"/>
    <w:next w:val="Normal"/>
    <w:semiHidden/>
    <w:rsid w:val="00DE3919"/>
    <w:pPr>
      <w:tabs>
        <w:tab w:val="right" w:leader="dot" w:pos="9072"/>
      </w:tabs>
      <w:ind w:left="970" w:hanging="403"/>
    </w:pPr>
    <w:rPr>
      <w:rFonts w:ascii="Times New Roman" w:hAnsi="Times New Roman"/>
      <w:b/>
    </w:rPr>
  </w:style>
  <w:style w:type="paragraph" w:styleId="ListNumber">
    <w:name w:val="List Number"/>
    <w:basedOn w:val="List"/>
    <w:rsid w:val="00DE3919"/>
    <w:pPr>
      <w:numPr>
        <w:numId w:val="15"/>
      </w:numPr>
      <w:tabs>
        <w:tab w:val="clear" w:pos="340"/>
      </w:tabs>
    </w:pPr>
  </w:style>
  <w:style w:type="character" w:customStyle="1" w:styleId="WingdingSymbols">
    <w:name w:val="Wingding Symbols"/>
    <w:rsid w:val="00DE3919"/>
    <w:rPr>
      <w:rFonts w:ascii="Wingdings" w:hAnsi="Wingdings"/>
    </w:rPr>
  </w:style>
  <w:style w:type="paragraph" w:customStyle="1" w:styleId="TableHeading">
    <w:name w:val="Table Heading"/>
    <w:basedOn w:val="HeadingBase"/>
    <w:rsid w:val="00DE3919"/>
    <w:pPr>
      <w:keepLines/>
      <w:pBdr>
        <w:bottom w:val="single" w:sz="6" w:space="1" w:color="918585"/>
      </w:pBdr>
      <w:spacing w:before="240"/>
    </w:pPr>
  </w:style>
  <w:style w:type="character" w:customStyle="1" w:styleId="HotSpot">
    <w:name w:val="HotSpot"/>
    <w:rsid w:val="00DE3919"/>
    <w:rPr>
      <w:color w:val="0033CC"/>
      <w:u w:val="none"/>
    </w:rPr>
  </w:style>
  <w:style w:type="paragraph" w:customStyle="1" w:styleId="BodyTextRight">
    <w:name w:val="Body Text Right"/>
    <w:basedOn w:val="BodyText"/>
    <w:rsid w:val="00DE3919"/>
    <w:pPr>
      <w:spacing w:before="0" w:after="0"/>
      <w:jc w:val="right"/>
    </w:pPr>
  </w:style>
  <w:style w:type="paragraph" w:styleId="Index3">
    <w:name w:val="index 3"/>
    <w:basedOn w:val="ListNumber2"/>
    <w:next w:val="Normal"/>
    <w:semiHidden/>
    <w:rsid w:val="00DE3919"/>
    <w:pPr>
      <w:numPr>
        <w:numId w:val="0"/>
      </w:numPr>
      <w:tabs>
        <w:tab w:val="right" w:leader="dot" w:pos="4176"/>
      </w:tabs>
    </w:pPr>
  </w:style>
  <w:style w:type="paragraph" w:styleId="ListNumber2">
    <w:name w:val="List Number 2"/>
    <w:basedOn w:val="List2"/>
    <w:rsid w:val="00DE3919"/>
    <w:pPr>
      <w:numPr>
        <w:numId w:val="10"/>
      </w:numPr>
      <w:tabs>
        <w:tab w:val="clear" w:pos="1060"/>
      </w:tabs>
    </w:pPr>
  </w:style>
  <w:style w:type="paragraph" w:customStyle="1" w:styleId="MarginNote">
    <w:name w:val="Margin Note"/>
    <w:basedOn w:val="BodyText"/>
    <w:rsid w:val="00DE3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919"/>
    <w:rPr>
      <w:sz w:val="32"/>
    </w:rPr>
  </w:style>
  <w:style w:type="paragraph" w:customStyle="1" w:styleId="HeadingProcedure">
    <w:name w:val="Heading Procedure"/>
    <w:basedOn w:val="HeadingBase"/>
    <w:next w:val="Normal"/>
    <w:rsid w:val="00DE3919"/>
    <w:pPr>
      <w:tabs>
        <w:tab w:val="left" w:pos="0"/>
      </w:tabs>
      <w:spacing w:before="120" w:after="60"/>
    </w:pPr>
    <w:rPr>
      <w:i/>
      <w:color w:val="918585"/>
      <w:sz w:val="22"/>
    </w:rPr>
  </w:style>
  <w:style w:type="paragraph" w:customStyle="1" w:styleId="TableBodyText">
    <w:name w:val="Table Body Text"/>
    <w:basedOn w:val="BodyText"/>
    <w:rsid w:val="00DE3919"/>
    <w:pPr>
      <w:spacing w:before="60" w:after="60"/>
    </w:pPr>
  </w:style>
  <w:style w:type="paragraph" w:styleId="ListContinue">
    <w:name w:val="List Continue"/>
    <w:basedOn w:val="List"/>
    <w:rsid w:val="00DE3919"/>
    <w:pPr>
      <w:ind w:firstLine="0"/>
    </w:pPr>
  </w:style>
  <w:style w:type="paragraph" w:customStyle="1" w:styleId="ListNote">
    <w:name w:val="List Note"/>
    <w:basedOn w:val="List"/>
    <w:rsid w:val="00DE3919"/>
    <w:pPr>
      <w:pBdr>
        <w:top w:val="single" w:sz="6" w:space="2" w:color="918585"/>
        <w:bottom w:val="single" w:sz="6" w:space="2" w:color="918585"/>
      </w:pBdr>
      <w:tabs>
        <w:tab w:val="left" w:pos="1021"/>
      </w:tabs>
      <w:ind w:firstLine="0"/>
    </w:pPr>
  </w:style>
  <w:style w:type="paragraph" w:customStyle="1" w:styleId="Warning">
    <w:name w:val="Warning"/>
    <w:basedOn w:val="BodyText"/>
    <w:rsid w:val="00DE3919"/>
    <w:pPr>
      <w:shd w:val="clear" w:color="auto" w:fill="D9D9D9"/>
      <w:tabs>
        <w:tab w:val="left" w:pos="992"/>
      </w:tabs>
      <w:ind w:left="119" w:right="119"/>
    </w:pPr>
    <w:rPr>
      <w:sz w:val="20"/>
    </w:rPr>
  </w:style>
  <w:style w:type="paragraph" w:customStyle="1" w:styleId="MarginIcons">
    <w:name w:val="Margin Icons"/>
    <w:basedOn w:val="BodyText"/>
    <w:rsid w:val="00DE3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919"/>
    <w:rPr>
      <w:rFonts w:ascii="Courier New" w:hAnsi="Courier New"/>
    </w:rPr>
  </w:style>
  <w:style w:type="paragraph" w:customStyle="1" w:styleId="NoteBullet">
    <w:name w:val="Note Bullet"/>
    <w:basedOn w:val="Note"/>
    <w:rsid w:val="00DE3919"/>
    <w:pPr>
      <w:tabs>
        <w:tab w:val="clear" w:pos="680"/>
      </w:tabs>
      <w:spacing w:before="60" w:after="60"/>
    </w:pPr>
  </w:style>
  <w:style w:type="paragraph" w:customStyle="1" w:styleId="SubHeading2">
    <w:name w:val="SubHeading2"/>
    <w:basedOn w:val="HeadingBase"/>
    <w:rsid w:val="00DE3919"/>
    <w:pPr>
      <w:spacing w:before="240" w:after="60"/>
    </w:pPr>
    <w:rPr>
      <w:sz w:val="20"/>
    </w:rPr>
  </w:style>
  <w:style w:type="paragraph" w:customStyle="1" w:styleId="SubHeading1">
    <w:name w:val="SubHeading1"/>
    <w:basedOn w:val="HeadingBase"/>
    <w:rsid w:val="00DE3919"/>
    <w:pPr>
      <w:spacing w:before="240" w:after="60"/>
    </w:pPr>
    <w:rPr>
      <w:color w:val="918585"/>
      <w:sz w:val="22"/>
    </w:rPr>
  </w:style>
  <w:style w:type="paragraph" w:customStyle="1" w:styleId="SideHeading">
    <w:name w:val="Side Heading"/>
    <w:basedOn w:val="HeadingBase"/>
    <w:rsid w:val="00DE3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919"/>
    <w:pPr>
      <w:tabs>
        <w:tab w:val="num" w:pos="360"/>
      </w:tabs>
    </w:pPr>
  </w:style>
  <w:style w:type="paragraph" w:styleId="PlainText">
    <w:name w:val="Plain Text"/>
    <w:basedOn w:val="Normal"/>
    <w:link w:val="PlainTextChar"/>
    <w:rsid w:val="00DE3919"/>
    <w:rPr>
      <w:sz w:val="20"/>
    </w:rPr>
  </w:style>
  <w:style w:type="character" w:customStyle="1" w:styleId="PlainTextChar">
    <w:name w:val="Plain Text Char"/>
    <w:basedOn w:val="DefaultParagraphFont"/>
    <w:link w:val="PlainText"/>
    <w:rsid w:val="00DE3919"/>
    <w:rPr>
      <w:rFonts w:ascii="Courier New" w:eastAsia="Times New Roman" w:hAnsi="Courier New" w:cs="Times New Roman"/>
      <w:sz w:val="20"/>
      <w:szCs w:val="20"/>
      <w:lang w:eastAsia="en-US"/>
    </w:rPr>
  </w:style>
  <w:style w:type="character" w:customStyle="1" w:styleId="MenuOption">
    <w:name w:val="Menu Option"/>
    <w:basedOn w:val="DefaultParagraphFont"/>
    <w:rsid w:val="00DE3919"/>
    <w:rPr>
      <w:b/>
      <w:smallCaps/>
    </w:rPr>
  </w:style>
  <w:style w:type="paragraph" w:customStyle="1" w:styleId="TableListNumber">
    <w:name w:val="Table List Number"/>
    <w:basedOn w:val="ListNumber"/>
    <w:rsid w:val="00DE3919"/>
    <w:pPr>
      <w:numPr>
        <w:numId w:val="0"/>
      </w:numPr>
    </w:pPr>
  </w:style>
  <w:style w:type="paragraph" w:styleId="TOC4">
    <w:name w:val="toc 4"/>
    <w:basedOn w:val="TOCBase"/>
    <w:next w:val="Normal"/>
    <w:semiHidden/>
    <w:rsid w:val="00DE3919"/>
    <w:pPr>
      <w:tabs>
        <w:tab w:val="right" w:leader="dot" w:pos="9071"/>
      </w:tabs>
      <w:ind w:left="1701"/>
    </w:pPr>
  </w:style>
  <w:style w:type="paragraph" w:customStyle="1" w:styleId="ListAlpha">
    <w:name w:val="List Alpha"/>
    <w:basedOn w:val="List"/>
    <w:rsid w:val="00DE3919"/>
    <w:pPr>
      <w:numPr>
        <w:numId w:val="9"/>
      </w:numPr>
    </w:pPr>
  </w:style>
  <w:style w:type="paragraph" w:customStyle="1" w:styleId="ListAlpha2">
    <w:name w:val="List Alpha 2"/>
    <w:basedOn w:val="List2"/>
    <w:rsid w:val="00DE3919"/>
    <w:pPr>
      <w:numPr>
        <w:numId w:val="8"/>
      </w:numPr>
    </w:pPr>
  </w:style>
  <w:style w:type="paragraph" w:styleId="List2">
    <w:name w:val="List 2"/>
    <w:basedOn w:val="BodyText"/>
    <w:rsid w:val="00DE3919"/>
    <w:pPr>
      <w:tabs>
        <w:tab w:val="left" w:pos="680"/>
      </w:tabs>
      <w:spacing w:before="60" w:after="60"/>
      <w:ind w:left="680" w:hanging="340"/>
    </w:pPr>
  </w:style>
  <w:style w:type="paragraph" w:styleId="List3">
    <w:name w:val="List 3"/>
    <w:basedOn w:val="BodyText"/>
    <w:rsid w:val="00DE3919"/>
    <w:pPr>
      <w:tabs>
        <w:tab w:val="left" w:pos="1021"/>
      </w:tabs>
      <w:spacing w:before="60" w:after="60"/>
      <w:ind w:left="1020" w:hanging="340"/>
    </w:pPr>
  </w:style>
  <w:style w:type="paragraph" w:styleId="List4">
    <w:name w:val="List 4"/>
    <w:basedOn w:val="BodyText"/>
    <w:rsid w:val="00DE3919"/>
    <w:pPr>
      <w:tabs>
        <w:tab w:val="left" w:pos="1361"/>
      </w:tabs>
      <w:spacing w:before="60" w:after="60"/>
      <w:ind w:left="1361" w:hanging="340"/>
    </w:pPr>
  </w:style>
  <w:style w:type="paragraph" w:styleId="List5">
    <w:name w:val="List 5"/>
    <w:basedOn w:val="BodyText"/>
    <w:rsid w:val="00DE3919"/>
    <w:pPr>
      <w:tabs>
        <w:tab w:val="left" w:pos="1701"/>
      </w:tabs>
      <w:spacing w:before="60" w:after="60"/>
      <w:ind w:left="1701" w:hanging="340"/>
    </w:pPr>
  </w:style>
  <w:style w:type="paragraph" w:styleId="ListBullet3">
    <w:name w:val="List Bullet 3"/>
    <w:basedOn w:val="List3"/>
    <w:rsid w:val="00DE3919"/>
    <w:pPr>
      <w:numPr>
        <w:numId w:val="14"/>
      </w:numPr>
      <w:tabs>
        <w:tab w:val="clear" w:pos="1021"/>
      </w:tabs>
      <w:ind w:left="1037" w:hanging="357"/>
    </w:pPr>
  </w:style>
  <w:style w:type="paragraph" w:styleId="ListBullet4">
    <w:name w:val="List Bullet 4"/>
    <w:basedOn w:val="List4"/>
    <w:rsid w:val="00DE3919"/>
    <w:pPr>
      <w:numPr>
        <w:numId w:val="3"/>
      </w:numPr>
      <w:tabs>
        <w:tab w:val="clear" w:pos="1361"/>
      </w:tabs>
    </w:pPr>
  </w:style>
  <w:style w:type="paragraph" w:styleId="ListBullet5">
    <w:name w:val="List Bullet 5"/>
    <w:basedOn w:val="List5"/>
    <w:rsid w:val="00DE3919"/>
    <w:pPr>
      <w:numPr>
        <w:numId w:val="4"/>
      </w:numPr>
    </w:pPr>
  </w:style>
  <w:style w:type="paragraph" w:styleId="ListContinue2">
    <w:name w:val="List Continue 2"/>
    <w:basedOn w:val="List2"/>
    <w:rsid w:val="00DE3919"/>
    <w:pPr>
      <w:ind w:firstLine="0"/>
    </w:pPr>
  </w:style>
  <w:style w:type="paragraph" w:styleId="ListContinue3">
    <w:name w:val="List Continue 3"/>
    <w:basedOn w:val="List3"/>
    <w:rsid w:val="00DE3919"/>
    <w:pPr>
      <w:ind w:left="1021" w:firstLine="0"/>
    </w:pPr>
  </w:style>
  <w:style w:type="paragraph" w:styleId="ListContinue4">
    <w:name w:val="List Continue 4"/>
    <w:basedOn w:val="List4"/>
    <w:rsid w:val="00DE3919"/>
    <w:pPr>
      <w:ind w:firstLine="0"/>
    </w:pPr>
  </w:style>
  <w:style w:type="paragraph" w:styleId="ListContinue5">
    <w:name w:val="List Continue 5"/>
    <w:basedOn w:val="List5"/>
    <w:rsid w:val="00DE3919"/>
    <w:pPr>
      <w:ind w:firstLine="0"/>
    </w:pPr>
  </w:style>
  <w:style w:type="paragraph" w:styleId="ListNumber3">
    <w:name w:val="List Number 3"/>
    <w:basedOn w:val="List3"/>
    <w:rsid w:val="00DE3919"/>
    <w:pPr>
      <w:numPr>
        <w:numId w:val="5"/>
      </w:numPr>
    </w:pPr>
  </w:style>
  <w:style w:type="paragraph" w:styleId="ListNumber4">
    <w:name w:val="List Number 4"/>
    <w:basedOn w:val="List4"/>
    <w:rsid w:val="00DE3919"/>
    <w:pPr>
      <w:numPr>
        <w:numId w:val="6"/>
      </w:numPr>
    </w:pPr>
  </w:style>
  <w:style w:type="paragraph" w:styleId="ListNumber5">
    <w:name w:val="List Number 5"/>
    <w:basedOn w:val="List5"/>
    <w:rsid w:val="00DE3919"/>
    <w:pPr>
      <w:numPr>
        <w:numId w:val="7"/>
      </w:numPr>
    </w:pPr>
  </w:style>
  <w:style w:type="paragraph" w:styleId="BlockText">
    <w:name w:val="Block Text"/>
    <w:basedOn w:val="Normal"/>
    <w:rsid w:val="00DE3919"/>
    <w:pPr>
      <w:spacing w:after="120"/>
      <w:ind w:left="1440" w:right="1440"/>
    </w:pPr>
  </w:style>
  <w:style w:type="character" w:customStyle="1" w:styleId="Subscript">
    <w:name w:val="Subscript"/>
    <w:basedOn w:val="DefaultParagraphFont"/>
    <w:rsid w:val="00DE3919"/>
    <w:rPr>
      <w:sz w:val="16"/>
      <w:vertAlign w:val="subscript"/>
    </w:rPr>
  </w:style>
  <w:style w:type="character" w:customStyle="1" w:styleId="Superscript">
    <w:name w:val="Superscript"/>
    <w:basedOn w:val="DefaultParagraphFont"/>
    <w:rsid w:val="00DE3919"/>
    <w:rPr>
      <w:sz w:val="16"/>
      <w:vertAlign w:val="superscript"/>
    </w:rPr>
  </w:style>
  <w:style w:type="character" w:customStyle="1" w:styleId="Symbols">
    <w:name w:val="Symbols"/>
    <w:basedOn w:val="DefaultParagraphFont"/>
    <w:rsid w:val="00DE3919"/>
    <w:rPr>
      <w:rFonts w:ascii="Symbol" w:hAnsi="Symbol"/>
    </w:rPr>
  </w:style>
  <w:style w:type="character" w:customStyle="1" w:styleId="MenuOptions">
    <w:name w:val="Menu Options"/>
    <w:basedOn w:val="DefaultParagraphFont"/>
    <w:rsid w:val="00DE3919"/>
    <w:rPr>
      <w:rFonts w:ascii="Arial Narrow" w:hAnsi="Arial Narrow"/>
      <w:smallCaps/>
    </w:rPr>
  </w:style>
  <w:style w:type="character" w:customStyle="1" w:styleId="Buttons">
    <w:name w:val="Buttons"/>
    <w:basedOn w:val="DefaultParagraphFont"/>
    <w:rsid w:val="00DE3919"/>
    <w:rPr>
      <w:b/>
    </w:rPr>
  </w:style>
  <w:style w:type="character" w:customStyle="1" w:styleId="Underlined">
    <w:name w:val="Underlined"/>
    <w:basedOn w:val="DefaultParagraphFont"/>
    <w:rsid w:val="00DE3919"/>
    <w:rPr>
      <w:u w:val="single"/>
    </w:rPr>
  </w:style>
  <w:style w:type="paragraph" w:customStyle="1" w:styleId="TableBodyTextRight">
    <w:name w:val="Table Body Text Right"/>
    <w:basedOn w:val="TableBodyText"/>
    <w:rsid w:val="00DE3919"/>
    <w:pPr>
      <w:widowControl w:val="0"/>
      <w:autoSpaceDE w:val="0"/>
      <w:autoSpaceDN w:val="0"/>
      <w:adjustRightInd w:val="0"/>
      <w:jc w:val="right"/>
    </w:pPr>
    <w:rPr>
      <w:rFonts w:cs="Arial"/>
      <w:szCs w:val="18"/>
    </w:rPr>
  </w:style>
  <w:style w:type="paragraph" w:customStyle="1" w:styleId="CopyrightText">
    <w:name w:val="Copyright Text"/>
    <w:basedOn w:val="BodyText"/>
    <w:rsid w:val="00DE3919"/>
    <w:rPr>
      <w:sz w:val="18"/>
    </w:rPr>
  </w:style>
  <w:style w:type="paragraph" w:customStyle="1" w:styleId="BodySmallRight">
    <w:name w:val="Body Small Right"/>
    <w:basedOn w:val="BodyTextRight"/>
    <w:rsid w:val="00DE3919"/>
    <w:rPr>
      <w:sz w:val="18"/>
      <w:szCs w:val="18"/>
    </w:rPr>
  </w:style>
  <w:style w:type="paragraph" w:customStyle="1" w:styleId="MarginEdition">
    <w:name w:val="Margin Edition"/>
    <w:basedOn w:val="MarginNote"/>
    <w:rsid w:val="00DE3919"/>
    <w:pPr>
      <w:spacing w:before="0" w:after="0"/>
    </w:pPr>
    <w:rPr>
      <w:rFonts w:ascii="Times New Roman" w:hAnsi="Times New Roman"/>
      <w:color w:val="999999"/>
    </w:rPr>
  </w:style>
  <w:style w:type="paragraph" w:customStyle="1" w:styleId="Spacer">
    <w:name w:val="Spacer"/>
    <w:basedOn w:val="Normal"/>
    <w:rsid w:val="00DE3919"/>
    <w:rPr>
      <w:sz w:val="2"/>
      <w:szCs w:val="2"/>
    </w:rPr>
  </w:style>
  <w:style w:type="character" w:customStyle="1" w:styleId="Small">
    <w:name w:val="Small"/>
    <w:basedOn w:val="DefaultParagraphFont"/>
    <w:rsid w:val="00DE3919"/>
    <w:rPr>
      <w:sz w:val="16"/>
    </w:rPr>
  </w:style>
  <w:style w:type="paragraph" w:customStyle="1" w:styleId="WideTable">
    <w:name w:val="Wide Table"/>
    <w:basedOn w:val="Normal"/>
    <w:rsid w:val="00DE3919"/>
    <w:pPr>
      <w:ind w:left="-1418"/>
    </w:pPr>
    <w:rPr>
      <w:sz w:val="2"/>
      <w:szCs w:val="2"/>
    </w:rPr>
  </w:style>
  <w:style w:type="character" w:styleId="PageNumber">
    <w:name w:val="page number"/>
    <w:basedOn w:val="DefaultParagraphFont"/>
    <w:rsid w:val="00DE3919"/>
  </w:style>
  <w:style w:type="paragraph" w:styleId="Quote">
    <w:name w:val="Quote"/>
    <w:basedOn w:val="Heading1"/>
    <w:link w:val="QuoteChar"/>
    <w:qFormat/>
    <w:rsid w:val="00DE3919"/>
    <w:rPr>
      <w:b w:val="0"/>
      <w:sz w:val="72"/>
      <w:szCs w:val="72"/>
      <w:lang w:val="en-NZ"/>
    </w:rPr>
  </w:style>
  <w:style w:type="character" w:customStyle="1" w:styleId="QuoteChar">
    <w:name w:val="Quote Char"/>
    <w:basedOn w:val="DefaultParagraphFont"/>
    <w:link w:val="Quote"/>
    <w:rsid w:val="00DE3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919"/>
    <w:pPr>
      <w:pageBreakBefore/>
    </w:pPr>
  </w:style>
  <w:style w:type="paragraph" w:customStyle="1" w:styleId="Border">
    <w:name w:val="Border"/>
    <w:basedOn w:val="Normal"/>
    <w:qFormat/>
    <w:rsid w:val="00DE3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919"/>
    <w:rPr>
      <w:b/>
      <w:bCs/>
      <w:i/>
      <w:iCs/>
      <w:color w:val="auto"/>
    </w:rPr>
  </w:style>
  <w:style w:type="paragraph" w:styleId="IntenseQuote">
    <w:name w:val="Intense Quote"/>
    <w:basedOn w:val="Normal"/>
    <w:next w:val="Normal"/>
    <w:link w:val="IntenseQuoteChar"/>
    <w:uiPriority w:val="30"/>
    <w:qFormat/>
    <w:rsid w:val="00DE3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919"/>
    <w:rPr>
      <w:smallCaps/>
      <w:color w:val="auto"/>
      <w:u w:val="single"/>
    </w:rPr>
  </w:style>
  <w:style w:type="character" w:styleId="IntenseReference">
    <w:name w:val="Intense Reference"/>
    <w:basedOn w:val="DefaultParagraphFont"/>
    <w:uiPriority w:val="32"/>
    <w:qFormat/>
    <w:rsid w:val="00DE3919"/>
    <w:rPr>
      <w:b/>
      <w:bCs/>
      <w:smallCaps/>
      <w:color w:val="auto"/>
      <w:spacing w:val="5"/>
      <w:u w:val="single"/>
    </w:rPr>
  </w:style>
  <w:style w:type="paragraph" w:customStyle="1" w:styleId="2ColumnHeading">
    <w:name w:val="2Column Heading"/>
    <w:basedOn w:val="BodyText"/>
    <w:qFormat/>
    <w:rsid w:val="00DE3919"/>
    <w:pPr>
      <w:spacing w:after="60"/>
      <w:ind w:left="-2268"/>
    </w:pPr>
    <w:rPr>
      <w:b/>
    </w:rPr>
  </w:style>
  <w:style w:type="paragraph" w:customStyle="1" w:styleId="Heading1TOC">
    <w:name w:val="Heading1 TOC"/>
    <w:basedOn w:val="Normal"/>
    <w:qFormat/>
    <w:rsid w:val="00DE3919"/>
    <w:pPr>
      <w:spacing w:before="240" w:after="120"/>
    </w:pPr>
    <w:rPr>
      <w:rFonts w:ascii="Times New Roman" w:hAnsi="Times New Roman"/>
      <w:b/>
      <w:sz w:val="32"/>
    </w:rPr>
  </w:style>
  <w:style w:type="paragraph" w:customStyle="1" w:styleId="Heading2TOC">
    <w:name w:val="Heading2 TOC"/>
    <w:basedOn w:val="Normal"/>
    <w:qFormat/>
    <w:rsid w:val="00DE3919"/>
    <w:pPr>
      <w:spacing w:before="240" w:after="60"/>
    </w:pPr>
    <w:rPr>
      <w:rFonts w:ascii="Times New Roman" w:hAnsi="Times New Roman"/>
      <w:b/>
      <w:sz w:val="28"/>
    </w:rPr>
  </w:style>
  <w:style w:type="character" w:customStyle="1" w:styleId="Underline">
    <w:name w:val="Underline"/>
    <w:basedOn w:val="DefaultParagraphFont"/>
    <w:qFormat/>
    <w:rsid w:val="00DE3919"/>
    <w:rPr>
      <w:u w:val="single"/>
    </w:rPr>
  </w:style>
  <w:style w:type="character" w:customStyle="1" w:styleId="BoldandItalics">
    <w:name w:val="Bold and Italics"/>
    <w:qFormat/>
    <w:rsid w:val="00DE3919"/>
    <w:rPr>
      <w:b/>
      <w:i/>
      <w:u w:val="none"/>
    </w:rPr>
  </w:style>
  <w:style w:type="paragraph" w:styleId="BalloonText">
    <w:name w:val="Balloon Text"/>
    <w:basedOn w:val="Normal"/>
    <w:link w:val="BalloonTextChar"/>
    <w:rsid w:val="00DE3919"/>
    <w:rPr>
      <w:rFonts w:ascii="Tahoma" w:hAnsi="Tahoma" w:cs="Tahoma"/>
      <w:sz w:val="16"/>
      <w:szCs w:val="16"/>
    </w:rPr>
  </w:style>
  <w:style w:type="character" w:customStyle="1" w:styleId="BalloonTextChar">
    <w:name w:val="Balloon Text Char"/>
    <w:basedOn w:val="DefaultParagraphFont"/>
    <w:link w:val="BalloonText"/>
    <w:rsid w:val="00DE3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9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919"/>
    <w:rPr>
      <w:b/>
      <w:color w:val="660033"/>
      <w:spacing w:val="0"/>
    </w:rPr>
  </w:style>
  <w:style w:type="paragraph" w:customStyle="1" w:styleId="Nameditemlist">
    <w:name w:val="Named item list"/>
    <w:basedOn w:val="BodyText"/>
    <w:qFormat/>
    <w:rsid w:val="00DE3919"/>
    <w:pPr>
      <w:tabs>
        <w:tab w:val="left" w:pos="2835"/>
      </w:tabs>
      <w:ind w:left="2835" w:hanging="2835"/>
    </w:pPr>
  </w:style>
  <w:style w:type="paragraph" w:customStyle="1" w:styleId="BodyTextnopadding">
    <w:name w:val="Body Text no padding"/>
    <w:basedOn w:val="BodyText"/>
    <w:qFormat/>
    <w:rsid w:val="00DE3919"/>
    <w:pPr>
      <w:spacing w:before="0" w:after="0"/>
    </w:pPr>
  </w:style>
  <w:style w:type="paragraph" w:customStyle="1" w:styleId="BodyTextBold">
    <w:name w:val="Body Text Bold"/>
    <w:basedOn w:val="BodyText"/>
    <w:qFormat/>
    <w:rsid w:val="00DE3919"/>
    <w:rPr>
      <w:b/>
    </w:rPr>
  </w:style>
  <w:style w:type="character" w:styleId="Hyperlink">
    <w:name w:val="Hyperlink"/>
    <w:basedOn w:val="DefaultParagraphFont"/>
    <w:uiPriority w:val="99"/>
    <w:unhideWhenUsed/>
    <w:rsid w:val="009A55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443</Words>
  <Characters>2912</Characters>
  <Application>Microsoft Office Word</Application>
  <DocSecurity>0</DocSecurity>
  <Lines>88</Lines>
  <Paragraphs>68</Paragraphs>
  <ScaleCrop>false</ScaleCrop>
  <Company>Author-it Software Corporation Ltd.</Company>
  <LinksUpToDate>false</LinksUpToDate>
  <CharactersWithSpaces>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FWPCOR3201 Implement safety, health and environment policies and procedures</dc:title>
  <dc:subject>Approved</dc:subject>
  <dc:creator>Skills Impact</dc:creator>
  <cp:keywords>Release: 1</cp:keywords>
  <dc:description>Review Date: 12 April 2008</dc:description>
  <cp:lastModifiedBy>HSD_TPCMSd.prod</cp:lastModifiedBy>
  <cp:revision>3</cp:revision>
  <dcterms:created xsi:type="dcterms:W3CDTF">2022-02-23T00:52:00Z</dcterms:created>
  <dcterms:modified xsi:type="dcterms:W3CDTF">2022-02-23T00:52:00Z</dcterms:modified>
</cp:coreProperties>
</file>