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3EB" w:rsidP="00EC63EB">
      <w:pPr>
        <w:pStyle w:val="Title"/>
      </w:pPr>
      <w:r>
        <w:fldChar w:fldCharType="begin"/>
      </w:r>
      <w:r>
        <w:instrText xml:space="preserve"> TITLE   \* MERGEFORMAT </w:instrText>
      </w:r>
      <w:r>
        <w:fldChar w:fldCharType="separate"/>
      </w:r>
      <w:r>
        <w:t>FWPCOR2211 Develop knowledge of the forest and wood products industry</w:t>
      </w:r>
      <w:r>
        <w:fldChar w:fldCharType="end"/>
      </w:r>
    </w:p>
    <w:p w:rsidR="00EC63EB" w:rsidP="00EC63EB">
      <w:pPr>
        <w:pStyle w:val="Version"/>
        <w:sectPr w:rsidSect="008103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3C9" w:rsidP="008103C9">
      <w:pPr>
        <w:pStyle w:val="SuperHeading"/>
      </w:pPr>
      <w:r w:rsidRPr="008103C9">
        <w:t>FWPCOR2211 Develop knowledge of the forest and wood products industry</w:t>
      </w:r>
    </w:p>
    <w:p w:rsidR="00000000" w:rsidRPr="008103C9" w:rsidP="008103C9">
      <w:pPr>
        <w:pStyle w:val="Heading1"/>
      </w:pPr>
      <w:bookmarkStart w:id="1" w:name="O_1206458"/>
      <w:bookmarkEnd w:id="1"/>
      <w:r w:rsidRPr="008103C9">
        <w:t>Modification History</w:t>
      </w:r>
    </w:p>
    <w:tbl>
      <w:tblPr>
        <w:tblW w:w="9520" w:type="dxa"/>
        <w:tblLayout w:type="fixed"/>
        <w:tblCellMar>
          <w:left w:w="62" w:type="dxa"/>
          <w:right w:w="62" w:type="dxa"/>
        </w:tblCellMar>
        <w:tblLook w:val="0000"/>
      </w:tblPr>
      <w:tblGrid>
        <w:gridCol w:w="2580"/>
        <w:gridCol w:w="6940"/>
      </w:tblGrid>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Comments</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This version released with FWP Forest and Wood Products Training Package Version 7.0.</w:t>
            </w:r>
          </w:p>
        </w:tc>
      </w:tr>
    </w:tbl>
    <w:p w:rsidR="00000000" w:rsidRPr="008103C9" w:rsidP="008103C9">
      <w:pPr>
        <w:pStyle w:val="BodyText"/>
      </w:pPr>
    </w:p>
    <w:p w:rsidR="00000000" w:rsidRPr="008103C9" w:rsidP="008103C9">
      <w:pPr>
        <w:pStyle w:val="AllowPageBreak"/>
      </w:pPr>
    </w:p>
    <w:p w:rsidR="00000000" w:rsidRPr="008103C9" w:rsidP="008103C9">
      <w:pPr>
        <w:pStyle w:val="Heading1"/>
      </w:pPr>
      <w:bookmarkStart w:id="2" w:name="O_1206459"/>
      <w:bookmarkEnd w:id="2"/>
      <w:r w:rsidRPr="008103C9">
        <w:t>Application</w:t>
      </w:r>
    </w:p>
    <w:p w:rsidR="00000000" w:rsidRPr="008103C9" w:rsidP="00EC63EB">
      <w:pPr>
        <w:pStyle w:val="BodyText"/>
      </w:pPr>
      <w:r w:rsidRPr="008103C9">
        <w:t>This unit of competency describes the skills and knowledge required to develop a contemporary view of the industry, identify potential career pathways and be aware of both the impact and opportunities that are being created by technological innovation and</w:t>
      </w:r>
      <w:r w:rsidRPr="008103C9">
        <w:t xml:space="preserve"> improved environmental management in the industry.</w:t>
      </w:r>
    </w:p>
    <w:p w:rsidR="00000000" w:rsidRPr="008103C9" w:rsidP="00EC63EB">
      <w:pPr>
        <w:pStyle w:val="BodyText"/>
      </w:pPr>
      <w:r w:rsidRPr="008103C9">
        <w:t>The unit applies to individuals who are developing knowledge necessary for working in the forest and wood products industry, or for conveying the benefits of this industry and timber use to others.</w:t>
      </w:r>
    </w:p>
    <w:p w:rsidR="00000000" w:rsidRPr="008103C9" w:rsidP="00EC63EB">
      <w:pPr>
        <w:pStyle w:val="BodyText"/>
      </w:pPr>
      <w:r w:rsidRPr="008103C9">
        <w:t>The un</w:t>
      </w:r>
      <w:r w:rsidRPr="008103C9">
        <w:t xml:space="preserve">it has wide application and may be used in workplaces, schools, adult and community learning organisations or registered training organisations to develop the forest and wood products industry knowledge of individuals. The unit may also be used as part of </w:t>
      </w:r>
      <w:r w:rsidRPr="008103C9">
        <w:t>pre-vocational or new apprenticeship programs.</w:t>
      </w:r>
    </w:p>
    <w:p w:rsidR="00EC63EB" w:rsidP="00EC63EB">
      <w:pPr>
        <w:pStyle w:val="BodyText"/>
      </w:pPr>
      <w:r w:rsidRPr="008103C9">
        <w:t>No licensing, legislative or certification requirements apply to this unit at the time of publication.</w:t>
      </w:r>
    </w:p>
    <w:p w:rsidR="00000000" w:rsidRPr="008103C9" w:rsidP="008103C9">
      <w:pPr>
        <w:pStyle w:val="Heading1"/>
      </w:pPr>
      <w:bookmarkStart w:id="3" w:name="O_1206460"/>
      <w:bookmarkEnd w:id="3"/>
      <w:r w:rsidRPr="008103C9">
        <w:t>Pre-requisite Unit</w:t>
      </w:r>
    </w:p>
    <w:p w:rsidR="00000000" w:rsidRPr="008103C9" w:rsidP="00EC63EB">
      <w:pPr>
        <w:pStyle w:val="BodyText"/>
      </w:pPr>
      <w:r w:rsidRPr="008103C9">
        <w:t>Nil</w:t>
      </w:r>
    </w:p>
    <w:p w:rsidR="00000000" w:rsidRPr="008103C9" w:rsidP="008103C9">
      <w:pPr>
        <w:pStyle w:val="Heading1"/>
      </w:pPr>
      <w:bookmarkStart w:id="4" w:name="O_1206462"/>
      <w:bookmarkEnd w:id="4"/>
      <w:r w:rsidRPr="008103C9">
        <w:t>Unit Sector</w:t>
      </w:r>
    </w:p>
    <w:p w:rsidR="00000000" w:rsidRPr="008103C9" w:rsidP="00EC63EB">
      <w:pPr>
        <w:pStyle w:val="BodyText"/>
      </w:pPr>
      <w:r w:rsidRPr="008103C9">
        <w:t>Core (COR)</w:t>
      </w:r>
    </w:p>
    <w:p w:rsidR="00000000" w:rsidRPr="008103C9" w:rsidP="008103C9">
      <w:pPr>
        <w:pStyle w:val="Heading1"/>
      </w:pPr>
      <w:bookmarkStart w:id="5" w:name="O_1206463"/>
      <w:bookmarkEnd w:id="5"/>
      <w:r w:rsidRPr="008103C9">
        <w:t>Elements and Performance Criteria</w:t>
      </w:r>
    </w:p>
    <w:tbl>
      <w:tblPr>
        <w:tblW w:w="9520" w:type="dxa"/>
        <w:tblLayout w:type="fixed"/>
        <w:tblCellMar>
          <w:left w:w="62" w:type="dxa"/>
          <w:right w:w="62" w:type="dxa"/>
        </w:tblCellMar>
        <w:tblLook w:val="0000"/>
      </w:tblPr>
      <w:tblGrid>
        <w:gridCol w:w="2580"/>
        <w:gridCol w:w="6940"/>
      </w:tblGrid>
      <w:tr w:rsidTr="00EC63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3C9">
            <w:pPr>
              <w:pStyle w:val="BodyTextBold"/>
              <w:rPr>
                <w:lang w:val="en-NZ"/>
              </w:rPr>
            </w:pPr>
            <w:r w:rsidRPr="008103C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3C9">
            <w:pPr>
              <w:pStyle w:val="BodyTextBold"/>
              <w:rPr>
                <w:lang w:val="en-NZ"/>
              </w:rPr>
            </w:pPr>
            <w:r w:rsidRPr="008103C9">
              <w:t>Performance Criteria</w:t>
            </w:r>
          </w:p>
        </w:tc>
      </w:tr>
      <w:tr w:rsidTr="00EC63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rPr>
                <w:rStyle w:val="Emphasis"/>
              </w:rPr>
              <w:t xml:space="preserve">Performance criteria describe the performance needed to demonstrate achievement of the element. </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1. Identify the scope of commercial forestry operat</w:t>
            </w:r>
            <w:r w:rsidRPr="008103C9">
              <w:t>ions in Australia</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1.1 Describe the forest management cycle</w:t>
            </w:r>
          </w:p>
          <w:p w:rsidR="00000000" w:rsidRPr="008103C9" w:rsidP="008103C9">
            <w:pPr>
              <w:pStyle w:val="BodyText"/>
            </w:pPr>
            <w:r w:rsidRPr="008103C9">
              <w:t>1.2 Distinguish between native forests and plantations</w:t>
            </w:r>
          </w:p>
          <w:p w:rsidR="00000000" w:rsidRPr="008103C9" w:rsidP="008103C9">
            <w:pPr>
              <w:pStyle w:val="BodyText"/>
            </w:pPr>
            <w:r w:rsidRPr="008103C9">
              <w:t>1.3 Identify the primary and secondary products of commercial forestry operations in Australia</w:t>
            </w:r>
          </w:p>
          <w:p w:rsidR="00000000" w:rsidRPr="008103C9" w:rsidP="008103C9">
            <w:pPr>
              <w:pStyle w:val="BodyText"/>
            </w:pPr>
            <w:r w:rsidRPr="008103C9">
              <w:t xml:space="preserve">1.4 Identify the contribution of commercial forestry operations to the Australian economy </w:t>
            </w:r>
          </w:p>
          <w:p w:rsidR="00000000" w:rsidP="008103C9">
            <w:pPr>
              <w:pStyle w:val="BodyText"/>
              <w:rPr>
                <w:lang w:val="en-NZ"/>
              </w:rPr>
            </w:pPr>
            <w:r w:rsidRPr="008103C9">
              <w:t>1.5 Source information for the social, cultural and economic importance of forests to key stakeholders, including Indigenous people and regional communities</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2. Iden</w:t>
            </w:r>
            <w:r w:rsidRPr="008103C9">
              <w:t>tify the structure of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2.1 Identify the key sectors of the forest and wood products industry, the products and services produced in each sector, the types of businesses operating in each sector, and the way in which the</w:t>
            </w:r>
            <w:r w:rsidRPr="008103C9">
              <w:t xml:space="preserve"> sectors interrelate</w:t>
            </w:r>
          </w:p>
          <w:p w:rsidR="00000000" w:rsidP="008103C9">
            <w:pPr>
              <w:pStyle w:val="BodyText"/>
              <w:rPr>
                <w:lang w:val="en-NZ"/>
              </w:rPr>
            </w:pPr>
            <w:r w:rsidRPr="008103C9">
              <w:t>2.2 Source information on the structure of the forest and wood products industry</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3. Identify occupations and career pathways in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3.1 Identify career options in the forest and wood products industry</w:t>
            </w:r>
          </w:p>
          <w:p w:rsidR="00000000" w:rsidRPr="008103C9" w:rsidP="008103C9">
            <w:pPr>
              <w:pStyle w:val="BodyText"/>
            </w:pPr>
            <w:r w:rsidRPr="008103C9">
              <w:t>3.2 Describe a career pathway in the forest and wood products industry and the training and skill development options that are available for people pursuing this pathway</w:t>
            </w:r>
          </w:p>
          <w:p w:rsidR="00000000" w:rsidP="008103C9">
            <w:pPr>
              <w:pStyle w:val="BodyText"/>
              <w:rPr>
                <w:lang w:val="en-NZ"/>
              </w:rPr>
            </w:pPr>
            <w:r w:rsidRPr="008103C9">
              <w:t>3.3 Source information on jobs and career pathways in the forest and wood products in</w:t>
            </w:r>
            <w:r w:rsidRPr="008103C9">
              <w:t>dustry</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4. Identify the types, properties and uses of timber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4.1 Classify Australian commercial timber species as hardwood or softwood</w:t>
            </w:r>
          </w:p>
          <w:p w:rsidR="00000000" w:rsidRPr="008103C9" w:rsidP="008103C9">
            <w:pPr>
              <w:pStyle w:val="BodyText"/>
            </w:pPr>
            <w:r w:rsidRPr="008103C9">
              <w:t>4.2 Identify the properties and uses of the main Australian commercial timber species</w:t>
            </w:r>
          </w:p>
          <w:p w:rsidR="00000000" w:rsidRPr="008103C9" w:rsidP="008103C9">
            <w:pPr>
              <w:pStyle w:val="BodyText"/>
            </w:pPr>
            <w:r w:rsidRPr="008103C9">
              <w:t>4.3 Explain the benefits o</w:t>
            </w:r>
            <w:r w:rsidRPr="008103C9">
              <w:t>f using timber as a building material</w:t>
            </w:r>
          </w:p>
          <w:p w:rsidR="00000000" w:rsidP="008103C9">
            <w:pPr>
              <w:pStyle w:val="BodyText"/>
              <w:rPr>
                <w:lang w:val="en-NZ"/>
              </w:rPr>
            </w:pPr>
            <w:r w:rsidRPr="008103C9">
              <w:t>4.4 Identify the emerging new uses of wood and wood residues and the potential impact of these on job opportunities and skills in the forest and wood products industry</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5. Identify the impact of sustainability on the f</w:t>
            </w:r>
            <w:r w:rsidRPr="008103C9">
              <w:t>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5.1 Explain the importance of environmental protection in the forest and wood products industry</w:t>
            </w:r>
          </w:p>
          <w:p w:rsidR="00000000" w:rsidRPr="008103C9" w:rsidP="008103C9">
            <w:pPr>
              <w:pStyle w:val="BodyText"/>
            </w:pPr>
            <w:r w:rsidRPr="008103C9">
              <w:t>5.2 Explain the principles of sustainable development and biodiversity and how they are implemented in the forest and wood prod</w:t>
            </w:r>
            <w:r w:rsidRPr="008103C9">
              <w:t>ucts industry</w:t>
            </w:r>
          </w:p>
          <w:p w:rsidR="00000000" w:rsidRPr="008103C9" w:rsidP="008103C9">
            <w:pPr>
              <w:pStyle w:val="BodyText"/>
            </w:pPr>
            <w:r w:rsidRPr="008103C9">
              <w:t xml:space="preserve">5.3 Identify the impact that climate change and carbon reduction </w:t>
            </w:r>
            <w:r w:rsidRPr="008103C9">
              <w:t>strategies may have on the forest and wood products industry</w:t>
            </w:r>
          </w:p>
          <w:p w:rsidR="00000000" w:rsidP="008103C9">
            <w:pPr>
              <w:pStyle w:val="BodyText"/>
              <w:rPr>
                <w:lang w:val="en-NZ"/>
              </w:rPr>
            </w:pPr>
            <w:r w:rsidRPr="008103C9">
              <w:t xml:space="preserve">5.4 Source information on environmental management issues impacting on the forest and wood products industry </w:t>
            </w:r>
          </w:p>
        </w:tc>
      </w:tr>
      <w:tr w:rsidTr="00EC63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6. Identify the impact of technological innovation on the forest and wood products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6.1 Identify the transformative technologies that are impacting on the forest and wood products industry</w:t>
            </w:r>
          </w:p>
          <w:p w:rsidR="00000000" w:rsidRPr="008103C9" w:rsidP="008103C9">
            <w:pPr>
              <w:pStyle w:val="BodyText"/>
            </w:pPr>
            <w:r w:rsidRPr="008103C9">
              <w:t>6.2 Source information on transformative technologies in th</w:t>
            </w:r>
            <w:r w:rsidRPr="008103C9">
              <w:t>e forest and wood products industry</w:t>
            </w:r>
          </w:p>
        </w:tc>
      </w:tr>
    </w:tbl>
    <w:p w:rsidR="00000000" w:rsidRPr="008103C9" w:rsidP="008103C9">
      <w:pPr>
        <w:pStyle w:val="BodyText"/>
      </w:pPr>
    </w:p>
    <w:p w:rsidR="00000000" w:rsidRPr="008103C9" w:rsidP="008103C9">
      <w:pPr>
        <w:pStyle w:val="AllowPageBreak"/>
      </w:pPr>
    </w:p>
    <w:p w:rsidR="00000000" w:rsidRPr="008103C9" w:rsidP="008103C9">
      <w:pPr>
        <w:pStyle w:val="Heading1"/>
      </w:pPr>
      <w:bookmarkStart w:id="6" w:name="O_1206464"/>
      <w:bookmarkEnd w:id="6"/>
      <w:r w:rsidRPr="008103C9">
        <w:t>Foundation Skills</w:t>
      </w:r>
    </w:p>
    <w:p w:rsidR="00000000" w:rsidRPr="00EC63EB" w:rsidP="00EC63EB">
      <w:pPr>
        <w:pStyle w:val="BodyText"/>
        <w:rPr>
          <w:i/>
        </w:rPr>
      </w:pPr>
      <w:r w:rsidRPr="00EC63EB">
        <w:rPr>
          <w:rStyle w:val="Emphasis"/>
        </w:rPr>
        <w:t>This section describes those language, literacy, numeracy and employment skills that are essential for performance in this unit of competency but are not explicit in the performance</w:t>
      </w:r>
      <w:r w:rsidRPr="00EC63EB">
        <w:rPr>
          <w:rStyle w:val="Emphasis"/>
        </w:rPr>
        <w:t xml:space="preserve"> criteria.</w:t>
      </w:r>
    </w:p>
    <w:tbl>
      <w:tblPr>
        <w:tblW w:w="9520" w:type="dxa"/>
        <w:tblLayout w:type="fixed"/>
        <w:tblCellMar>
          <w:left w:w="62" w:type="dxa"/>
          <w:right w:w="62" w:type="dxa"/>
        </w:tblCellMar>
        <w:tblLook w:val="0000"/>
      </w:tblPr>
      <w:tblGrid>
        <w:gridCol w:w="2580"/>
        <w:gridCol w:w="6940"/>
      </w:tblGrid>
      <w:tr w:rsidTr="008103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Description</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ListBullet"/>
              <w:rPr>
                <w:lang w:val="en-NZ"/>
              </w:rPr>
            </w:pPr>
            <w:r w:rsidRPr="008103C9">
              <w:t>Apply basic learning strategies to develop knowledge of the forest and wood products industry</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ListBullet"/>
              <w:rPr>
                <w:lang w:val="en-NZ"/>
              </w:rPr>
            </w:pPr>
            <w:r w:rsidRPr="008103C9">
              <w:t xml:space="preserve">Read standard texts and industry materials in print and electronic form to gather information </w:t>
            </w:r>
            <w:r w:rsidRPr="008103C9">
              <w:t>on the forest and wood products industry</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ListBullet"/>
              <w:rPr>
                <w:lang w:val="en-NZ"/>
              </w:rPr>
            </w:pPr>
            <w:r w:rsidRPr="008103C9">
              <w:t>Take notes and record outcomes of research activities using paper-based and digital technologies</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ListBullet"/>
            </w:pPr>
            <w:r w:rsidRPr="008103C9">
              <w:t>Ask questions to clarify information</w:t>
            </w:r>
          </w:p>
          <w:p w:rsidR="00000000" w:rsidP="008103C9">
            <w:pPr>
              <w:pStyle w:val="ListBullet"/>
              <w:rPr>
                <w:lang w:val="en-NZ"/>
              </w:rPr>
            </w:pPr>
            <w:r w:rsidRPr="008103C9">
              <w:t>Use appropriate technical language to describe act</w:t>
            </w:r>
            <w:r w:rsidRPr="008103C9">
              <w:t>ivities in the forest and wood products industry</w:t>
            </w:r>
          </w:p>
        </w:tc>
      </w:tr>
      <w:tr w:rsidTr="008103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ListBullet"/>
            </w:pPr>
            <w:r w:rsidRPr="008103C9">
              <w:t xml:space="preserve">Interpret basic numerical and graphical information </w:t>
            </w:r>
          </w:p>
        </w:tc>
      </w:tr>
    </w:tbl>
    <w:p w:rsidR="00000000" w:rsidRPr="008103C9" w:rsidP="008103C9">
      <w:pPr>
        <w:pStyle w:val="BodyText"/>
      </w:pPr>
    </w:p>
    <w:p w:rsidR="00000000" w:rsidRPr="008103C9" w:rsidP="008103C9">
      <w:pPr>
        <w:pStyle w:val="AllowPageBreak"/>
      </w:pPr>
    </w:p>
    <w:p w:rsidR="00000000" w:rsidRPr="008103C9" w:rsidP="008103C9">
      <w:pPr>
        <w:pStyle w:val="Heading1"/>
      </w:pPr>
      <w:bookmarkStart w:id="7" w:name="O_1206466"/>
      <w:bookmarkEnd w:id="7"/>
      <w:r w:rsidRPr="008103C9">
        <w:t>Unit Mapping Information</w:t>
      </w:r>
    </w:p>
    <w:tbl>
      <w:tblPr>
        <w:tblW w:w="9520" w:type="dxa"/>
        <w:tblLayout w:type="fixed"/>
        <w:tblCellMar>
          <w:left w:w="62" w:type="dxa"/>
          <w:right w:w="62" w:type="dxa"/>
        </w:tblCellMar>
        <w:tblLook w:val="0000"/>
      </w:tblPr>
      <w:tblGrid>
        <w:gridCol w:w="2268"/>
        <w:gridCol w:w="2268"/>
        <w:gridCol w:w="2716"/>
        <w:gridCol w:w="2268"/>
      </w:tblGrid>
      <w:tr w:rsidTr="008103C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Bold"/>
              <w:rPr>
                <w:lang w:val="en-NZ"/>
              </w:rPr>
            </w:pPr>
            <w:r w:rsidRPr="008103C9">
              <w:t>Equivalence status</w:t>
            </w:r>
          </w:p>
        </w:tc>
      </w:tr>
      <w:tr w:rsidTr="008103C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FWPCOR2211 Develop knowledge of the forest and wood products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3C9">
            <w:pPr>
              <w:pStyle w:val="BodyText"/>
              <w:rPr>
                <w:lang w:val="en-NZ"/>
              </w:rPr>
            </w:pPr>
            <w:r w:rsidRPr="008103C9">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3C9" w:rsidP="008103C9">
            <w:pPr>
              <w:pStyle w:val="BodyText"/>
            </w:pPr>
            <w:r w:rsidRPr="008103C9">
              <w:t>Newly created</w:t>
            </w:r>
          </w:p>
        </w:tc>
      </w:tr>
    </w:tbl>
    <w:p w:rsidR="00000000" w:rsidRPr="008103C9" w:rsidP="008103C9">
      <w:pPr>
        <w:pStyle w:val="BodyText"/>
      </w:pPr>
    </w:p>
    <w:p w:rsidR="00000000" w:rsidRPr="008103C9" w:rsidP="008103C9">
      <w:pPr>
        <w:pStyle w:val="AllowPageBreak"/>
      </w:pPr>
    </w:p>
    <w:p w:rsidR="00000000" w:rsidRPr="008103C9" w:rsidP="008103C9">
      <w:pPr>
        <w:pStyle w:val="Heading1"/>
      </w:pPr>
      <w:bookmarkStart w:id="8" w:name="O_1206486"/>
      <w:bookmarkEnd w:id="8"/>
      <w:r w:rsidRPr="008103C9">
        <w:t>Links</w:t>
      </w:r>
    </w:p>
    <w:p w:rsidR="00000000" w:rsidRPr="008103C9" w:rsidP="00EC63EB">
      <w:pPr>
        <w:pStyle w:val="BodyText"/>
      </w:pPr>
      <w:r w:rsidRPr="008103C9">
        <w:t>Companion Volume</w:t>
      </w:r>
      <w:r w:rsidRPr="008103C9">
        <w:t xml:space="preserve">s, including Implementation Guides, are available at VETNet: - </w:t>
      </w:r>
      <w:r>
        <w:fldChar w:fldCharType="begin"/>
      </w:r>
      <w:r>
        <w:instrText xml:space="preserve"> HYPERLINK "https://vetnet.gov.au/Pages/TrainingDocs.aspx?q=0d96fe23-5747-4c01-9d6f-3509ff8d3d47" </w:instrText>
      </w:r>
      <w:r>
        <w:fldChar w:fldCharType="separate"/>
      </w:r>
      <w:r w:rsidRPr="00463DCB">
        <w:rPr>
          <w:rStyle w:val="Hyperlink"/>
        </w:rPr>
        <w:t>https://vetnet.gov.au/Pages/TrainingDocs.aspx?q=0d96fe23-5747-4c01-9d6f-3509ff8d3d47</w:t>
      </w:r>
      <w:r>
        <w:fldChar w:fldCharType="end"/>
      </w:r>
    </w:p>
    <w:p w:rsidR="00000000" w:rsidRPr="008103C9" w:rsidP="008103C9"/>
    <w:sectPr w:rsidSect="008103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C9" w:rsidRPr="00EC63EB" w:rsidP="00EC6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EB" w:rsidP="00810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3EB" w:rsidP="008103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EC63EB" w:rsidP="008103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3C9" w:rsidRPr="00EC63EB" w:rsidP="00EC6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3EB" w:rsidRPr="002D2AF8" w:rsidP="008103C9">
    <w:pPr>
      <w:pStyle w:val="Header"/>
      <w:framePr w:wrap="around"/>
    </w:pPr>
    <w:r>
      <w:fldChar w:fldCharType="begin"/>
    </w:r>
    <w:r>
      <w:instrText xml:space="preserve"> TITLE   \* MERGEFORMAT </w:instrText>
    </w:r>
    <w:r>
      <w:fldChar w:fldCharType="separate"/>
    </w:r>
    <w:r>
      <w:t>FWPCOR2211 Develop knowledge of the forest and wood products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C63EB" w:rsidP="00810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2BF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4C0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3C9"/>
    <w:pPr>
      <w:spacing w:before="360" w:after="60"/>
      <w:outlineLvl w:val="0"/>
    </w:pPr>
    <w:rPr>
      <w:sz w:val="32"/>
    </w:rPr>
  </w:style>
  <w:style w:type="paragraph" w:styleId="Heading2">
    <w:name w:val="heading 2"/>
    <w:basedOn w:val="HeadingBase"/>
    <w:next w:val="BodyText"/>
    <w:link w:val="Heading2Char"/>
    <w:qFormat/>
    <w:rsid w:val="008103C9"/>
    <w:pPr>
      <w:keepLines/>
      <w:spacing w:before="240" w:after="120"/>
      <w:outlineLvl w:val="1"/>
    </w:pPr>
    <w:rPr>
      <w:sz w:val="28"/>
      <w:szCs w:val="40"/>
    </w:rPr>
  </w:style>
  <w:style w:type="paragraph" w:styleId="Heading3">
    <w:name w:val="heading 3"/>
    <w:basedOn w:val="HeadingBase"/>
    <w:next w:val="BodyText"/>
    <w:link w:val="Heading3Char"/>
    <w:qFormat/>
    <w:rsid w:val="008103C9"/>
    <w:pPr>
      <w:spacing w:before="180" w:after="120"/>
      <w:outlineLvl w:val="2"/>
    </w:pPr>
    <w:rPr>
      <w:spacing w:val="-10"/>
      <w:kern w:val="32"/>
    </w:rPr>
  </w:style>
  <w:style w:type="paragraph" w:styleId="Heading4">
    <w:name w:val="heading 4"/>
    <w:basedOn w:val="HeadingBase"/>
    <w:next w:val="BodyText"/>
    <w:link w:val="Heading4Char"/>
    <w:qFormat/>
    <w:rsid w:val="008103C9"/>
    <w:pPr>
      <w:spacing w:before="160" w:after="120"/>
      <w:outlineLvl w:val="3"/>
    </w:pPr>
    <w:rPr>
      <w:sz w:val="22"/>
    </w:rPr>
  </w:style>
  <w:style w:type="paragraph" w:styleId="Heading5">
    <w:name w:val="heading 5"/>
    <w:basedOn w:val="HeadingBase"/>
    <w:next w:val="Normal"/>
    <w:link w:val="Heading5Char"/>
    <w:qFormat/>
    <w:rsid w:val="008103C9"/>
    <w:pPr>
      <w:spacing w:before="80"/>
      <w:outlineLvl w:val="4"/>
    </w:pPr>
    <w:rPr>
      <w:color w:val="918585"/>
      <w:sz w:val="20"/>
    </w:rPr>
  </w:style>
  <w:style w:type="paragraph" w:styleId="Heading6">
    <w:name w:val="heading 6"/>
    <w:basedOn w:val="HeadingBase"/>
    <w:next w:val="Normal"/>
    <w:link w:val="Heading6Char"/>
    <w:qFormat/>
    <w:rsid w:val="008103C9"/>
    <w:pPr>
      <w:spacing w:before="60"/>
      <w:outlineLvl w:val="5"/>
    </w:pPr>
    <w:rPr>
      <w:color w:val="918585"/>
      <w:sz w:val="20"/>
    </w:rPr>
  </w:style>
  <w:style w:type="paragraph" w:styleId="Heading7">
    <w:name w:val="heading 7"/>
    <w:basedOn w:val="Normal"/>
    <w:next w:val="Normal"/>
    <w:link w:val="Heading7Char"/>
    <w:qFormat/>
    <w:rsid w:val="008103C9"/>
    <w:pPr>
      <w:ind w:left="720"/>
      <w:outlineLvl w:val="6"/>
    </w:pPr>
    <w:rPr>
      <w:i/>
    </w:rPr>
  </w:style>
  <w:style w:type="paragraph" w:styleId="Heading8">
    <w:name w:val="heading 8"/>
    <w:basedOn w:val="Normal"/>
    <w:next w:val="Normal"/>
    <w:link w:val="Heading8Char"/>
    <w:qFormat/>
    <w:rsid w:val="008103C9"/>
    <w:pPr>
      <w:ind w:left="720"/>
      <w:outlineLvl w:val="7"/>
    </w:pPr>
    <w:rPr>
      <w:i/>
    </w:rPr>
  </w:style>
  <w:style w:type="paragraph" w:styleId="Heading9">
    <w:name w:val="heading 9"/>
    <w:basedOn w:val="Normal"/>
    <w:next w:val="Normal"/>
    <w:link w:val="Heading9Char"/>
    <w:qFormat/>
    <w:rsid w:val="008103C9"/>
    <w:pPr>
      <w:ind w:left="720"/>
      <w:outlineLvl w:val="8"/>
    </w:pPr>
    <w:rPr>
      <w:i/>
    </w:rPr>
  </w:style>
  <w:style w:type="character" w:default="1" w:styleId="DefaultParagraphFont">
    <w:name w:val="Default Paragraph Font"/>
    <w:uiPriority w:val="1"/>
    <w:unhideWhenUsed/>
    <w:rsid w:val="00810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3C9"/>
  </w:style>
  <w:style w:type="character" w:customStyle="1" w:styleId="Heading1Char">
    <w:name w:val="Heading 1 Char"/>
    <w:basedOn w:val="DefaultParagraphFont"/>
    <w:link w:val="Heading1"/>
    <w:rsid w:val="008103C9"/>
    <w:rPr>
      <w:rFonts w:ascii="Times New Roman" w:eastAsia="Times New Roman" w:hAnsi="Times New Roman" w:cs="Times New Roman"/>
      <w:b/>
      <w:sz w:val="32"/>
      <w:szCs w:val="20"/>
      <w:lang w:eastAsia="en-US"/>
    </w:rPr>
  </w:style>
  <w:style w:type="paragraph" w:styleId="BodyText">
    <w:name w:val="Body Text"/>
    <w:basedOn w:val="Normal"/>
    <w:link w:val="BodyTextChar"/>
    <w:rsid w:val="008103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3C9"/>
    <w:rPr>
      <w:rFonts w:ascii="Times New Roman" w:eastAsia="Times New Roman" w:hAnsi="Times New Roman" w:cs="Times New Roman"/>
      <w:sz w:val="24"/>
      <w:lang w:eastAsia="en-US"/>
    </w:rPr>
  </w:style>
  <w:style w:type="paragraph" w:styleId="ListBullet">
    <w:name w:val="List Bullet"/>
    <w:basedOn w:val="List"/>
    <w:rsid w:val="008103C9"/>
    <w:pPr>
      <w:numPr>
        <w:numId w:val="11"/>
      </w:numPr>
      <w:tabs>
        <w:tab w:val="clear" w:pos="340"/>
      </w:tabs>
      <w:spacing w:before="40" w:after="40"/>
    </w:pPr>
  </w:style>
  <w:style w:type="character" w:styleId="Emphasis">
    <w:name w:val="Emphasis"/>
    <w:basedOn w:val="DefaultParagraphFont"/>
    <w:qFormat/>
    <w:rsid w:val="008103C9"/>
    <w:rPr>
      <w:i/>
    </w:rPr>
  </w:style>
  <w:style w:type="paragraph" w:customStyle="1" w:styleId="SuperHeading">
    <w:name w:val="SuperHeading"/>
    <w:basedOn w:val="Normal"/>
    <w:rsid w:val="008103C9"/>
    <w:pPr>
      <w:spacing w:before="240" w:after="120"/>
      <w:outlineLvl w:val="0"/>
    </w:pPr>
    <w:rPr>
      <w:rFonts w:ascii="Times New Roman" w:hAnsi="Times New Roman"/>
      <w:b/>
      <w:sz w:val="32"/>
    </w:rPr>
  </w:style>
  <w:style w:type="paragraph" w:customStyle="1" w:styleId="AllowPageBreak">
    <w:name w:val="AllowPageBreak"/>
    <w:rsid w:val="008103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103C9"/>
    <w:rPr>
      <w:b/>
    </w:rPr>
  </w:style>
  <w:style w:type="character" w:customStyle="1" w:styleId="Heading2Char">
    <w:name w:val="Heading 2 Char"/>
    <w:basedOn w:val="DefaultParagraphFont"/>
    <w:link w:val="Heading2"/>
    <w:rsid w:val="00810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3C9"/>
    <w:rPr>
      <w:rFonts w:ascii="Courier New" w:eastAsia="Times New Roman" w:hAnsi="Courier New" w:cs="Times New Roman"/>
      <w:i/>
      <w:szCs w:val="20"/>
      <w:lang w:eastAsia="en-US"/>
    </w:rPr>
  </w:style>
  <w:style w:type="paragraph" w:customStyle="1" w:styleId="HeadingBase">
    <w:name w:val="Heading Base"/>
    <w:rsid w:val="00810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3C9"/>
    <w:pPr>
      <w:tabs>
        <w:tab w:val="right" w:leader="dot" w:pos="9072"/>
      </w:tabs>
      <w:ind w:left="567"/>
    </w:pPr>
    <w:rPr>
      <w:szCs w:val="22"/>
    </w:rPr>
  </w:style>
  <w:style w:type="paragraph" w:customStyle="1" w:styleId="TOCBase">
    <w:name w:val="TOC Base"/>
    <w:rsid w:val="00810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3C9"/>
    <w:pPr>
      <w:tabs>
        <w:tab w:val="right" w:leader="dot" w:pos="9072"/>
      </w:tabs>
      <w:spacing w:before="40" w:after="40"/>
      <w:ind w:left="284"/>
    </w:pPr>
    <w:rPr>
      <w:rFonts w:ascii="Times New Roman" w:hAnsi="Times New Roman"/>
    </w:rPr>
  </w:style>
  <w:style w:type="paragraph" w:styleId="TOC1">
    <w:name w:val="toc 1"/>
    <w:basedOn w:val="TOCBase"/>
    <w:next w:val="Normal"/>
    <w:rsid w:val="008103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3C9"/>
    <w:rPr>
      <w:rFonts w:ascii="Times New Roman" w:eastAsia="Times New Roman" w:hAnsi="Times New Roman" w:cs="Times New Roman"/>
      <w:sz w:val="16"/>
      <w:lang w:eastAsia="en-US"/>
    </w:rPr>
  </w:style>
  <w:style w:type="paragraph" w:styleId="Title">
    <w:name w:val="Title"/>
    <w:basedOn w:val="HeadingBase"/>
    <w:link w:val="TitleChar"/>
    <w:qFormat/>
    <w:rsid w:val="008103C9"/>
    <w:pPr>
      <w:spacing w:before="5040"/>
      <w:jc w:val="center"/>
    </w:pPr>
    <w:rPr>
      <w:sz w:val="48"/>
      <w:szCs w:val="72"/>
      <w:lang w:val="en-US"/>
    </w:rPr>
  </w:style>
  <w:style w:type="character" w:customStyle="1" w:styleId="TitleChar">
    <w:name w:val="Title Char"/>
    <w:basedOn w:val="DefaultParagraphFont"/>
    <w:link w:val="Title"/>
    <w:rsid w:val="00810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3C9"/>
    <w:pPr>
      <w:tabs>
        <w:tab w:val="left" w:pos="3600"/>
        <w:tab w:val="left" w:pos="3958"/>
      </w:tabs>
    </w:pPr>
  </w:style>
  <w:style w:type="paragraph" w:styleId="List">
    <w:name w:val="List"/>
    <w:basedOn w:val="BodyText"/>
    <w:next w:val="BodyText"/>
    <w:rsid w:val="008103C9"/>
    <w:pPr>
      <w:tabs>
        <w:tab w:val="left" w:pos="340"/>
      </w:tabs>
      <w:spacing w:before="60" w:after="60"/>
      <w:ind w:left="340" w:hanging="340"/>
    </w:pPr>
  </w:style>
  <w:style w:type="paragraph" w:customStyle="1" w:styleId="Note">
    <w:name w:val="Note"/>
    <w:basedOn w:val="BodyText"/>
    <w:rsid w:val="008103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3C9"/>
    <w:rPr>
      <w:b/>
      <w:spacing w:val="0"/>
    </w:rPr>
  </w:style>
  <w:style w:type="paragraph" w:customStyle="1" w:styleId="SuperTitle">
    <w:name w:val="SuperTitle"/>
    <w:basedOn w:val="Title"/>
    <w:rsid w:val="008103C9"/>
    <w:pPr>
      <w:framePr w:wrap="auto" w:hAnchor="text" w:y="6049"/>
    </w:pPr>
    <w:rPr>
      <w:color w:val="000000"/>
      <w:sz w:val="40"/>
    </w:rPr>
  </w:style>
  <w:style w:type="paragraph" w:customStyle="1" w:styleId="TOCTitle">
    <w:name w:val="TOCTitle"/>
    <w:basedOn w:val="Heading1"/>
    <w:rsid w:val="008103C9"/>
    <w:pPr>
      <w:spacing w:after="240"/>
      <w:jc w:val="center"/>
      <w:outlineLvl w:val="9"/>
    </w:pPr>
    <w:rPr>
      <w:caps/>
    </w:rPr>
  </w:style>
  <w:style w:type="paragraph" w:customStyle="1" w:styleId="Version">
    <w:name w:val="Version"/>
    <w:rsid w:val="008103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03C9"/>
    <w:pPr>
      <w:numPr>
        <w:numId w:val="12"/>
      </w:numPr>
      <w:tabs>
        <w:tab w:val="clear" w:pos="680"/>
      </w:tabs>
    </w:pPr>
  </w:style>
  <w:style w:type="paragraph" w:styleId="Index1">
    <w:name w:val="index 1"/>
    <w:basedOn w:val="Normal"/>
    <w:next w:val="Normal"/>
    <w:semiHidden/>
    <w:rsid w:val="008103C9"/>
    <w:pPr>
      <w:keepNext w:val="0"/>
      <w:tabs>
        <w:tab w:val="right" w:pos="4176"/>
      </w:tabs>
      <w:ind w:left="198" w:hanging="198"/>
    </w:pPr>
    <w:rPr>
      <w:rFonts w:ascii="Garamond" w:hAnsi="Garamond"/>
    </w:rPr>
  </w:style>
  <w:style w:type="paragraph" w:styleId="IndexHeading">
    <w:name w:val="index heading"/>
    <w:basedOn w:val="Normal"/>
    <w:next w:val="Index1"/>
    <w:semiHidden/>
    <w:rsid w:val="008103C9"/>
    <w:pPr>
      <w:spacing w:before="120" w:after="120"/>
    </w:pPr>
    <w:rPr>
      <w:rFonts w:ascii="Arial" w:hAnsi="Arial"/>
      <w:b/>
      <w:color w:val="918585"/>
      <w:sz w:val="24"/>
    </w:rPr>
  </w:style>
  <w:style w:type="paragraph" w:styleId="Header">
    <w:name w:val="header"/>
    <w:basedOn w:val="Normal"/>
    <w:link w:val="HeaderChar"/>
    <w:rsid w:val="00810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3C9"/>
    <w:rPr>
      <w:rFonts w:ascii="Times New Roman" w:eastAsia="Times New Roman" w:hAnsi="Times New Roman" w:cs="Times New Roman"/>
      <w:sz w:val="16"/>
      <w:szCs w:val="20"/>
      <w:lang w:val="en-GB" w:eastAsia="en-US"/>
    </w:rPr>
  </w:style>
  <w:style w:type="paragraph" w:customStyle="1" w:styleId="Chapter">
    <w:name w:val="Chapter"/>
    <w:basedOn w:val="Normal"/>
    <w:rsid w:val="008103C9"/>
    <w:pPr>
      <w:spacing w:before="240"/>
    </w:pPr>
    <w:rPr>
      <w:rFonts w:ascii="Times New Roman" w:hAnsi="Times New Roman"/>
      <w:smallCaps/>
      <w:spacing w:val="80"/>
      <w:sz w:val="28"/>
    </w:rPr>
  </w:style>
  <w:style w:type="paragraph" w:customStyle="1" w:styleId="InChapter">
    <w:name w:val="InChapter"/>
    <w:basedOn w:val="Heading3"/>
    <w:rsid w:val="008103C9"/>
    <w:pPr>
      <w:spacing w:after="240"/>
      <w:outlineLvl w:val="9"/>
    </w:pPr>
    <w:rPr>
      <w:noProof/>
    </w:rPr>
  </w:style>
  <w:style w:type="paragraph" w:styleId="Index2">
    <w:name w:val="index 2"/>
    <w:basedOn w:val="Normal"/>
    <w:next w:val="Normal"/>
    <w:semiHidden/>
    <w:rsid w:val="008103C9"/>
    <w:pPr>
      <w:tabs>
        <w:tab w:val="right" w:pos="4176"/>
      </w:tabs>
      <w:ind w:left="568" w:hanging="284"/>
    </w:pPr>
    <w:rPr>
      <w:rFonts w:ascii="Garamond" w:hAnsi="Garamond"/>
    </w:rPr>
  </w:style>
  <w:style w:type="paragraph" w:customStyle="1" w:styleId="Byline">
    <w:name w:val="Byline"/>
    <w:rsid w:val="00810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3C9"/>
    <w:pPr>
      <w:tabs>
        <w:tab w:val="clear" w:pos="3600"/>
        <w:tab w:val="clear" w:pos="3958"/>
      </w:tabs>
      <w:jc w:val="right"/>
    </w:pPr>
  </w:style>
  <w:style w:type="paragraph" w:styleId="Caption">
    <w:name w:val="caption"/>
    <w:basedOn w:val="BodyText"/>
    <w:next w:val="Normal"/>
    <w:qFormat/>
    <w:rsid w:val="008103C9"/>
    <w:pPr>
      <w:framePr w:w="2268" w:hSpace="181" w:vSpace="181" w:wrap="around" w:vAnchor="text" w:hAnchor="page" w:x="1135" w:y="285" w:anchorLock="1"/>
    </w:pPr>
    <w:rPr>
      <w:i/>
    </w:rPr>
  </w:style>
  <w:style w:type="paragraph" w:customStyle="1" w:styleId="MiniTOCTitle">
    <w:name w:val="MiniTOCTitle"/>
    <w:basedOn w:val="Heading4"/>
    <w:rsid w:val="008103C9"/>
    <w:pPr>
      <w:spacing w:before="240"/>
      <w:outlineLvl w:val="9"/>
    </w:pPr>
    <w:rPr>
      <w:noProof/>
      <w:sz w:val="24"/>
    </w:rPr>
  </w:style>
  <w:style w:type="paragraph" w:customStyle="1" w:styleId="MiniTOCItem">
    <w:name w:val="MiniTOCItem"/>
    <w:basedOn w:val="ListBullet"/>
    <w:rsid w:val="008103C9"/>
    <w:pPr>
      <w:numPr>
        <w:numId w:val="0"/>
      </w:numPr>
      <w:tabs>
        <w:tab w:val="right" w:leader="dot" w:pos="6521"/>
      </w:tabs>
      <w:spacing w:before="0" w:after="0"/>
    </w:pPr>
  </w:style>
  <w:style w:type="paragraph" w:customStyle="1" w:styleId="TOFTitle">
    <w:name w:val="TOFTitle"/>
    <w:basedOn w:val="TOCTitle"/>
    <w:rsid w:val="008103C9"/>
  </w:style>
  <w:style w:type="paragraph" w:styleId="TableofFigures">
    <w:name w:val="table of figures"/>
    <w:basedOn w:val="Normal"/>
    <w:next w:val="Normal"/>
    <w:semiHidden/>
    <w:rsid w:val="008103C9"/>
    <w:pPr>
      <w:tabs>
        <w:tab w:val="right" w:leader="dot" w:pos="9072"/>
      </w:tabs>
      <w:ind w:left="970" w:hanging="403"/>
    </w:pPr>
    <w:rPr>
      <w:rFonts w:ascii="Times New Roman" w:hAnsi="Times New Roman"/>
      <w:b/>
    </w:rPr>
  </w:style>
  <w:style w:type="paragraph" w:styleId="ListNumber">
    <w:name w:val="List Number"/>
    <w:basedOn w:val="List"/>
    <w:rsid w:val="008103C9"/>
    <w:pPr>
      <w:numPr>
        <w:numId w:val="14"/>
      </w:numPr>
      <w:tabs>
        <w:tab w:val="clear" w:pos="340"/>
      </w:tabs>
    </w:pPr>
  </w:style>
  <w:style w:type="character" w:customStyle="1" w:styleId="WingdingSymbols">
    <w:name w:val="Wingding Symbols"/>
    <w:rsid w:val="008103C9"/>
    <w:rPr>
      <w:rFonts w:ascii="Wingdings" w:hAnsi="Wingdings"/>
    </w:rPr>
  </w:style>
  <w:style w:type="paragraph" w:customStyle="1" w:styleId="TableHeading">
    <w:name w:val="Table Heading"/>
    <w:basedOn w:val="HeadingBase"/>
    <w:rsid w:val="008103C9"/>
    <w:pPr>
      <w:keepLines/>
      <w:pBdr>
        <w:bottom w:val="single" w:sz="6" w:space="1" w:color="918585"/>
      </w:pBdr>
      <w:spacing w:before="240"/>
    </w:pPr>
  </w:style>
  <w:style w:type="character" w:customStyle="1" w:styleId="HotSpot">
    <w:name w:val="HotSpot"/>
    <w:rsid w:val="008103C9"/>
    <w:rPr>
      <w:color w:val="0033CC"/>
      <w:u w:val="none"/>
    </w:rPr>
  </w:style>
  <w:style w:type="paragraph" w:customStyle="1" w:styleId="BodyTextRight">
    <w:name w:val="Body Text Right"/>
    <w:basedOn w:val="BodyText"/>
    <w:rsid w:val="008103C9"/>
    <w:pPr>
      <w:spacing w:before="0" w:after="0"/>
      <w:jc w:val="right"/>
    </w:pPr>
  </w:style>
  <w:style w:type="paragraph" w:styleId="Index3">
    <w:name w:val="index 3"/>
    <w:basedOn w:val="ListNumber2"/>
    <w:next w:val="Normal"/>
    <w:semiHidden/>
    <w:rsid w:val="008103C9"/>
    <w:pPr>
      <w:numPr>
        <w:numId w:val="0"/>
      </w:numPr>
      <w:tabs>
        <w:tab w:val="right" w:leader="dot" w:pos="4176"/>
      </w:tabs>
    </w:pPr>
  </w:style>
  <w:style w:type="paragraph" w:styleId="ListNumber2">
    <w:name w:val="List Number 2"/>
    <w:basedOn w:val="List2"/>
    <w:rsid w:val="008103C9"/>
    <w:pPr>
      <w:numPr>
        <w:numId w:val="9"/>
      </w:numPr>
      <w:tabs>
        <w:tab w:val="clear" w:pos="1060"/>
      </w:tabs>
    </w:pPr>
  </w:style>
  <w:style w:type="paragraph" w:customStyle="1" w:styleId="MarginNote">
    <w:name w:val="Margin Note"/>
    <w:basedOn w:val="BodyText"/>
    <w:rsid w:val="00810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3C9"/>
    <w:rPr>
      <w:sz w:val="32"/>
    </w:rPr>
  </w:style>
  <w:style w:type="paragraph" w:customStyle="1" w:styleId="HeadingProcedure">
    <w:name w:val="Heading Procedure"/>
    <w:basedOn w:val="HeadingBase"/>
    <w:next w:val="Normal"/>
    <w:rsid w:val="008103C9"/>
    <w:pPr>
      <w:tabs>
        <w:tab w:val="left" w:pos="0"/>
      </w:tabs>
      <w:spacing w:before="120" w:after="60"/>
    </w:pPr>
    <w:rPr>
      <w:i/>
      <w:color w:val="918585"/>
      <w:sz w:val="22"/>
    </w:rPr>
  </w:style>
  <w:style w:type="paragraph" w:customStyle="1" w:styleId="TableBodyText">
    <w:name w:val="Table Body Text"/>
    <w:basedOn w:val="BodyText"/>
    <w:rsid w:val="008103C9"/>
    <w:pPr>
      <w:spacing w:before="60" w:after="60"/>
    </w:pPr>
  </w:style>
  <w:style w:type="paragraph" w:styleId="ListContinue">
    <w:name w:val="List Continue"/>
    <w:basedOn w:val="List"/>
    <w:rsid w:val="008103C9"/>
    <w:pPr>
      <w:ind w:firstLine="0"/>
    </w:pPr>
  </w:style>
  <w:style w:type="paragraph" w:customStyle="1" w:styleId="ListNote">
    <w:name w:val="List Note"/>
    <w:basedOn w:val="List"/>
    <w:rsid w:val="008103C9"/>
    <w:pPr>
      <w:pBdr>
        <w:top w:val="single" w:sz="6" w:space="2" w:color="918585"/>
        <w:bottom w:val="single" w:sz="6" w:space="2" w:color="918585"/>
      </w:pBdr>
      <w:tabs>
        <w:tab w:val="left" w:pos="1021"/>
      </w:tabs>
      <w:ind w:firstLine="0"/>
    </w:pPr>
  </w:style>
  <w:style w:type="paragraph" w:customStyle="1" w:styleId="Warning">
    <w:name w:val="Warning"/>
    <w:basedOn w:val="BodyText"/>
    <w:rsid w:val="008103C9"/>
    <w:pPr>
      <w:shd w:val="clear" w:color="auto" w:fill="D9D9D9"/>
      <w:tabs>
        <w:tab w:val="left" w:pos="992"/>
      </w:tabs>
      <w:ind w:left="119" w:right="119"/>
    </w:pPr>
    <w:rPr>
      <w:sz w:val="20"/>
    </w:rPr>
  </w:style>
  <w:style w:type="paragraph" w:customStyle="1" w:styleId="MarginIcons">
    <w:name w:val="Margin Icons"/>
    <w:basedOn w:val="BodyText"/>
    <w:rsid w:val="00810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3C9"/>
    <w:rPr>
      <w:rFonts w:ascii="Courier New" w:hAnsi="Courier New"/>
    </w:rPr>
  </w:style>
  <w:style w:type="paragraph" w:customStyle="1" w:styleId="NoteBullet">
    <w:name w:val="Note Bullet"/>
    <w:basedOn w:val="Note"/>
    <w:rsid w:val="008103C9"/>
    <w:pPr>
      <w:tabs>
        <w:tab w:val="clear" w:pos="680"/>
      </w:tabs>
      <w:spacing w:before="60" w:after="60"/>
    </w:pPr>
  </w:style>
  <w:style w:type="paragraph" w:customStyle="1" w:styleId="SubHeading2">
    <w:name w:val="SubHeading2"/>
    <w:basedOn w:val="HeadingBase"/>
    <w:rsid w:val="008103C9"/>
    <w:pPr>
      <w:spacing w:before="240" w:after="60"/>
    </w:pPr>
    <w:rPr>
      <w:sz w:val="20"/>
    </w:rPr>
  </w:style>
  <w:style w:type="paragraph" w:customStyle="1" w:styleId="SubHeading1">
    <w:name w:val="SubHeading1"/>
    <w:basedOn w:val="HeadingBase"/>
    <w:rsid w:val="008103C9"/>
    <w:pPr>
      <w:spacing w:before="240" w:after="60"/>
    </w:pPr>
    <w:rPr>
      <w:color w:val="918585"/>
      <w:sz w:val="22"/>
    </w:rPr>
  </w:style>
  <w:style w:type="paragraph" w:customStyle="1" w:styleId="SideHeading">
    <w:name w:val="Side Heading"/>
    <w:basedOn w:val="HeadingBase"/>
    <w:rsid w:val="00810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3C9"/>
    <w:pPr>
      <w:numPr>
        <w:numId w:val="10"/>
      </w:numPr>
    </w:pPr>
  </w:style>
  <w:style w:type="paragraph" w:styleId="PlainText">
    <w:name w:val="Plain Text"/>
    <w:basedOn w:val="Normal"/>
    <w:link w:val="PlainTextChar"/>
    <w:rsid w:val="008103C9"/>
    <w:rPr>
      <w:sz w:val="20"/>
    </w:rPr>
  </w:style>
  <w:style w:type="character" w:customStyle="1" w:styleId="PlainTextChar">
    <w:name w:val="Plain Text Char"/>
    <w:basedOn w:val="DefaultParagraphFont"/>
    <w:link w:val="PlainText"/>
    <w:rsid w:val="008103C9"/>
    <w:rPr>
      <w:rFonts w:ascii="Courier New" w:eastAsia="Times New Roman" w:hAnsi="Courier New" w:cs="Times New Roman"/>
      <w:sz w:val="20"/>
      <w:szCs w:val="20"/>
      <w:lang w:eastAsia="en-US"/>
    </w:rPr>
  </w:style>
  <w:style w:type="character" w:customStyle="1" w:styleId="MenuOption">
    <w:name w:val="Menu Option"/>
    <w:basedOn w:val="DefaultParagraphFont"/>
    <w:rsid w:val="008103C9"/>
    <w:rPr>
      <w:b/>
      <w:smallCaps/>
    </w:rPr>
  </w:style>
  <w:style w:type="paragraph" w:customStyle="1" w:styleId="TableListNumber">
    <w:name w:val="Table List Number"/>
    <w:basedOn w:val="ListNumber"/>
    <w:rsid w:val="008103C9"/>
    <w:pPr>
      <w:numPr>
        <w:numId w:val="0"/>
      </w:numPr>
    </w:pPr>
  </w:style>
  <w:style w:type="paragraph" w:styleId="TOC4">
    <w:name w:val="toc 4"/>
    <w:basedOn w:val="TOCBase"/>
    <w:next w:val="Normal"/>
    <w:semiHidden/>
    <w:rsid w:val="008103C9"/>
    <w:pPr>
      <w:tabs>
        <w:tab w:val="right" w:leader="dot" w:pos="9071"/>
      </w:tabs>
      <w:ind w:left="1701"/>
    </w:pPr>
  </w:style>
  <w:style w:type="paragraph" w:customStyle="1" w:styleId="ListAlpha">
    <w:name w:val="List Alpha"/>
    <w:basedOn w:val="List"/>
    <w:rsid w:val="008103C9"/>
    <w:pPr>
      <w:numPr>
        <w:numId w:val="8"/>
      </w:numPr>
    </w:pPr>
  </w:style>
  <w:style w:type="paragraph" w:customStyle="1" w:styleId="ListAlpha2">
    <w:name w:val="List Alpha 2"/>
    <w:basedOn w:val="List2"/>
    <w:rsid w:val="008103C9"/>
    <w:pPr>
      <w:numPr>
        <w:numId w:val="7"/>
      </w:numPr>
    </w:pPr>
  </w:style>
  <w:style w:type="paragraph" w:styleId="List2">
    <w:name w:val="List 2"/>
    <w:basedOn w:val="BodyText"/>
    <w:rsid w:val="008103C9"/>
    <w:pPr>
      <w:tabs>
        <w:tab w:val="left" w:pos="680"/>
      </w:tabs>
      <w:spacing w:before="60" w:after="60"/>
      <w:ind w:left="680" w:hanging="340"/>
    </w:pPr>
  </w:style>
  <w:style w:type="paragraph" w:styleId="List3">
    <w:name w:val="List 3"/>
    <w:basedOn w:val="BodyText"/>
    <w:rsid w:val="008103C9"/>
    <w:pPr>
      <w:tabs>
        <w:tab w:val="left" w:pos="1021"/>
      </w:tabs>
      <w:spacing w:before="60" w:after="60"/>
      <w:ind w:left="1020" w:hanging="340"/>
    </w:pPr>
  </w:style>
  <w:style w:type="paragraph" w:styleId="List4">
    <w:name w:val="List 4"/>
    <w:basedOn w:val="BodyText"/>
    <w:rsid w:val="008103C9"/>
    <w:pPr>
      <w:tabs>
        <w:tab w:val="left" w:pos="1361"/>
      </w:tabs>
      <w:spacing w:before="60" w:after="60"/>
      <w:ind w:left="1361" w:hanging="340"/>
    </w:pPr>
  </w:style>
  <w:style w:type="paragraph" w:styleId="List5">
    <w:name w:val="List 5"/>
    <w:basedOn w:val="BodyText"/>
    <w:rsid w:val="008103C9"/>
    <w:pPr>
      <w:tabs>
        <w:tab w:val="left" w:pos="1701"/>
      </w:tabs>
      <w:spacing w:before="60" w:after="60"/>
      <w:ind w:left="1701" w:hanging="340"/>
    </w:pPr>
  </w:style>
  <w:style w:type="paragraph" w:styleId="ListBullet3">
    <w:name w:val="List Bullet 3"/>
    <w:basedOn w:val="List3"/>
    <w:rsid w:val="008103C9"/>
    <w:pPr>
      <w:numPr>
        <w:numId w:val="13"/>
      </w:numPr>
      <w:tabs>
        <w:tab w:val="clear" w:pos="1021"/>
      </w:tabs>
      <w:ind w:left="1037" w:hanging="357"/>
    </w:pPr>
  </w:style>
  <w:style w:type="paragraph" w:styleId="ListBullet4">
    <w:name w:val="List Bullet 4"/>
    <w:basedOn w:val="List4"/>
    <w:rsid w:val="008103C9"/>
    <w:pPr>
      <w:numPr>
        <w:numId w:val="2"/>
      </w:numPr>
      <w:tabs>
        <w:tab w:val="clear" w:pos="1361"/>
      </w:tabs>
    </w:pPr>
  </w:style>
  <w:style w:type="paragraph" w:styleId="ListBullet5">
    <w:name w:val="List Bullet 5"/>
    <w:basedOn w:val="List5"/>
    <w:rsid w:val="008103C9"/>
    <w:pPr>
      <w:numPr>
        <w:numId w:val="3"/>
      </w:numPr>
    </w:pPr>
  </w:style>
  <w:style w:type="paragraph" w:styleId="ListContinue2">
    <w:name w:val="List Continue 2"/>
    <w:basedOn w:val="List2"/>
    <w:rsid w:val="008103C9"/>
    <w:pPr>
      <w:ind w:firstLine="0"/>
    </w:pPr>
  </w:style>
  <w:style w:type="paragraph" w:styleId="ListContinue3">
    <w:name w:val="List Continue 3"/>
    <w:basedOn w:val="List3"/>
    <w:rsid w:val="008103C9"/>
    <w:pPr>
      <w:ind w:left="1021" w:firstLine="0"/>
    </w:pPr>
  </w:style>
  <w:style w:type="paragraph" w:styleId="ListContinue4">
    <w:name w:val="List Continue 4"/>
    <w:basedOn w:val="List4"/>
    <w:rsid w:val="008103C9"/>
    <w:pPr>
      <w:ind w:firstLine="0"/>
    </w:pPr>
  </w:style>
  <w:style w:type="paragraph" w:styleId="ListContinue5">
    <w:name w:val="List Continue 5"/>
    <w:basedOn w:val="List5"/>
    <w:rsid w:val="008103C9"/>
    <w:pPr>
      <w:ind w:firstLine="0"/>
    </w:pPr>
  </w:style>
  <w:style w:type="paragraph" w:styleId="ListNumber3">
    <w:name w:val="List Number 3"/>
    <w:basedOn w:val="List3"/>
    <w:rsid w:val="008103C9"/>
    <w:pPr>
      <w:numPr>
        <w:numId w:val="4"/>
      </w:numPr>
    </w:pPr>
  </w:style>
  <w:style w:type="paragraph" w:styleId="ListNumber4">
    <w:name w:val="List Number 4"/>
    <w:basedOn w:val="List4"/>
    <w:rsid w:val="008103C9"/>
    <w:pPr>
      <w:numPr>
        <w:numId w:val="5"/>
      </w:numPr>
    </w:pPr>
  </w:style>
  <w:style w:type="paragraph" w:styleId="ListNumber5">
    <w:name w:val="List Number 5"/>
    <w:basedOn w:val="List5"/>
    <w:rsid w:val="008103C9"/>
    <w:pPr>
      <w:numPr>
        <w:numId w:val="6"/>
      </w:numPr>
    </w:pPr>
  </w:style>
  <w:style w:type="paragraph" w:styleId="BlockText">
    <w:name w:val="Block Text"/>
    <w:basedOn w:val="Normal"/>
    <w:rsid w:val="008103C9"/>
    <w:pPr>
      <w:spacing w:after="120"/>
      <w:ind w:left="1440" w:right="1440"/>
    </w:pPr>
  </w:style>
  <w:style w:type="character" w:customStyle="1" w:styleId="Subscript">
    <w:name w:val="Subscript"/>
    <w:basedOn w:val="DefaultParagraphFont"/>
    <w:rsid w:val="008103C9"/>
    <w:rPr>
      <w:sz w:val="16"/>
      <w:vertAlign w:val="subscript"/>
    </w:rPr>
  </w:style>
  <w:style w:type="character" w:customStyle="1" w:styleId="Superscript">
    <w:name w:val="Superscript"/>
    <w:basedOn w:val="DefaultParagraphFont"/>
    <w:rsid w:val="008103C9"/>
    <w:rPr>
      <w:sz w:val="16"/>
      <w:vertAlign w:val="superscript"/>
    </w:rPr>
  </w:style>
  <w:style w:type="character" w:customStyle="1" w:styleId="Symbols">
    <w:name w:val="Symbols"/>
    <w:basedOn w:val="DefaultParagraphFont"/>
    <w:rsid w:val="008103C9"/>
    <w:rPr>
      <w:rFonts w:ascii="Symbol" w:hAnsi="Symbol"/>
    </w:rPr>
  </w:style>
  <w:style w:type="character" w:customStyle="1" w:styleId="MenuOptions">
    <w:name w:val="Menu Options"/>
    <w:basedOn w:val="DefaultParagraphFont"/>
    <w:rsid w:val="008103C9"/>
    <w:rPr>
      <w:rFonts w:ascii="Arial Narrow" w:hAnsi="Arial Narrow"/>
      <w:smallCaps/>
    </w:rPr>
  </w:style>
  <w:style w:type="character" w:customStyle="1" w:styleId="Buttons">
    <w:name w:val="Buttons"/>
    <w:basedOn w:val="DefaultParagraphFont"/>
    <w:rsid w:val="008103C9"/>
    <w:rPr>
      <w:b/>
    </w:rPr>
  </w:style>
  <w:style w:type="character" w:customStyle="1" w:styleId="Underlined">
    <w:name w:val="Underlined"/>
    <w:basedOn w:val="DefaultParagraphFont"/>
    <w:rsid w:val="008103C9"/>
    <w:rPr>
      <w:u w:val="single"/>
    </w:rPr>
  </w:style>
  <w:style w:type="paragraph" w:customStyle="1" w:styleId="TableBodyTextRight">
    <w:name w:val="Table Body Text Right"/>
    <w:basedOn w:val="TableBodyText"/>
    <w:rsid w:val="008103C9"/>
    <w:pPr>
      <w:widowControl w:val="0"/>
      <w:autoSpaceDE w:val="0"/>
      <w:autoSpaceDN w:val="0"/>
      <w:adjustRightInd w:val="0"/>
      <w:jc w:val="right"/>
    </w:pPr>
    <w:rPr>
      <w:rFonts w:cs="Arial"/>
      <w:szCs w:val="18"/>
    </w:rPr>
  </w:style>
  <w:style w:type="paragraph" w:customStyle="1" w:styleId="CopyrightText">
    <w:name w:val="Copyright Text"/>
    <w:basedOn w:val="BodyText"/>
    <w:rsid w:val="008103C9"/>
    <w:rPr>
      <w:sz w:val="18"/>
    </w:rPr>
  </w:style>
  <w:style w:type="paragraph" w:customStyle="1" w:styleId="BodySmallRight">
    <w:name w:val="Body Small Right"/>
    <w:basedOn w:val="BodyTextRight"/>
    <w:rsid w:val="008103C9"/>
    <w:rPr>
      <w:sz w:val="18"/>
      <w:szCs w:val="18"/>
    </w:rPr>
  </w:style>
  <w:style w:type="paragraph" w:customStyle="1" w:styleId="MarginEdition">
    <w:name w:val="Margin Edition"/>
    <w:basedOn w:val="MarginNote"/>
    <w:rsid w:val="008103C9"/>
    <w:pPr>
      <w:spacing w:before="0" w:after="0"/>
    </w:pPr>
    <w:rPr>
      <w:rFonts w:ascii="Times New Roman" w:hAnsi="Times New Roman"/>
      <w:color w:val="999999"/>
    </w:rPr>
  </w:style>
  <w:style w:type="paragraph" w:customStyle="1" w:styleId="Spacer">
    <w:name w:val="Spacer"/>
    <w:basedOn w:val="Normal"/>
    <w:rsid w:val="008103C9"/>
    <w:rPr>
      <w:sz w:val="2"/>
      <w:szCs w:val="2"/>
    </w:rPr>
  </w:style>
  <w:style w:type="character" w:customStyle="1" w:styleId="Small">
    <w:name w:val="Small"/>
    <w:basedOn w:val="DefaultParagraphFont"/>
    <w:rsid w:val="008103C9"/>
    <w:rPr>
      <w:sz w:val="16"/>
    </w:rPr>
  </w:style>
  <w:style w:type="paragraph" w:customStyle="1" w:styleId="WideTable">
    <w:name w:val="Wide Table"/>
    <w:basedOn w:val="Normal"/>
    <w:rsid w:val="008103C9"/>
    <w:pPr>
      <w:ind w:left="-1418"/>
    </w:pPr>
    <w:rPr>
      <w:sz w:val="2"/>
      <w:szCs w:val="2"/>
    </w:rPr>
  </w:style>
  <w:style w:type="character" w:styleId="PageNumber">
    <w:name w:val="page number"/>
    <w:basedOn w:val="DefaultParagraphFont"/>
    <w:rsid w:val="008103C9"/>
  </w:style>
  <w:style w:type="paragraph" w:styleId="Quote">
    <w:name w:val="Quote"/>
    <w:basedOn w:val="Heading1"/>
    <w:link w:val="QuoteChar"/>
    <w:qFormat/>
    <w:rsid w:val="008103C9"/>
    <w:rPr>
      <w:b w:val="0"/>
      <w:sz w:val="72"/>
      <w:szCs w:val="72"/>
      <w:lang w:val="en-NZ"/>
    </w:rPr>
  </w:style>
  <w:style w:type="character" w:customStyle="1" w:styleId="QuoteChar">
    <w:name w:val="Quote Char"/>
    <w:basedOn w:val="DefaultParagraphFont"/>
    <w:link w:val="Quote"/>
    <w:rsid w:val="00810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3C9"/>
    <w:pPr>
      <w:pageBreakBefore/>
    </w:pPr>
  </w:style>
  <w:style w:type="paragraph" w:customStyle="1" w:styleId="Border">
    <w:name w:val="Border"/>
    <w:basedOn w:val="Normal"/>
    <w:qFormat/>
    <w:rsid w:val="00810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3C9"/>
    <w:rPr>
      <w:b/>
      <w:bCs/>
      <w:i/>
      <w:iCs/>
      <w:color w:val="auto"/>
    </w:rPr>
  </w:style>
  <w:style w:type="paragraph" w:styleId="IntenseQuote">
    <w:name w:val="Intense Quote"/>
    <w:basedOn w:val="Normal"/>
    <w:next w:val="Normal"/>
    <w:link w:val="IntenseQuoteChar"/>
    <w:uiPriority w:val="30"/>
    <w:qFormat/>
    <w:rsid w:val="00810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3C9"/>
    <w:rPr>
      <w:smallCaps/>
      <w:color w:val="auto"/>
      <w:u w:val="single"/>
    </w:rPr>
  </w:style>
  <w:style w:type="character" w:styleId="IntenseReference">
    <w:name w:val="Intense Reference"/>
    <w:basedOn w:val="DefaultParagraphFont"/>
    <w:uiPriority w:val="32"/>
    <w:qFormat/>
    <w:rsid w:val="008103C9"/>
    <w:rPr>
      <w:b/>
      <w:bCs/>
      <w:smallCaps/>
      <w:color w:val="auto"/>
      <w:spacing w:val="5"/>
      <w:u w:val="single"/>
    </w:rPr>
  </w:style>
  <w:style w:type="paragraph" w:customStyle="1" w:styleId="2ColumnHeading">
    <w:name w:val="2Column Heading"/>
    <w:basedOn w:val="BodyText"/>
    <w:qFormat/>
    <w:rsid w:val="008103C9"/>
    <w:pPr>
      <w:spacing w:after="60"/>
      <w:ind w:left="-2268"/>
    </w:pPr>
    <w:rPr>
      <w:b/>
    </w:rPr>
  </w:style>
  <w:style w:type="paragraph" w:customStyle="1" w:styleId="Heading1TOC">
    <w:name w:val="Heading1 TOC"/>
    <w:basedOn w:val="Normal"/>
    <w:qFormat/>
    <w:rsid w:val="008103C9"/>
    <w:pPr>
      <w:spacing w:before="240" w:after="120"/>
    </w:pPr>
    <w:rPr>
      <w:rFonts w:ascii="Times New Roman" w:hAnsi="Times New Roman"/>
      <w:b/>
      <w:sz w:val="32"/>
    </w:rPr>
  </w:style>
  <w:style w:type="paragraph" w:customStyle="1" w:styleId="Heading2TOC">
    <w:name w:val="Heading2 TOC"/>
    <w:basedOn w:val="Normal"/>
    <w:qFormat/>
    <w:rsid w:val="008103C9"/>
    <w:pPr>
      <w:spacing w:before="240" w:after="60"/>
    </w:pPr>
    <w:rPr>
      <w:rFonts w:ascii="Times New Roman" w:hAnsi="Times New Roman"/>
      <w:b/>
      <w:sz w:val="28"/>
    </w:rPr>
  </w:style>
  <w:style w:type="character" w:customStyle="1" w:styleId="Underline">
    <w:name w:val="Underline"/>
    <w:basedOn w:val="DefaultParagraphFont"/>
    <w:qFormat/>
    <w:rsid w:val="008103C9"/>
    <w:rPr>
      <w:u w:val="single"/>
    </w:rPr>
  </w:style>
  <w:style w:type="character" w:customStyle="1" w:styleId="BoldandItalics">
    <w:name w:val="Bold and Italics"/>
    <w:qFormat/>
    <w:rsid w:val="008103C9"/>
    <w:rPr>
      <w:b/>
      <w:i/>
      <w:u w:val="none"/>
    </w:rPr>
  </w:style>
  <w:style w:type="paragraph" w:styleId="BalloonText">
    <w:name w:val="Balloon Text"/>
    <w:basedOn w:val="Normal"/>
    <w:link w:val="BalloonTextChar"/>
    <w:rsid w:val="008103C9"/>
    <w:rPr>
      <w:rFonts w:ascii="Tahoma" w:hAnsi="Tahoma" w:cs="Tahoma"/>
      <w:sz w:val="16"/>
      <w:szCs w:val="16"/>
    </w:rPr>
  </w:style>
  <w:style w:type="character" w:customStyle="1" w:styleId="BalloonTextChar">
    <w:name w:val="Balloon Text Char"/>
    <w:basedOn w:val="DefaultParagraphFont"/>
    <w:link w:val="BalloonText"/>
    <w:rsid w:val="00810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3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3C9"/>
    <w:rPr>
      <w:b/>
      <w:color w:val="660033"/>
      <w:spacing w:val="0"/>
    </w:rPr>
  </w:style>
  <w:style w:type="paragraph" w:customStyle="1" w:styleId="Nameditemlist">
    <w:name w:val="Named item list"/>
    <w:basedOn w:val="BodyText"/>
    <w:qFormat/>
    <w:rsid w:val="008103C9"/>
    <w:pPr>
      <w:tabs>
        <w:tab w:val="left" w:pos="2835"/>
      </w:tabs>
      <w:ind w:left="2835" w:hanging="2835"/>
    </w:pPr>
  </w:style>
  <w:style w:type="paragraph" w:customStyle="1" w:styleId="BodyTextnopadding">
    <w:name w:val="Body Text no padding"/>
    <w:basedOn w:val="BodyText"/>
    <w:qFormat/>
    <w:rsid w:val="008103C9"/>
    <w:pPr>
      <w:spacing w:before="0" w:after="0"/>
    </w:pPr>
  </w:style>
  <w:style w:type="character" w:styleId="Hyperlink">
    <w:name w:val="Hyperlink"/>
    <w:basedOn w:val="DefaultParagraphFont"/>
    <w:uiPriority w:val="99"/>
    <w:unhideWhenUsed/>
    <w:rsid w:val="00EC6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4738</Characters>
  <Application>Microsoft Office Word</Application>
  <DocSecurity>0</DocSecurity>
  <Lines>163</Lines>
  <Paragraphs>89</Paragraphs>
  <ScaleCrop>false</ScaleCrop>
  <Company>Author-it Software Corporation Ltd.</Company>
  <LinksUpToDate>false</LinksUpToDate>
  <CharactersWithSpaces>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FWPCOR2211 Develop knowledge of the forest and wood products industry</dc:title>
  <dc:subject>Approved</dc:subject>
  <dc:creator>Skills Insight</dc:creator>
  <cp:keywords>Release: 1</cp:keywords>
  <dc:description>Review Date: 12 April 2008</dc:description>
  <cp:lastModifiedBy>HSD_TPCMSd.prod</cp:lastModifiedBy>
  <cp:revision>3</cp:revision>
  <dcterms:created xsi:type="dcterms:W3CDTF">2024-09-27T00:22:00Z</dcterms:created>
  <dcterms:modified xsi:type="dcterms:W3CDTF">2024-09-27T00:22:00Z</dcterms:modified>
</cp:coreProperties>
</file>