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F72" w:rsidP="008B0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FWPCOR2208 Communicate and interact effectively in the forest and wood products industry</w:t>
      </w:r>
      <w:r>
        <w:fldChar w:fldCharType="end"/>
      </w:r>
    </w:p>
    <w:p w:rsidR="008B0F72" w:rsidP="008B0F72">
      <w:pPr>
        <w:pStyle w:val="Version"/>
        <w:sectPr w:rsidSect="00A210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0C5" w:rsidP="00A210C5">
      <w:pPr>
        <w:pStyle w:val="SuperHeading"/>
      </w:pPr>
      <w:r w:rsidRPr="00A210C5">
        <w:t>Assessment Requirements for FWPCOR2208 Communicate and interact effectively in the forest and wood products industry</w:t>
      </w:r>
    </w:p>
    <w:p w:rsidR="00000000" w:rsidRPr="00A210C5" w:rsidP="00A210C5">
      <w:pPr>
        <w:pStyle w:val="Heading1"/>
      </w:pPr>
      <w:bookmarkStart w:id="1" w:name="O_1205785"/>
      <w:bookmarkEnd w:id="1"/>
      <w:r w:rsidRPr="00A210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C5">
            <w:pPr>
              <w:pStyle w:val="BodyTextBold"/>
              <w:rPr>
                <w:lang w:val="en-NZ"/>
              </w:rPr>
            </w:pPr>
            <w:r w:rsidRPr="00A210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C5">
            <w:pPr>
              <w:pStyle w:val="BodyTextBold"/>
              <w:rPr>
                <w:lang w:val="en-NZ"/>
              </w:rPr>
            </w:pPr>
            <w:r w:rsidRPr="00A210C5">
              <w:t>Comments</w:t>
            </w:r>
          </w:p>
        </w:tc>
      </w:tr>
      <w:tr w:rsidTr="00A210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C5">
            <w:pPr>
              <w:pStyle w:val="BodyText"/>
              <w:rPr>
                <w:lang w:val="en-NZ"/>
              </w:rPr>
            </w:pPr>
            <w:r w:rsidRPr="00A210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C5" w:rsidP="00A210C5">
            <w:pPr>
              <w:pStyle w:val="BodyText"/>
            </w:pPr>
            <w:r w:rsidRPr="00A210C5">
              <w:t>This version released with Forest and Wood Products Training Package Version 7.0.</w:t>
            </w:r>
          </w:p>
        </w:tc>
      </w:tr>
    </w:tbl>
    <w:p w:rsidR="00000000" w:rsidRPr="00A210C5" w:rsidP="00A210C5">
      <w:pPr>
        <w:pStyle w:val="BodyText"/>
      </w:pPr>
    </w:p>
    <w:p w:rsidR="00000000" w:rsidRPr="00A210C5" w:rsidP="00A210C5">
      <w:pPr>
        <w:pStyle w:val="AllowPageBreak"/>
      </w:pPr>
    </w:p>
    <w:p w:rsidR="00000000" w:rsidRPr="00A210C5" w:rsidP="00A210C5">
      <w:pPr>
        <w:pStyle w:val="Heading1"/>
      </w:pPr>
      <w:bookmarkStart w:id="2" w:name="O_1205786"/>
      <w:bookmarkEnd w:id="2"/>
      <w:r w:rsidRPr="00A210C5">
        <w:t>Performance Evidence</w:t>
      </w:r>
    </w:p>
    <w:p w:rsidR="00000000" w:rsidRPr="00A210C5" w:rsidP="008B0F72">
      <w:pPr>
        <w:pStyle w:val="BodyText"/>
      </w:pPr>
      <w:r w:rsidRPr="00A210C5">
        <w:t xml:space="preserve">An individual demonstrating competency must satisfy all of the elements and performance criteria in this unit. </w:t>
      </w:r>
    </w:p>
    <w:p w:rsidR="00000000" w:rsidRPr="00A210C5" w:rsidP="008B0F72">
      <w:pPr>
        <w:pStyle w:val="BodyText"/>
      </w:pPr>
      <w:r w:rsidRPr="00A210C5">
        <w:t>There must be eviden</w:t>
      </w:r>
      <w:r w:rsidRPr="00A210C5">
        <w:t>ce that the individual has:</w:t>
      </w:r>
    </w:p>
    <w:p w:rsidR="00000000" w:rsidRPr="00A210C5" w:rsidP="00A210C5">
      <w:pPr>
        <w:pStyle w:val="ListBullet"/>
      </w:pPr>
      <w:r w:rsidRPr="00A210C5">
        <w:t>conducted one face-to-face communication with a co-worker on a forest or wood products work related matter</w:t>
      </w:r>
    </w:p>
    <w:p w:rsidR="00000000" w:rsidRPr="00A210C5" w:rsidP="00A210C5">
      <w:pPr>
        <w:pStyle w:val="ListBullet"/>
      </w:pPr>
      <w:r w:rsidRPr="00A210C5">
        <w:t>applied hand or aural communication on one occasion to communicate in the workplace</w:t>
      </w:r>
    </w:p>
    <w:p w:rsidR="00000000" w:rsidRPr="00A210C5" w:rsidP="00A210C5">
      <w:pPr>
        <w:pStyle w:val="ListBullet"/>
      </w:pPr>
      <w:r w:rsidRPr="00A210C5">
        <w:t>used electroni</w:t>
      </w:r>
      <w:r w:rsidRPr="00A210C5">
        <w:t>c communications equipment on one occasion to communicate with a co-worker on a forest or wood products work related matter</w:t>
      </w:r>
    </w:p>
    <w:p w:rsidR="00000000" w:rsidRPr="00A210C5" w:rsidP="00A210C5">
      <w:pPr>
        <w:pStyle w:val="ListBullet"/>
      </w:pPr>
      <w:r w:rsidRPr="00A210C5">
        <w:t>completed two workplace forms or documents to communicate on a forest or wood products work related matter</w:t>
      </w:r>
    </w:p>
    <w:p w:rsidR="00000000" w:rsidRPr="00A210C5" w:rsidP="00A210C5">
      <w:pPr>
        <w:pStyle w:val="ListBullet"/>
      </w:pPr>
      <w:r w:rsidRPr="00A210C5">
        <w:t>taken part in one group d</w:t>
      </w:r>
      <w:r w:rsidRPr="00A210C5">
        <w:t>iscussion or meeting on a forest or wood products work related matter</w:t>
      </w:r>
    </w:p>
    <w:p w:rsidR="00000000" w:rsidRPr="00A210C5" w:rsidP="00A210C5">
      <w:pPr>
        <w:pStyle w:val="ListBullet"/>
      </w:pPr>
      <w:r w:rsidRPr="00A210C5">
        <w:t>contributed to the maintenance of effective workplace relations on one occasion.</w:t>
      </w:r>
    </w:p>
    <w:p w:rsidR="00000000" w:rsidRPr="00A210C5" w:rsidP="00A210C5">
      <w:pPr>
        <w:pStyle w:val="AllowPageBreak"/>
      </w:pPr>
    </w:p>
    <w:p w:rsidR="00000000" w:rsidRPr="00A210C5" w:rsidP="00A210C5">
      <w:pPr>
        <w:pStyle w:val="Heading1"/>
      </w:pPr>
      <w:bookmarkStart w:id="3" w:name="O_1205787"/>
      <w:bookmarkEnd w:id="3"/>
      <w:r w:rsidRPr="00A210C5">
        <w:t>Knowledge Evidence</w:t>
      </w:r>
    </w:p>
    <w:p w:rsidR="00000000" w:rsidRPr="00A210C5" w:rsidP="008B0F72">
      <w:pPr>
        <w:pStyle w:val="BodyText"/>
      </w:pPr>
      <w:r w:rsidRPr="00A210C5">
        <w:t>An individual must be able to demonstrate the knowledge required to</w:t>
      </w:r>
      <w:r w:rsidRPr="00A210C5">
        <w:t xml:space="preserve"> perform the tasks outlined in the elements and performance criteria of this unit. This includes knowledge of:</w:t>
      </w:r>
    </w:p>
    <w:p w:rsidR="00000000" w:rsidRPr="00A210C5" w:rsidP="00A210C5">
      <w:pPr>
        <w:pStyle w:val="ListBullet"/>
      </w:pPr>
      <w:r w:rsidRPr="00A210C5">
        <w:t>workplace communication procedures used in forest or wood products operations</w:t>
      </w:r>
    </w:p>
    <w:p w:rsidR="00000000" w:rsidRPr="00A210C5" w:rsidP="00A210C5">
      <w:pPr>
        <w:pStyle w:val="ListBullet"/>
      </w:pPr>
      <w:r w:rsidRPr="00A210C5">
        <w:t>basic principles of effective face-to-face communication</w:t>
      </w:r>
    </w:p>
    <w:p w:rsidR="00000000" w:rsidRPr="00A210C5" w:rsidP="00A210C5">
      <w:pPr>
        <w:pStyle w:val="ListBullet"/>
      </w:pPr>
      <w:r w:rsidRPr="00A210C5">
        <w:t>basic act</w:t>
      </w:r>
      <w:r w:rsidRPr="00A210C5">
        <w:t>ive listening and questioning techniques</w:t>
      </w:r>
    </w:p>
    <w:p w:rsidR="00000000" w:rsidRPr="00A210C5" w:rsidP="00A210C5">
      <w:pPr>
        <w:pStyle w:val="ListBullet"/>
      </w:pPr>
      <w:r w:rsidRPr="00A210C5">
        <w:t>features, control functions and operating procedures for electronic communications equipment used in the forest and wood products industry</w:t>
      </w:r>
    </w:p>
    <w:p w:rsidR="00000000" w:rsidRPr="00A210C5" w:rsidP="00A210C5">
      <w:pPr>
        <w:pStyle w:val="ListBullet"/>
      </w:pPr>
      <w:r w:rsidRPr="00A210C5">
        <w:t>procedures for small informal group activities and meetings in the workplace</w:t>
      </w:r>
      <w:r w:rsidRPr="00A210C5">
        <w:t xml:space="preserve"> appropriate to job tasks and work site</w:t>
      </w:r>
    </w:p>
    <w:p w:rsidR="00000000" w:rsidRPr="00A210C5" w:rsidP="00A210C5">
      <w:pPr>
        <w:pStyle w:val="ListBullet"/>
      </w:pPr>
      <w:r w:rsidRPr="00A210C5">
        <w:t>types, formats and purposes of print and electronic workplace forms and documents appropriate to job tasks and work site</w:t>
      </w:r>
    </w:p>
    <w:p w:rsidR="00000000" w:rsidRPr="00A210C5" w:rsidP="00A210C5">
      <w:pPr>
        <w:pStyle w:val="ListBullet"/>
      </w:pPr>
      <w:r w:rsidRPr="00A210C5">
        <w:t>purpose, types and meanings of visual and aural communication used in the forest and wood produ</w:t>
      </w:r>
      <w:r w:rsidRPr="00A210C5">
        <w:t>cts industry and appropriate to job tasks and work site:</w:t>
      </w:r>
    </w:p>
    <w:p w:rsidR="00000000" w:rsidRPr="00A210C5" w:rsidP="00A210C5">
      <w:pPr>
        <w:pStyle w:val="ListBullet2"/>
      </w:pPr>
      <w:r w:rsidRPr="00A210C5">
        <w:t xml:space="preserve">workplace signs and symbols </w:t>
      </w:r>
    </w:p>
    <w:p w:rsidR="00000000" w:rsidRPr="00A210C5" w:rsidP="00A210C5">
      <w:pPr>
        <w:pStyle w:val="ListBullet2"/>
      </w:pPr>
      <w:r w:rsidRPr="00A210C5">
        <w:t xml:space="preserve">workplace aural signals </w:t>
      </w:r>
    </w:p>
    <w:p w:rsidR="00000000" w:rsidRPr="00A210C5" w:rsidP="00A210C5">
      <w:pPr>
        <w:pStyle w:val="ListBullet2"/>
      </w:pPr>
      <w:r w:rsidRPr="00A210C5">
        <w:t xml:space="preserve">workplace hand signals </w:t>
      </w:r>
    </w:p>
    <w:p w:rsidR="00000000" w:rsidRPr="00A210C5" w:rsidP="00A210C5">
      <w:pPr>
        <w:pStyle w:val="ListBullet"/>
      </w:pPr>
      <w:r w:rsidRPr="00A210C5">
        <w:t xml:space="preserve">basic principles of effective working relationships </w:t>
      </w:r>
    </w:p>
    <w:p w:rsidR="00000000" w:rsidRPr="00A210C5" w:rsidP="00A210C5">
      <w:pPr>
        <w:pStyle w:val="ListBullet"/>
      </w:pPr>
      <w:r w:rsidRPr="00A210C5">
        <w:t>individual, social and cultural differences that occur in the workplace.</w:t>
      </w:r>
    </w:p>
    <w:p w:rsidR="00000000" w:rsidRPr="00A210C5" w:rsidP="00A210C5">
      <w:pPr>
        <w:pStyle w:val="AllowPageBreak"/>
      </w:pPr>
    </w:p>
    <w:p w:rsidR="00000000" w:rsidRPr="00A210C5" w:rsidP="00A210C5">
      <w:pPr>
        <w:pStyle w:val="Heading1"/>
      </w:pPr>
      <w:bookmarkStart w:id="4" w:name="O_1205788"/>
      <w:bookmarkEnd w:id="4"/>
      <w:r w:rsidRPr="00A210C5">
        <w:t>Assessment Conditions</w:t>
      </w:r>
    </w:p>
    <w:p w:rsidR="00000000" w:rsidRPr="00A210C5" w:rsidP="008B0F72">
      <w:pPr>
        <w:pStyle w:val="BodyText"/>
      </w:pPr>
      <w:r w:rsidRPr="00A210C5">
        <w:t>Assessment of the skills in this unit of competency must take place under the following conditions:</w:t>
      </w:r>
    </w:p>
    <w:p w:rsidR="00000000" w:rsidRPr="00A210C5" w:rsidP="00A210C5">
      <w:pPr>
        <w:pStyle w:val="ListBullet"/>
      </w:pPr>
      <w:r w:rsidRPr="00A210C5">
        <w:t>physical conditions:</w:t>
      </w:r>
    </w:p>
    <w:p w:rsidR="00000000" w:rsidRPr="00A210C5" w:rsidP="00A210C5">
      <w:pPr>
        <w:pStyle w:val="ListBullet2"/>
      </w:pPr>
      <w:r w:rsidRPr="00A210C5">
        <w:t>skills must be demo</w:t>
      </w:r>
      <w:r w:rsidRPr="00A210C5">
        <w:t>nstrated in a forest and wood products industry workplace or an environment that accurately represents workplace conditions</w:t>
      </w:r>
    </w:p>
    <w:p w:rsidR="00000000" w:rsidRPr="00A210C5" w:rsidP="00A210C5">
      <w:pPr>
        <w:pStyle w:val="ListBullet"/>
      </w:pPr>
      <w:r w:rsidRPr="00A210C5">
        <w:t>resources:</w:t>
      </w:r>
    </w:p>
    <w:p w:rsidR="00000000" w:rsidRPr="00A210C5" w:rsidP="00A210C5">
      <w:pPr>
        <w:pStyle w:val="ListBullet2"/>
      </w:pPr>
      <w:r w:rsidRPr="00A210C5">
        <w:t>electronic communication equipment</w:t>
      </w:r>
    </w:p>
    <w:p w:rsidR="00000000" w:rsidRPr="00A210C5" w:rsidP="00A210C5">
      <w:pPr>
        <w:pStyle w:val="ListBullet2"/>
      </w:pPr>
      <w:r w:rsidRPr="00A210C5">
        <w:t>workplace forms and documents</w:t>
      </w:r>
    </w:p>
    <w:p w:rsidR="00000000" w:rsidRPr="00A210C5" w:rsidP="00A210C5">
      <w:pPr>
        <w:pStyle w:val="ListBullet2"/>
      </w:pPr>
      <w:r w:rsidRPr="00A210C5">
        <w:t>workplace signs and symbols</w:t>
      </w:r>
    </w:p>
    <w:p w:rsidR="00000000" w:rsidRPr="00A210C5" w:rsidP="00A210C5">
      <w:pPr>
        <w:pStyle w:val="ListBullet2"/>
      </w:pPr>
      <w:r w:rsidRPr="00A210C5">
        <w:t>access to small informal g</w:t>
      </w:r>
      <w:r w:rsidRPr="00A210C5">
        <w:t>roup activity or meeting convened to consider a workplace matter</w:t>
      </w:r>
    </w:p>
    <w:p w:rsidR="00000000" w:rsidRPr="00A210C5" w:rsidP="00A210C5">
      <w:pPr>
        <w:pStyle w:val="ListBullet"/>
      </w:pPr>
      <w:r w:rsidRPr="00A210C5">
        <w:t>specifications:</w:t>
      </w:r>
    </w:p>
    <w:p w:rsidR="00000000" w:rsidRPr="00A210C5" w:rsidP="00A210C5">
      <w:pPr>
        <w:pStyle w:val="ListBullet2"/>
      </w:pPr>
      <w:r w:rsidRPr="00A210C5">
        <w:t>workplace communication procedures</w:t>
      </w:r>
    </w:p>
    <w:p w:rsidR="00000000" w:rsidRPr="00A210C5" w:rsidP="00A210C5">
      <w:pPr>
        <w:pStyle w:val="ListBullet2"/>
      </w:pPr>
      <w:r w:rsidRPr="00A210C5">
        <w:t>manufacturer manuals for electronic communication equipment</w:t>
      </w:r>
    </w:p>
    <w:p w:rsidR="00000000" w:rsidRPr="00A210C5" w:rsidP="00A210C5">
      <w:pPr>
        <w:pStyle w:val="ListBullet2"/>
      </w:pPr>
      <w:r w:rsidRPr="00A210C5">
        <w:t>workplace guides on signs and symbols</w:t>
      </w:r>
    </w:p>
    <w:p w:rsidR="00000000" w:rsidRPr="00A210C5" w:rsidP="00A210C5">
      <w:pPr>
        <w:pStyle w:val="ListBullet2"/>
      </w:pPr>
      <w:r w:rsidRPr="00A210C5">
        <w:t>workplace guides on aural and hand signals.</w:t>
      </w:r>
    </w:p>
    <w:p w:rsidR="00000000" w:rsidRPr="00A210C5" w:rsidP="008B0F72">
      <w:pPr>
        <w:pStyle w:val="BodyText"/>
      </w:pPr>
      <w:r w:rsidRPr="00A210C5">
        <w:t>Assessors of this unit must satisfy the requirements for assessors in applicable vocational education and training legislation, frameworks and/or standards.</w:t>
      </w:r>
    </w:p>
    <w:p w:rsidR="00000000" w:rsidRPr="00A210C5" w:rsidP="00A210C5">
      <w:pPr>
        <w:pStyle w:val="Heading1"/>
      </w:pPr>
      <w:bookmarkStart w:id="5" w:name="O_1205791"/>
      <w:bookmarkEnd w:id="5"/>
      <w:r w:rsidRPr="00A210C5">
        <w:t>Links</w:t>
      </w:r>
    </w:p>
    <w:p w:rsidR="00000000" w:rsidRPr="00A210C5" w:rsidP="008B0F72">
      <w:pPr>
        <w:pStyle w:val="BodyText"/>
      </w:pPr>
      <w:r w:rsidRPr="00A210C5">
        <w:t>Companion Volumes, including I</w:t>
      </w:r>
      <w:r w:rsidRPr="00A210C5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5651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210C5" w:rsidP="00A210C5"/>
    <w:sectPr w:rsidSect="00A210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C5" w:rsidRPr="008B0F72" w:rsidP="008B0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72" w:rsidP="00A210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0F72" w:rsidP="00A210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0F72" w:rsidP="00A210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0C5" w:rsidRPr="008B0F72" w:rsidP="008B0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72" w:rsidRPr="002D2AF8" w:rsidP="00A210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FWPCOR2208 Communicate and interact effectively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B0F72" w:rsidP="00A210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2CF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7E3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4EB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0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0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0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0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0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0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0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0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0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0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0C5"/>
  </w:style>
  <w:style w:type="character" w:customStyle="1" w:styleId="Heading1Char">
    <w:name w:val="Heading 1 Char"/>
    <w:basedOn w:val="DefaultParagraphFont"/>
    <w:link w:val="Heading1"/>
    <w:rsid w:val="00A210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0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0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0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10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0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0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210C5"/>
    <w:rPr>
      <w:b/>
    </w:rPr>
  </w:style>
  <w:style w:type="character" w:customStyle="1" w:styleId="Heading2Char">
    <w:name w:val="Heading 2 Char"/>
    <w:basedOn w:val="DefaultParagraphFont"/>
    <w:link w:val="Heading2"/>
    <w:rsid w:val="00A210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0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0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0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0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0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0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0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0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0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0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0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0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0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0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0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0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0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10C5"/>
    <w:rPr>
      <w:b/>
      <w:spacing w:val="0"/>
    </w:rPr>
  </w:style>
  <w:style w:type="paragraph" w:customStyle="1" w:styleId="SuperTitle">
    <w:name w:val="SuperTitle"/>
    <w:basedOn w:val="Title"/>
    <w:rsid w:val="00A210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0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0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0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0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0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0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0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0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0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0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0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0C5"/>
    <w:rPr>
      <w:i/>
    </w:rPr>
  </w:style>
  <w:style w:type="paragraph" w:styleId="Caption">
    <w:name w:val="caption"/>
    <w:basedOn w:val="BodyText"/>
    <w:next w:val="Normal"/>
    <w:qFormat/>
    <w:rsid w:val="00A210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0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0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0C5"/>
  </w:style>
  <w:style w:type="paragraph" w:styleId="TableofFigures">
    <w:name w:val="table of figures"/>
    <w:basedOn w:val="Normal"/>
    <w:next w:val="Normal"/>
    <w:semiHidden/>
    <w:rsid w:val="00A210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0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0C5"/>
    <w:rPr>
      <w:rFonts w:ascii="Wingdings" w:hAnsi="Wingdings"/>
    </w:rPr>
  </w:style>
  <w:style w:type="paragraph" w:customStyle="1" w:styleId="TableHeading">
    <w:name w:val="Table Heading"/>
    <w:basedOn w:val="HeadingBase"/>
    <w:rsid w:val="00A210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0C5"/>
    <w:rPr>
      <w:color w:val="0033CC"/>
      <w:u w:val="none"/>
    </w:rPr>
  </w:style>
  <w:style w:type="paragraph" w:customStyle="1" w:styleId="BodyTextRight">
    <w:name w:val="Body Text Right"/>
    <w:basedOn w:val="BodyText"/>
    <w:rsid w:val="00A210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0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0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0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0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0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0C5"/>
    <w:rPr>
      <w:sz w:val="32"/>
    </w:rPr>
  </w:style>
  <w:style w:type="paragraph" w:customStyle="1" w:styleId="HeadingProcedure">
    <w:name w:val="Heading Procedure"/>
    <w:basedOn w:val="HeadingBase"/>
    <w:next w:val="Normal"/>
    <w:rsid w:val="00A210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0C5"/>
    <w:pPr>
      <w:spacing w:before="60" w:after="60"/>
    </w:pPr>
  </w:style>
  <w:style w:type="paragraph" w:styleId="ListContinue">
    <w:name w:val="List Continue"/>
    <w:basedOn w:val="List"/>
    <w:rsid w:val="00A210C5"/>
    <w:pPr>
      <w:ind w:firstLine="0"/>
    </w:pPr>
  </w:style>
  <w:style w:type="paragraph" w:customStyle="1" w:styleId="ListNote">
    <w:name w:val="List Note"/>
    <w:basedOn w:val="List"/>
    <w:rsid w:val="00A210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0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0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0C5"/>
    <w:rPr>
      <w:rFonts w:ascii="Courier New" w:hAnsi="Courier New"/>
    </w:rPr>
  </w:style>
  <w:style w:type="paragraph" w:customStyle="1" w:styleId="NoteBullet">
    <w:name w:val="Note Bullet"/>
    <w:basedOn w:val="Note"/>
    <w:rsid w:val="00A210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0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0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0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0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0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0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0C5"/>
    <w:rPr>
      <w:b/>
      <w:smallCaps/>
    </w:rPr>
  </w:style>
  <w:style w:type="paragraph" w:customStyle="1" w:styleId="TableListNumber">
    <w:name w:val="Table List Number"/>
    <w:basedOn w:val="ListNumber"/>
    <w:rsid w:val="00A210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0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0C5"/>
    <w:pPr>
      <w:numPr>
        <w:numId w:val="9"/>
      </w:numPr>
    </w:pPr>
  </w:style>
  <w:style w:type="paragraph" w:customStyle="1" w:styleId="ListAlpha2">
    <w:name w:val="List Alpha 2"/>
    <w:basedOn w:val="List2"/>
    <w:rsid w:val="00A210C5"/>
    <w:pPr>
      <w:numPr>
        <w:numId w:val="8"/>
      </w:numPr>
    </w:pPr>
  </w:style>
  <w:style w:type="paragraph" w:styleId="List2">
    <w:name w:val="List 2"/>
    <w:basedOn w:val="BodyText"/>
    <w:rsid w:val="00A210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0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0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0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0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0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0C5"/>
    <w:pPr>
      <w:numPr>
        <w:numId w:val="4"/>
      </w:numPr>
    </w:pPr>
  </w:style>
  <w:style w:type="paragraph" w:styleId="ListContinue2">
    <w:name w:val="List Continue 2"/>
    <w:basedOn w:val="List2"/>
    <w:rsid w:val="00A210C5"/>
    <w:pPr>
      <w:ind w:firstLine="0"/>
    </w:pPr>
  </w:style>
  <w:style w:type="paragraph" w:styleId="ListContinue3">
    <w:name w:val="List Continue 3"/>
    <w:basedOn w:val="List3"/>
    <w:rsid w:val="00A210C5"/>
    <w:pPr>
      <w:ind w:left="1021" w:firstLine="0"/>
    </w:pPr>
  </w:style>
  <w:style w:type="paragraph" w:styleId="ListContinue4">
    <w:name w:val="List Continue 4"/>
    <w:basedOn w:val="List4"/>
    <w:rsid w:val="00A210C5"/>
    <w:pPr>
      <w:ind w:firstLine="0"/>
    </w:pPr>
  </w:style>
  <w:style w:type="paragraph" w:styleId="ListContinue5">
    <w:name w:val="List Continue 5"/>
    <w:basedOn w:val="List5"/>
    <w:rsid w:val="00A210C5"/>
    <w:pPr>
      <w:ind w:firstLine="0"/>
    </w:pPr>
  </w:style>
  <w:style w:type="paragraph" w:styleId="ListNumber3">
    <w:name w:val="List Number 3"/>
    <w:basedOn w:val="List3"/>
    <w:rsid w:val="00A210C5"/>
    <w:pPr>
      <w:numPr>
        <w:numId w:val="5"/>
      </w:numPr>
    </w:pPr>
  </w:style>
  <w:style w:type="paragraph" w:styleId="ListNumber4">
    <w:name w:val="List Number 4"/>
    <w:basedOn w:val="List4"/>
    <w:rsid w:val="00A210C5"/>
    <w:pPr>
      <w:numPr>
        <w:numId w:val="6"/>
      </w:numPr>
    </w:pPr>
  </w:style>
  <w:style w:type="paragraph" w:styleId="ListNumber5">
    <w:name w:val="List Number 5"/>
    <w:basedOn w:val="List5"/>
    <w:rsid w:val="00A210C5"/>
    <w:pPr>
      <w:numPr>
        <w:numId w:val="7"/>
      </w:numPr>
    </w:pPr>
  </w:style>
  <w:style w:type="paragraph" w:styleId="BlockText">
    <w:name w:val="Block Text"/>
    <w:basedOn w:val="Normal"/>
    <w:rsid w:val="00A210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0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0C5"/>
    <w:rPr>
      <w:sz w:val="16"/>
      <w:vertAlign w:val="superscript"/>
    </w:rPr>
  </w:style>
  <w:style w:type="character" w:customStyle="1" w:styleId="Symbols">
    <w:name w:val="Symbols"/>
    <w:basedOn w:val="DefaultParagraphFont"/>
    <w:rsid w:val="00A210C5"/>
    <w:rPr>
      <w:rFonts w:ascii="Symbol" w:hAnsi="Symbol"/>
    </w:rPr>
  </w:style>
  <w:style w:type="character" w:customStyle="1" w:styleId="MenuOptions">
    <w:name w:val="Menu Options"/>
    <w:basedOn w:val="DefaultParagraphFont"/>
    <w:rsid w:val="00A210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0C5"/>
    <w:rPr>
      <w:b/>
    </w:rPr>
  </w:style>
  <w:style w:type="character" w:customStyle="1" w:styleId="Underlined">
    <w:name w:val="Underlined"/>
    <w:basedOn w:val="DefaultParagraphFont"/>
    <w:rsid w:val="00A210C5"/>
    <w:rPr>
      <w:u w:val="single"/>
    </w:rPr>
  </w:style>
  <w:style w:type="paragraph" w:customStyle="1" w:styleId="TableBodyTextRight">
    <w:name w:val="Table Body Text Right"/>
    <w:basedOn w:val="TableBodyText"/>
    <w:rsid w:val="00A210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0C5"/>
    <w:rPr>
      <w:sz w:val="18"/>
    </w:rPr>
  </w:style>
  <w:style w:type="paragraph" w:customStyle="1" w:styleId="BodySmallRight">
    <w:name w:val="Body Small Right"/>
    <w:basedOn w:val="BodyTextRight"/>
    <w:rsid w:val="00A210C5"/>
    <w:rPr>
      <w:sz w:val="18"/>
      <w:szCs w:val="18"/>
    </w:rPr>
  </w:style>
  <w:style w:type="paragraph" w:customStyle="1" w:styleId="MarginEdition">
    <w:name w:val="Margin Edition"/>
    <w:basedOn w:val="MarginNote"/>
    <w:rsid w:val="00A210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0C5"/>
    <w:rPr>
      <w:sz w:val="2"/>
      <w:szCs w:val="2"/>
    </w:rPr>
  </w:style>
  <w:style w:type="character" w:customStyle="1" w:styleId="Small">
    <w:name w:val="Small"/>
    <w:basedOn w:val="DefaultParagraphFont"/>
    <w:rsid w:val="00A210C5"/>
    <w:rPr>
      <w:sz w:val="16"/>
    </w:rPr>
  </w:style>
  <w:style w:type="paragraph" w:customStyle="1" w:styleId="WideTable">
    <w:name w:val="Wide Table"/>
    <w:basedOn w:val="Normal"/>
    <w:rsid w:val="00A210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0C5"/>
  </w:style>
  <w:style w:type="paragraph" w:styleId="Quote">
    <w:name w:val="Quote"/>
    <w:basedOn w:val="Heading1"/>
    <w:link w:val="QuoteChar"/>
    <w:qFormat/>
    <w:rsid w:val="00A210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0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0C5"/>
    <w:pPr>
      <w:pageBreakBefore/>
    </w:pPr>
  </w:style>
  <w:style w:type="paragraph" w:customStyle="1" w:styleId="Border">
    <w:name w:val="Border"/>
    <w:basedOn w:val="Normal"/>
    <w:qFormat/>
    <w:rsid w:val="00A210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0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0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0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0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0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0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0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0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0C5"/>
    <w:rPr>
      <w:u w:val="single"/>
    </w:rPr>
  </w:style>
  <w:style w:type="character" w:customStyle="1" w:styleId="BoldandItalics">
    <w:name w:val="Bold and Italics"/>
    <w:qFormat/>
    <w:rsid w:val="00A210C5"/>
    <w:rPr>
      <w:b/>
      <w:i/>
      <w:u w:val="none"/>
    </w:rPr>
  </w:style>
  <w:style w:type="paragraph" w:styleId="BalloonText">
    <w:name w:val="Balloon Text"/>
    <w:basedOn w:val="Normal"/>
    <w:link w:val="BalloonTextChar"/>
    <w:rsid w:val="00A210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0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0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0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0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0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0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0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2990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FWPCOR2208 Communicate and interact effectively in the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