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EB7" w:rsidP="00E22EB7">
      <w:pPr>
        <w:pStyle w:val="Title"/>
      </w:pPr>
      <w:r>
        <w:fldChar w:fldCharType="begin"/>
      </w:r>
      <w:r>
        <w:instrText xml:space="preserve"> TITLE   \* MERGEFORMAT </w:instrText>
      </w:r>
      <w:r>
        <w:fldChar w:fldCharType="separate"/>
      </w:r>
      <w:r>
        <w:t>FWPCOR2207 Maintain quality and product care</w:t>
      </w:r>
      <w:r>
        <w:fldChar w:fldCharType="end"/>
      </w:r>
    </w:p>
    <w:p w:rsidR="00E22EB7" w:rsidP="00E22EB7">
      <w:pPr>
        <w:pStyle w:val="Version"/>
        <w:sectPr w:rsidSect="000169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9EF" w:rsidP="000169EF">
      <w:pPr>
        <w:pStyle w:val="SuperHeading"/>
      </w:pPr>
      <w:r w:rsidRPr="000169EF">
        <w:t>FWPCOR2207 Maintain quality and product care</w:t>
      </w:r>
    </w:p>
    <w:p w:rsidR="00000000" w:rsidRPr="000169EF" w:rsidP="000169EF">
      <w:pPr>
        <w:pStyle w:val="Heading1"/>
      </w:pPr>
      <w:bookmarkStart w:id="1" w:name="O_910361"/>
      <w:bookmarkEnd w:id="1"/>
      <w:r w:rsidRPr="000169EF">
        <w:t>Modification History</w:t>
      </w:r>
    </w:p>
    <w:tbl>
      <w:tblPr>
        <w:tblW w:w="0" w:type="auto"/>
        <w:tblCellMar>
          <w:left w:w="62" w:type="dxa"/>
          <w:right w:w="62" w:type="dxa"/>
        </w:tblCellMar>
        <w:tblLook w:val="0000"/>
      </w:tblPr>
      <w:tblGrid>
        <w:gridCol w:w="2007"/>
        <w:gridCol w:w="7189"/>
      </w:tblGrid>
      <w:tr w:rsidTr="00E22E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EF" w:rsidP="000169EF">
            <w:pPr>
              <w:pStyle w:val="BodyText"/>
            </w:pPr>
            <w:r w:rsidRPr="000169E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EF">
            <w:pPr>
              <w:pStyle w:val="BodyText"/>
              <w:rPr>
                <w:lang w:val="en-NZ"/>
              </w:rPr>
            </w:pPr>
            <w:r w:rsidRPr="000169EF">
              <w:rPr>
                <w:rStyle w:val="SpecialBold"/>
              </w:rPr>
              <w:t>Comment</w:t>
            </w:r>
          </w:p>
        </w:tc>
      </w:tr>
      <w:tr w:rsidTr="00E22E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EF">
            <w:pPr>
              <w:pStyle w:val="BodyText"/>
              <w:rPr>
                <w:lang w:val="en-NZ"/>
              </w:rPr>
            </w:pPr>
            <w:r w:rsidRPr="000169E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EF" w:rsidP="000169EF">
            <w:pPr>
              <w:pStyle w:val="BodyText"/>
            </w:pPr>
            <w:r w:rsidRPr="000169EF">
              <w:t>Replaces equivalent unit FPICOR2207B Maintain quality and product care, which was first released with FPI11 Forest and Forest Products Training Package Version 2.2.</w:t>
            </w:r>
          </w:p>
          <w:p w:rsidR="00000000" w:rsidRPr="000169EF" w:rsidP="000169EF">
            <w:pPr>
              <w:pStyle w:val="BodyText"/>
            </w:pPr>
            <w:r w:rsidRPr="000169EF">
              <w:t>This is the first release of this unit in the new s</w:t>
            </w:r>
            <w:r w:rsidRPr="000169EF">
              <w:t>tandards format.</w:t>
            </w:r>
          </w:p>
        </w:tc>
      </w:tr>
    </w:tbl>
    <w:p w:rsidR="00000000" w:rsidRPr="000169EF" w:rsidP="000169EF">
      <w:pPr>
        <w:pStyle w:val="BodyText"/>
      </w:pPr>
    </w:p>
    <w:p w:rsidR="00000000" w:rsidRPr="000169EF" w:rsidP="000169EF">
      <w:pPr>
        <w:pStyle w:val="AllowPageBreak"/>
      </w:pPr>
    </w:p>
    <w:p w:rsidR="00000000" w:rsidRPr="000169EF" w:rsidP="000169EF">
      <w:pPr>
        <w:pStyle w:val="Heading1"/>
      </w:pPr>
      <w:bookmarkStart w:id="2" w:name="O_910362"/>
      <w:bookmarkEnd w:id="2"/>
      <w:r w:rsidRPr="000169EF">
        <w:t>Application</w:t>
      </w:r>
    </w:p>
    <w:p w:rsidR="00000000" w:rsidRPr="000169EF" w:rsidP="00E22EB7">
      <w:pPr>
        <w:pStyle w:val="BodyText"/>
      </w:pPr>
      <w:r w:rsidRPr="000169EF">
        <w:t>The unit of competency describes the outcomes required to maintain and monitor the quality of one’s own personal output, as well as of the products being produced according to work health and safety (WHS) pol</w:t>
      </w:r>
      <w:r w:rsidRPr="000169EF">
        <w:t>icies and procedures. The unit includes using timber technology to assess timber products in order to maintain their quality and care.</w:t>
      </w:r>
    </w:p>
    <w:p w:rsidR="00000000" w:rsidRPr="000169EF" w:rsidP="00E22EB7">
      <w:pPr>
        <w:pStyle w:val="BodyText"/>
      </w:pPr>
      <w:r w:rsidRPr="000169EF">
        <w:t>It applies to hardwood and softwood cell structured timber, native and imported species of timber, and in a variety of wo</w:t>
      </w:r>
      <w:r w:rsidRPr="000169EF">
        <w:t>rk settings, including a forest environment, a saw mill, wood chip mill, veneer mill, board/plywood mill, timber treatment plants, downstream processing of timber, forest products factory, forest products sales and service, horticultural, domestic, local c</w:t>
      </w:r>
      <w:r w:rsidRPr="000169EF">
        <w:t>ouncil and emergency services environment.</w:t>
      </w:r>
    </w:p>
    <w:p w:rsidR="00000000" w:rsidRPr="000169EF" w:rsidP="00E22EB7">
      <w:pPr>
        <w:pStyle w:val="BodyText"/>
      </w:pPr>
      <w:r w:rsidRPr="000169EF">
        <w:t>This unit is relevant for a broad range of job roles across a range of industry sectors.</w:t>
      </w:r>
    </w:p>
    <w:p w:rsidR="00000000" w:rsidRPr="000169EF" w:rsidP="00E22EB7">
      <w:pPr>
        <w:pStyle w:val="BodyText"/>
      </w:pPr>
      <w:r w:rsidRPr="000169EF">
        <w:t>No licensing, legislative, regulatory, or certification requirements apply to this unit at the time of publication.</w:t>
      </w:r>
    </w:p>
    <w:p w:rsidR="00000000" w:rsidRPr="000169EF" w:rsidP="000169EF">
      <w:pPr>
        <w:pStyle w:val="Heading1"/>
      </w:pPr>
      <w:bookmarkStart w:id="3" w:name="O_910363"/>
      <w:bookmarkEnd w:id="3"/>
      <w:r w:rsidRPr="000169EF">
        <w:t>Pre-requisite Unit</w:t>
      </w:r>
    </w:p>
    <w:p w:rsidR="00000000" w:rsidRPr="000169EF" w:rsidP="00E22EB7">
      <w:pPr>
        <w:pStyle w:val="BodyText"/>
      </w:pPr>
      <w:r w:rsidRPr="000169EF">
        <w:t>Nil</w:t>
      </w:r>
    </w:p>
    <w:p w:rsidR="00000000" w:rsidRPr="000169EF" w:rsidP="000169EF">
      <w:pPr>
        <w:pStyle w:val="Heading1"/>
      </w:pPr>
      <w:bookmarkStart w:id="4" w:name="O_910365"/>
      <w:bookmarkEnd w:id="4"/>
      <w:r w:rsidRPr="000169EF">
        <w:t>Unit Sector</w:t>
      </w:r>
    </w:p>
    <w:p w:rsidR="00000000" w:rsidRPr="000169EF" w:rsidP="00E22EB7">
      <w:pPr>
        <w:pStyle w:val="List"/>
      </w:pPr>
      <w:r w:rsidRPr="000169EF">
        <w:t>Forest Growing and Management</w:t>
      </w:r>
    </w:p>
    <w:p w:rsidR="00000000" w:rsidRPr="000169EF" w:rsidP="00E22EB7">
      <w:pPr>
        <w:pStyle w:val="List"/>
      </w:pPr>
      <w:r w:rsidRPr="000169EF">
        <w:t>Harvesting and Haulage</w:t>
      </w:r>
    </w:p>
    <w:p w:rsidR="00000000" w:rsidRPr="000169EF" w:rsidP="00E22EB7">
      <w:pPr>
        <w:pStyle w:val="List"/>
      </w:pPr>
      <w:r w:rsidRPr="000169EF">
        <w:t>Sawmilling and Processing</w:t>
      </w:r>
    </w:p>
    <w:p w:rsidR="00000000" w:rsidRPr="000169EF" w:rsidP="00E22EB7">
      <w:pPr>
        <w:pStyle w:val="List"/>
      </w:pPr>
      <w:r w:rsidRPr="000169EF">
        <w:t>Timber Manufactured Products</w:t>
      </w:r>
    </w:p>
    <w:p w:rsidR="00000000" w:rsidRPr="000169EF" w:rsidP="00E22EB7">
      <w:pPr>
        <w:pStyle w:val="List"/>
      </w:pPr>
      <w:r w:rsidRPr="000169EF">
        <w:t>Timber Merchandising</w:t>
      </w:r>
    </w:p>
    <w:p w:rsidR="00000000" w:rsidRPr="000169EF" w:rsidP="00E22EB7">
      <w:pPr>
        <w:pStyle w:val="List"/>
      </w:pPr>
      <w:r w:rsidRPr="000169EF">
        <w:t>Wood Panel Products</w:t>
      </w:r>
    </w:p>
    <w:p w:rsidR="00000000" w:rsidRPr="000169EF" w:rsidP="00E22EB7">
      <w:pPr>
        <w:pStyle w:val="List"/>
      </w:pPr>
      <w:r w:rsidRPr="000169EF">
        <w:t>Timber Truss and Frame Design and Manufacture</w:t>
      </w:r>
    </w:p>
    <w:p w:rsidR="00000000" w:rsidRPr="000169EF" w:rsidP="000169EF">
      <w:pPr>
        <w:pStyle w:val="AllowPageBreak"/>
      </w:pPr>
    </w:p>
    <w:p w:rsidR="00000000" w:rsidRPr="000169EF" w:rsidP="000169EF">
      <w:pPr>
        <w:pStyle w:val="Heading1"/>
      </w:pPr>
      <w:bookmarkStart w:id="5" w:name="O_910366"/>
      <w:bookmarkEnd w:id="5"/>
      <w:r w:rsidRPr="000169EF">
        <w:t>Elements and Performance Criteria</w:t>
      </w:r>
    </w:p>
    <w:tbl>
      <w:tblPr>
        <w:tblW w:w="0" w:type="auto"/>
        <w:tblCellMar>
          <w:left w:w="62" w:type="dxa"/>
          <w:right w:w="62" w:type="dxa"/>
        </w:tblCellMar>
        <w:tblLook w:val="0000"/>
      </w:tblPr>
      <w:tblGrid>
        <w:gridCol w:w="2007"/>
        <w:gridCol w:w="7189"/>
      </w:tblGrid>
      <w:tr w:rsidTr="00E22EB7">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169EF">
            <w:pPr>
              <w:pStyle w:val="BodyText"/>
              <w:rPr>
                <w:lang w:val="en-NZ"/>
              </w:rPr>
            </w:pPr>
            <w:r w:rsidRPr="000169EF">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169EF">
            <w:pPr>
              <w:pStyle w:val="BodyText"/>
              <w:rPr>
                <w:lang w:val="en-NZ"/>
              </w:rPr>
            </w:pPr>
            <w:r w:rsidRPr="000169EF">
              <w:t>PERFORMANCE CRITERIA</w:t>
            </w:r>
          </w:p>
        </w:tc>
      </w:tr>
      <w:tr w:rsidTr="00E22EB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169EF">
            <w:pPr>
              <w:pStyle w:val="BodyText"/>
              <w:rPr>
                <w:lang w:val="en-NZ"/>
              </w:rPr>
            </w:pPr>
            <w:r w:rsidRPr="000169EF">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169EF">
            <w:pPr>
              <w:pStyle w:val="BodyText"/>
              <w:rPr>
                <w:lang w:val="en-NZ"/>
              </w:rPr>
            </w:pPr>
            <w:r w:rsidRPr="000169EF">
              <w:t xml:space="preserve">Performance criteria describe the performance needed to demonstrate achievement of the element. Where bold italicised text is used, </w:t>
            </w:r>
            <w:r w:rsidRPr="000169EF">
              <w:t>further information is detailed in the range of conditions.</w:t>
            </w:r>
          </w:p>
        </w:tc>
      </w:tr>
      <w:tr w:rsidTr="00E22EB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EF">
            <w:pPr>
              <w:pStyle w:val="BodyText"/>
              <w:rPr>
                <w:lang w:val="en-NZ"/>
              </w:rPr>
            </w:pPr>
            <w:r w:rsidRPr="000169EF">
              <w:t>1. Prepare to maintain quality output.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EF" w:rsidP="000169EF">
            <w:pPr>
              <w:pStyle w:val="BodyText"/>
            </w:pPr>
            <w:r w:rsidRPr="000169EF">
              <w:t>1.1 Review work order and where required check with appropriate personnel.</w:t>
            </w:r>
          </w:p>
          <w:p w:rsidR="00000000" w:rsidRPr="000169EF" w:rsidP="000169EF">
            <w:pPr>
              <w:pStyle w:val="BodyText"/>
            </w:pPr>
            <w:r w:rsidRPr="000169EF">
              <w:t>1.2 Identify quality system procedures to be applied to own work.</w:t>
            </w:r>
          </w:p>
          <w:p w:rsidR="00000000" w:rsidRPr="000169EF" w:rsidP="000169EF">
            <w:pPr>
              <w:pStyle w:val="BodyText"/>
            </w:pPr>
            <w:r w:rsidRPr="000169EF">
              <w:t>1.3 Visually inspect products before processing in line with WHS policies and procedures.</w:t>
            </w:r>
          </w:p>
          <w:p w:rsidR="00000000" w:rsidP="000169EF">
            <w:pPr>
              <w:pStyle w:val="BodyText"/>
              <w:rPr>
                <w:lang w:val="en-NZ"/>
              </w:rPr>
            </w:pPr>
            <w:r w:rsidRPr="000169EF">
              <w:t>1.4  product specification requirements.</w:t>
            </w:r>
          </w:p>
        </w:tc>
      </w:tr>
      <w:tr w:rsidTr="00E22EB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EF">
            <w:pPr>
              <w:pStyle w:val="BodyText"/>
              <w:rPr>
                <w:lang w:val="en-NZ"/>
              </w:rPr>
            </w:pPr>
            <w:r w:rsidRPr="000169EF">
              <w:t>2. Use technology to assess timber.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EF" w:rsidP="000169EF">
            <w:pPr>
              <w:pStyle w:val="BodyText"/>
            </w:pPr>
            <w:r w:rsidRPr="000169EF">
              <w:t>2.1 Classify species and timber structure and confirm with appropriate personnel as requ</w:t>
            </w:r>
            <w:r w:rsidRPr="000169EF">
              <w:t>ired.</w:t>
            </w:r>
          </w:p>
          <w:p w:rsidR="00000000" w:rsidRPr="000169EF" w:rsidP="000169EF">
            <w:pPr>
              <w:pStyle w:val="BodyText"/>
            </w:pPr>
            <w:r w:rsidRPr="000169EF">
              <w:t>2.2 Locate timber features and compare them with product specification requirements.</w:t>
            </w:r>
          </w:p>
          <w:p w:rsidR="00000000" w:rsidRPr="000169EF" w:rsidP="000169EF">
            <w:pPr>
              <w:pStyle w:val="BodyText"/>
            </w:pPr>
            <w:r w:rsidRPr="000169EF">
              <w:t>2.3 Evaluate timber characteristics and record drying or treatment requirements as required by the enterprise.</w:t>
            </w:r>
          </w:p>
          <w:p w:rsidR="00000000" w:rsidP="000169EF">
            <w:pPr>
              <w:pStyle w:val="BodyText"/>
              <w:rPr>
                <w:lang w:val="en-NZ"/>
              </w:rPr>
            </w:pPr>
            <w:r w:rsidRPr="000169EF">
              <w:t>2.4 Assess visual appearance of timber and report in l</w:t>
            </w:r>
            <w:r w:rsidRPr="000169EF">
              <w:t>ine with workplace procedures and organisational requirements.</w:t>
            </w:r>
          </w:p>
        </w:tc>
      </w:tr>
      <w:tr w:rsidTr="00E22EB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EF">
            <w:pPr>
              <w:pStyle w:val="BodyText"/>
              <w:rPr>
                <w:lang w:val="en-NZ"/>
              </w:rPr>
            </w:pPr>
            <w:r w:rsidRPr="000169EF">
              <w:t xml:space="preserve">3. Monitor and control product care.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EF" w:rsidP="000169EF">
            <w:pPr>
              <w:pStyle w:val="BodyText"/>
            </w:pPr>
            <w:r w:rsidRPr="000169EF">
              <w:t>3.1 Monitor product recovery to optimise resource value and minimise waste.</w:t>
            </w:r>
          </w:p>
          <w:p w:rsidR="00000000" w:rsidRPr="000169EF" w:rsidP="000169EF">
            <w:pPr>
              <w:pStyle w:val="BodyText"/>
            </w:pPr>
            <w:r w:rsidRPr="000169EF">
              <w:t xml:space="preserve">3.2 Check potential of materials to provide the highest value add return with </w:t>
            </w:r>
            <w:r w:rsidRPr="000169EF">
              <w:t>appropriate personnel.</w:t>
            </w:r>
          </w:p>
          <w:p w:rsidR="00000000" w:rsidRPr="000169EF" w:rsidP="000169EF">
            <w:pPr>
              <w:pStyle w:val="BodyText"/>
            </w:pPr>
            <w:r w:rsidRPr="000169EF">
              <w:t>3.3 Regularly maintain and adjust machinery and equipment to minimise waste and damage.</w:t>
            </w:r>
          </w:p>
          <w:p w:rsidR="00000000" w:rsidRPr="000169EF" w:rsidP="000169EF">
            <w:pPr>
              <w:pStyle w:val="BodyText"/>
            </w:pPr>
            <w:r w:rsidRPr="000169EF">
              <w:t>3.4 Identify problems as they occur and promptly report them to appropriate personnel to avoid producing de-valued product.</w:t>
            </w:r>
          </w:p>
          <w:p w:rsidR="00000000" w:rsidRPr="000169EF" w:rsidP="000169EF">
            <w:pPr>
              <w:pStyle w:val="BodyText"/>
            </w:pPr>
            <w:r w:rsidRPr="000169EF">
              <w:t>3.5 Record and report</w:t>
            </w:r>
            <w:r w:rsidRPr="000169EF">
              <w:t xml:space="preserve"> on quality and product care procedures in line with workplace procedures.</w:t>
            </w:r>
          </w:p>
        </w:tc>
      </w:tr>
    </w:tbl>
    <w:p w:rsidR="00000000" w:rsidRPr="000169EF" w:rsidP="000169EF">
      <w:pPr>
        <w:pStyle w:val="BodyText"/>
      </w:pPr>
    </w:p>
    <w:p w:rsidR="00000000" w:rsidRPr="000169EF" w:rsidP="000169EF">
      <w:pPr>
        <w:pStyle w:val="AllowPageBreak"/>
      </w:pPr>
    </w:p>
    <w:p w:rsidR="00000000" w:rsidRPr="000169EF" w:rsidP="000169EF">
      <w:pPr>
        <w:pStyle w:val="Heading1"/>
      </w:pPr>
      <w:bookmarkStart w:id="6" w:name="O_910367"/>
      <w:bookmarkEnd w:id="6"/>
      <w:r w:rsidRPr="000169EF">
        <w:t>Foundation Skills</w:t>
      </w:r>
    </w:p>
    <w:tbl>
      <w:tblPr>
        <w:tblW w:w="0" w:type="auto"/>
        <w:tblCellMar>
          <w:left w:w="62" w:type="dxa"/>
          <w:right w:w="62" w:type="dxa"/>
        </w:tblCellMar>
        <w:tblLook w:val="0000"/>
      </w:tblPr>
      <w:tblGrid>
        <w:gridCol w:w="2007"/>
        <w:gridCol w:w="7189"/>
      </w:tblGrid>
      <w:tr w:rsidTr="00E22EB7">
        <w:tblPrEx>
          <w:tblW w:w="0" w:type="auto"/>
          <w:tblCellMar>
            <w:left w:w="62" w:type="dxa"/>
            <w:right w:w="62" w:type="dxa"/>
          </w:tblCellMar>
          <w:tblLook w:val="0000"/>
        </w:tblPrEx>
        <w:tc>
          <w:tcPr>
            <w:tcW w:w="0" w:type="auto"/>
            <w:gridSpan w:val="2"/>
            <w:tcBorders>
              <w:top w:val="single" w:sz="6"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EF">
            <w:pPr>
              <w:pStyle w:val="BodyText"/>
              <w:rPr>
                <w:lang w:val="en-NZ"/>
              </w:rPr>
            </w:pPr>
            <w:r w:rsidRPr="000169EF">
              <w:t>This section describes those core and employment skills that are essential to performance and are not explicit in the performance criteria.</w:t>
            </w:r>
          </w:p>
        </w:tc>
      </w:tr>
      <w:tr w:rsidTr="00E22E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EF">
            <w:pPr>
              <w:pStyle w:val="BodyText"/>
              <w:rPr>
                <w:lang w:val="en-NZ"/>
              </w:rPr>
            </w:pPr>
            <w:r w:rsidRPr="000169E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EF">
            <w:pPr>
              <w:pStyle w:val="ListBullet"/>
              <w:rPr>
                <w:lang w:val="en-NZ"/>
              </w:rPr>
            </w:pPr>
            <w:r w:rsidRPr="000169EF">
              <w:t>establish and maintain communication with others in the workplace while working with products to ensure own safety and that of others.</w:t>
            </w:r>
          </w:p>
        </w:tc>
      </w:tr>
      <w:tr w:rsidTr="00E22E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EF">
            <w:pPr>
              <w:pStyle w:val="BodyText"/>
              <w:rPr>
                <w:lang w:val="en-NZ"/>
              </w:rPr>
            </w:pPr>
            <w:r w:rsidRPr="000169E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EF">
            <w:pPr>
              <w:pStyle w:val="ListBullet"/>
              <w:rPr>
                <w:lang w:val="en-NZ"/>
              </w:rPr>
            </w:pPr>
            <w:r w:rsidRPr="000169EF">
              <w:t>read at times complex workplace procedures and product documentation.</w:t>
            </w:r>
          </w:p>
        </w:tc>
      </w:tr>
      <w:tr w:rsidTr="00E22E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EF">
            <w:pPr>
              <w:pStyle w:val="BodyText"/>
              <w:rPr>
                <w:lang w:val="en-NZ"/>
              </w:rPr>
            </w:pPr>
            <w:r w:rsidRPr="000169E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EF">
            <w:pPr>
              <w:pStyle w:val="ListBullet"/>
              <w:rPr>
                <w:lang w:val="en-NZ"/>
              </w:rPr>
            </w:pPr>
            <w:r w:rsidRPr="000169EF">
              <w:t>estimate and measure products and compare them to specifications.</w:t>
            </w:r>
          </w:p>
        </w:tc>
      </w:tr>
      <w:tr w:rsidTr="00E22E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EF">
            <w:pPr>
              <w:pStyle w:val="BodyText"/>
              <w:rPr>
                <w:lang w:val="en-NZ"/>
              </w:rPr>
            </w:pPr>
            <w:r w:rsidRPr="000169EF">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EF" w:rsidP="000169EF">
            <w:pPr>
              <w:pStyle w:val="ListBullet"/>
            </w:pPr>
            <w:r w:rsidRPr="000169EF">
              <w:t>identify and interpret work requirements.</w:t>
            </w:r>
          </w:p>
        </w:tc>
      </w:tr>
    </w:tbl>
    <w:p w:rsidR="00000000" w:rsidRPr="000169EF" w:rsidP="000169EF">
      <w:pPr>
        <w:pStyle w:val="BodyText"/>
      </w:pPr>
    </w:p>
    <w:p w:rsidR="00000000" w:rsidRPr="000169EF" w:rsidP="000169EF">
      <w:pPr>
        <w:pStyle w:val="AllowPageBreak"/>
      </w:pPr>
    </w:p>
    <w:p w:rsidR="00000000" w:rsidRPr="000169EF" w:rsidP="000169EF">
      <w:pPr>
        <w:pStyle w:val="Heading1"/>
      </w:pPr>
      <w:bookmarkStart w:id="7" w:name="O_910368"/>
      <w:bookmarkEnd w:id="7"/>
      <w:r w:rsidRPr="000169EF">
        <w:t>Range of Conditions</w:t>
      </w:r>
    </w:p>
    <w:p w:rsidR="00000000" w:rsidRPr="000169EF" w:rsidP="00E22EB7">
      <w:pPr>
        <w:pStyle w:val="BodyText"/>
      </w:pPr>
      <w:r w:rsidRPr="000169EF">
        <w:t>Not Applicable</w:t>
      </w:r>
    </w:p>
    <w:p w:rsidR="00000000" w:rsidRPr="000169EF" w:rsidP="000169EF">
      <w:pPr>
        <w:pStyle w:val="Heading1"/>
      </w:pPr>
      <w:bookmarkStart w:id="8" w:name="O_910369"/>
      <w:bookmarkEnd w:id="8"/>
      <w:r w:rsidRPr="000169EF">
        <w:t>Unit Mapping Information</w:t>
      </w:r>
    </w:p>
    <w:p w:rsidR="00000000" w:rsidRPr="000169EF" w:rsidP="000169EF">
      <w:pPr>
        <w:pStyle w:val="SuperHeading"/>
      </w:pPr>
      <w:r w:rsidRPr="000169EF">
        <w:t>FPICOR2207B Maintain quality and product care</w:t>
      </w:r>
    </w:p>
    <w:p w:rsidR="00000000" w:rsidRPr="000169EF" w:rsidP="000169EF">
      <w:pPr>
        <w:pStyle w:val="Heading1"/>
      </w:pPr>
      <w:bookmarkStart w:id="9" w:name="O_910376"/>
      <w:bookmarkEnd w:id="9"/>
      <w:r w:rsidRPr="000169EF">
        <w:t>Links</w:t>
      </w:r>
    </w:p>
    <w:p w:rsidR="00000000" w:rsidRPr="000169EF" w:rsidP="00E22EB7">
      <w:pPr>
        <w:pStyle w:val="BodyText"/>
      </w:pPr>
      <w:r w:rsidRPr="000169E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642FB">
        <w:rPr>
          <w:rStyle w:val="Hyperlink"/>
        </w:rPr>
        <w:t>https://vetnet.gov.au/Pages/TrainingDocs.aspx?q=0d96fe23-5747-4c01-9d6f-3509ff8d3d47</w:t>
      </w:r>
      <w:r>
        <w:fldChar w:fldCharType="end"/>
      </w:r>
    </w:p>
    <w:p w:rsidR="00000000" w:rsidRPr="000169EF" w:rsidP="000169EF"/>
    <w:sectPr w:rsidSect="000169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EF" w:rsidRPr="00E22EB7" w:rsidP="00E22E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B7" w:rsidP="000169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2EB7" w:rsidP="000169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22EB7" w:rsidP="000169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9EF" w:rsidRPr="00E22EB7" w:rsidP="00E22E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B7" w:rsidRPr="002D2AF8" w:rsidP="000169EF">
    <w:pPr>
      <w:pStyle w:val="Header"/>
      <w:framePr w:wrap="around"/>
    </w:pPr>
    <w:r>
      <w:fldChar w:fldCharType="begin"/>
    </w:r>
    <w:r>
      <w:instrText xml:space="preserve"> TITLE   \* MERGEFORMAT </w:instrText>
    </w:r>
    <w:r>
      <w:fldChar w:fldCharType="separate"/>
    </w:r>
    <w:r>
      <w:t>FWPCOR2207 Maintain quality and product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E22EB7" w:rsidP="000169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0444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02BB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9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9EF"/>
    <w:pPr>
      <w:spacing w:before="360" w:after="60"/>
      <w:outlineLvl w:val="0"/>
    </w:pPr>
    <w:rPr>
      <w:sz w:val="32"/>
    </w:rPr>
  </w:style>
  <w:style w:type="paragraph" w:styleId="Heading2">
    <w:name w:val="heading 2"/>
    <w:basedOn w:val="HeadingBase"/>
    <w:next w:val="BodyText"/>
    <w:link w:val="Heading2Char"/>
    <w:qFormat/>
    <w:rsid w:val="000169EF"/>
    <w:pPr>
      <w:keepLines/>
      <w:spacing w:before="240" w:after="120"/>
      <w:outlineLvl w:val="1"/>
    </w:pPr>
    <w:rPr>
      <w:sz w:val="28"/>
      <w:szCs w:val="40"/>
    </w:rPr>
  </w:style>
  <w:style w:type="paragraph" w:styleId="Heading3">
    <w:name w:val="heading 3"/>
    <w:basedOn w:val="HeadingBase"/>
    <w:next w:val="BodyText"/>
    <w:link w:val="Heading3Char"/>
    <w:qFormat/>
    <w:rsid w:val="000169EF"/>
    <w:pPr>
      <w:spacing w:before="180" w:after="120"/>
      <w:outlineLvl w:val="2"/>
    </w:pPr>
    <w:rPr>
      <w:spacing w:val="-10"/>
      <w:kern w:val="32"/>
    </w:rPr>
  </w:style>
  <w:style w:type="paragraph" w:styleId="Heading4">
    <w:name w:val="heading 4"/>
    <w:basedOn w:val="HeadingBase"/>
    <w:next w:val="BodyText"/>
    <w:link w:val="Heading4Char"/>
    <w:qFormat/>
    <w:rsid w:val="000169EF"/>
    <w:pPr>
      <w:spacing w:before="160" w:after="120"/>
      <w:outlineLvl w:val="3"/>
    </w:pPr>
    <w:rPr>
      <w:sz w:val="22"/>
    </w:rPr>
  </w:style>
  <w:style w:type="paragraph" w:styleId="Heading5">
    <w:name w:val="heading 5"/>
    <w:basedOn w:val="HeadingBase"/>
    <w:next w:val="Normal"/>
    <w:link w:val="Heading5Char"/>
    <w:qFormat/>
    <w:rsid w:val="000169EF"/>
    <w:pPr>
      <w:spacing w:before="80"/>
      <w:outlineLvl w:val="4"/>
    </w:pPr>
    <w:rPr>
      <w:color w:val="918585"/>
      <w:sz w:val="20"/>
    </w:rPr>
  </w:style>
  <w:style w:type="paragraph" w:styleId="Heading6">
    <w:name w:val="heading 6"/>
    <w:basedOn w:val="HeadingBase"/>
    <w:next w:val="Normal"/>
    <w:link w:val="Heading6Char"/>
    <w:qFormat/>
    <w:rsid w:val="000169EF"/>
    <w:pPr>
      <w:spacing w:before="60"/>
      <w:outlineLvl w:val="5"/>
    </w:pPr>
    <w:rPr>
      <w:color w:val="918585"/>
      <w:sz w:val="20"/>
    </w:rPr>
  </w:style>
  <w:style w:type="paragraph" w:styleId="Heading7">
    <w:name w:val="heading 7"/>
    <w:basedOn w:val="Normal"/>
    <w:next w:val="Normal"/>
    <w:link w:val="Heading7Char"/>
    <w:qFormat/>
    <w:rsid w:val="000169EF"/>
    <w:pPr>
      <w:ind w:left="720"/>
      <w:outlineLvl w:val="6"/>
    </w:pPr>
    <w:rPr>
      <w:i/>
    </w:rPr>
  </w:style>
  <w:style w:type="paragraph" w:styleId="Heading8">
    <w:name w:val="heading 8"/>
    <w:basedOn w:val="Normal"/>
    <w:next w:val="Normal"/>
    <w:link w:val="Heading8Char"/>
    <w:qFormat/>
    <w:rsid w:val="000169EF"/>
    <w:pPr>
      <w:ind w:left="720"/>
      <w:outlineLvl w:val="7"/>
    </w:pPr>
    <w:rPr>
      <w:i/>
    </w:rPr>
  </w:style>
  <w:style w:type="paragraph" w:styleId="Heading9">
    <w:name w:val="heading 9"/>
    <w:basedOn w:val="Normal"/>
    <w:next w:val="Normal"/>
    <w:link w:val="Heading9Char"/>
    <w:qFormat/>
    <w:rsid w:val="000169EF"/>
    <w:pPr>
      <w:ind w:left="720"/>
      <w:outlineLvl w:val="8"/>
    </w:pPr>
    <w:rPr>
      <w:i/>
    </w:rPr>
  </w:style>
  <w:style w:type="character" w:default="1" w:styleId="DefaultParagraphFont">
    <w:name w:val="Default Paragraph Font"/>
    <w:uiPriority w:val="1"/>
    <w:unhideWhenUsed/>
    <w:rsid w:val="00016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9EF"/>
  </w:style>
  <w:style w:type="character" w:customStyle="1" w:styleId="Heading1Char">
    <w:name w:val="Heading 1 Char"/>
    <w:basedOn w:val="DefaultParagraphFont"/>
    <w:link w:val="Heading1"/>
    <w:rsid w:val="000169EF"/>
    <w:rPr>
      <w:rFonts w:ascii="Times New Roman" w:eastAsia="Times New Roman" w:hAnsi="Times New Roman" w:cs="Times New Roman"/>
      <w:b/>
      <w:sz w:val="32"/>
      <w:szCs w:val="20"/>
      <w:lang w:eastAsia="en-US"/>
    </w:rPr>
  </w:style>
  <w:style w:type="paragraph" w:styleId="BodyText">
    <w:name w:val="Body Text"/>
    <w:basedOn w:val="Normal"/>
    <w:link w:val="BodyTextChar"/>
    <w:rsid w:val="000169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9EF"/>
    <w:rPr>
      <w:rFonts w:ascii="Times New Roman" w:eastAsia="Times New Roman" w:hAnsi="Times New Roman" w:cs="Times New Roman"/>
      <w:sz w:val="24"/>
      <w:lang w:eastAsia="en-US"/>
    </w:rPr>
  </w:style>
  <w:style w:type="paragraph" w:styleId="ListBullet">
    <w:name w:val="List Bullet"/>
    <w:basedOn w:val="List"/>
    <w:rsid w:val="000169EF"/>
    <w:pPr>
      <w:numPr>
        <w:numId w:val="11"/>
      </w:numPr>
      <w:tabs>
        <w:tab w:val="clear" w:pos="340"/>
      </w:tabs>
      <w:spacing w:before="40" w:after="40"/>
    </w:pPr>
  </w:style>
  <w:style w:type="character" w:customStyle="1" w:styleId="SpecialBold">
    <w:name w:val="Special Bold"/>
    <w:basedOn w:val="DefaultParagraphFont"/>
    <w:rsid w:val="000169EF"/>
    <w:rPr>
      <w:b/>
      <w:spacing w:val="0"/>
    </w:rPr>
  </w:style>
  <w:style w:type="paragraph" w:customStyle="1" w:styleId="SuperHeading">
    <w:name w:val="SuperHeading"/>
    <w:basedOn w:val="Normal"/>
    <w:rsid w:val="000169EF"/>
    <w:pPr>
      <w:spacing w:before="240" w:after="120"/>
      <w:outlineLvl w:val="0"/>
    </w:pPr>
    <w:rPr>
      <w:rFonts w:ascii="Times New Roman" w:hAnsi="Times New Roman"/>
      <w:b/>
      <w:sz w:val="32"/>
    </w:rPr>
  </w:style>
  <w:style w:type="paragraph" w:customStyle="1" w:styleId="AllowPageBreak">
    <w:name w:val="AllowPageBreak"/>
    <w:rsid w:val="000169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69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9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9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9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9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9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9EF"/>
    <w:rPr>
      <w:rFonts w:ascii="Courier New" w:eastAsia="Times New Roman" w:hAnsi="Courier New" w:cs="Times New Roman"/>
      <w:i/>
      <w:szCs w:val="20"/>
      <w:lang w:eastAsia="en-US"/>
    </w:rPr>
  </w:style>
  <w:style w:type="paragraph" w:customStyle="1" w:styleId="HeadingBase">
    <w:name w:val="Heading Base"/>
    <w:rsid w:val="00016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9EF"/>
    <w:pPr>
      <w:tabs>
        <w:tab w:val="right" w:leader="dot" w:pos="9072"/>
      </w:tabs>
      <w:ind w:left="567"/>
    </w:pPr>
    <w:rPr>
      <w:szCs w:val="22"/>
    </w:rPr>
  </w:style>
  <w:style w:type="paragraph" w:customStyle="1" w:styleId="TOCBase">
    <w:name w:val="TOC Base"/>
    <w:rsid w:val="00016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9EF"/>
    <w:pPr>
      <w:tabs>
        <w:tab w:val="right" w:leader="dot" w:pos="9072"/>
      </w:tabs>
      <w:spacing w:before="40" w:after="40"/>
      <w:ind w:left="284"/>
    </w:pPr>
    <w:rPr>
      <w:rFonts w:ascii="Times New Roman" w:hAnsi="Times New Roman"/>
    </w:rPr>
  </w:style>
  <w:style w:type="paragraph" w:styleId="TOC1">
    <w:name w:val="toc 1"/>
    <w:basedOn w:val="TOCBase"/>
    <w:next w:val="Normal"/>
    <w:rsid w:val="000169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9EF"/>
    <w:rPr>
      <w:rFonts w:ascii="Times New Roman" w:eastAsia="Times New Roman" w:hAnsi="Times New Roman" w:cs="Times New Roman"/>
      <w:sz w:val="16"/>
      <w:lang w:eastAsia="en-US"/>
    </w:rPr>
  </w:style>
  <w:style w:type="paragraph" w:styleId="Title">
    <w:name w:val="Title"/>
    <w:basedOn w:val="HeadingBase"/>
    <w:link w:val="TitleChar"/>
    <w:qFormat/>
    <w:rsid w:val="000169EF"/>
    <w:pPr>
      <w:spacing w:before="5040"/>
      <w:jc w:val="center"/>
    </w:pPr>
    <w:rPr>
      <w:sz w:val="48"/>
      <w:szCs w:val="72"/>
      <w:lang w:val="en-US"/>
    </w:rPr>
  </w:style>
  <w:style w:type="character" w:customStyle="1" w:styleId="TitleChar">
    <w:name w:val="Title Char"/>
    <w:basedOn w:val="DefaultParagraphFont"/>
    <w:link w:val="Title"/>
    <w:rsid w:val="00016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9EF"/>
    <w:pPr>
      <w:tabs>
        <w:tab w:val="left" w:pos="3600"/>
        <w:tab w:val="left" w:pos="3958"/>
      </w:tabs>
    </w:pPr>
  </w:style>
  <w:style w:type="paragraph" w:styleId="List">
    <w:name w:val="List"/>
    <w:basedOn w:val="BodyText"/>
    <w:next w:val="BodyText"/>
    <w:rsid w:val="000169EF"/>
    <w:pPr>
      <w:tabs>
        <w:tab w:val="left" w:pos="340"/>
      </w:tabs>
      <w:spacing w:before="60" w:after="60"/>
      <w:ind w:left="340" w:hanging="340"/>
    </w:pPr>
  </w:style>
  <w:style w:type="paragraph" w:customStyle="1" w:styleId="Note">
    <w:name w:val="Note"/>
    <w:basedOn w:val="BodyText"/>
    <w:rsid w:val="000169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9EF"/>
    <w:pPr>
      <w:framePr w:wrap="auto" w:hAnchor="text" w:y="6049"/>
    </w:pPr>
    <w:rPr>
      <w:color w:val="000000"/>
      <w:sz w:val="40"/>
    </w:rPr>
  </w:style>
  <w:style w:type="paragraph" w:customStyle="1" w:styleId="TOCTitle">
    <w:name w:val="TOCTitle"/>
    <w:basedOn w:val="Heading1"/>
    <w:rsid w:val="000169EF"/>
    <w:pPr>
      <w:spacing w:after="240"/>
      <w:jc w:val="center"/>
      <w:outlineLvl w:val="9"/>
    </w:pPr>
    <w:rPr>
      <w:caps/>
    </w:rPr>
  </w:style>
  <w:style w:type="paragraph" w:customStyle="1" w:styleId="Version">
    <w:name w:val="Version"/>
    <w:rsid w:val="000169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69EF"/>
    <w:pPr>
      <w:numPr>
        <w:numId w:val="12"/>
      </w:numPr>
      <w:tabs>
        <w:tab w:val="clear" w:pos="680"/>
      </w:tabs>
    </w:pPr>
  </w:style>
  <w:style w:type="paragraph" w:styleId="Index1">
    <w:name w:val="index 1"/>
    <w:basedOn w:val="Normal"/>
    <w:next w:val="Normal"/>
    <w:semiHidden/>
    <w:rsid w:val="000169EF"/>
    <w:pPr>
      <w:keepNext w:val="0"/>
      <w:tabs>
        <w:tab w:val="right" w:pos="4176"/>
      </w:tabs>
      <w:ind w:left="198" w:hanging="198"/>
    </w:pPr>
    <w:rPr>
      <w:rFonts w:ascii="Garamond" w:hAnsi="Garamond"/>
    </w:rPr>
  </w:style>
  <w:style w:type="paragraph" w:styleId="IndexHeading">
    <w:name w:val="index heading"/>
    <w:basedOn w:val="Normal"/>
    <w:next w:val="Index1"/>
    <w:semiHidden/>
    <w:rsid w:val="000169EF"/>
    <w:pPr>
      <w:spacing w:before="120" w:after="120"/>
    </w:pPr>
    <w:rPr>
      <w:rFonts w:ascii="Arial" w:hAnsi="Arial"/>
      <w:b/>
      <w:color w:val="918585"/>
      <w:sz w:val="24"/>
    </w:rPr>
  </w:style>
  <w:style w:type="paragraph" w:styleId="Header">
    <w:name w:val="header"/>
    <w:basedOn w:val="Normal"/>
    <w:link w:val="HeaderChar"/>
    <w:rsid w:val="00016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9EF"/>
    <w:rPr>
      <w:rFonts w:ascii="Times New Roman" w:eastAsia="Times New Roman" w:hAnsi="Times New Roman" w:cs="Times New Roman"/>
      <w:sz w:val="16"/>
      <w:szCs w:val="20"/>
      <w:lang w:val="en-GB" w:eastAsia="en-US"/>
    </w:rPr>
  </w:style>
  <w:style w:type="paragraph" w:customStyle="1" w:styleId="Chapter">
    <w:name w:val="Chapter"/>
    <w:basedOn w:val="Normal"/>
    <w:rsid w:val="000169EF"/>
    <w:pPr>
      <w:spacing w:before="240"/>
    </w:pPr>
    <w:rPr>
      <w:rFonts w:ascii="Times New Roman" w:hAnsi="Times New Roman"/>
      <w:smallCaps/>
      <w:spacing w:val="80"/>
      <w:sz w:val="28"/>
    </w:rPr>
  </w:style>
  <w:style w:type="paragraph" w:customStyle="1" w:styleId="InChapter">
    <w:name w:val="InChapter"/>
    <w:basedOn w:val="Heading3"/>
    <w:rsid w:val="000169EF"/>
    <w:pPr>
      <w:spacing w:after="240"/>
      <w:outlineLvl w:val="9"/>
    </w:pPr>
    <w:rPr>
      <w:noProof/>
    </w:rPr>
  </w:style>
  <w:style w:type="paragraph" w:styleId="Index2">
    <w:name w:val="index 2"/>
    <w:basedOn w:val="Normal"/>
    <w:next w:val="Normal"/>
    <w:semiHidden/>
    <w:rsid w:val="000169EF"/>
    <w:pPr>
      <w:tabs>
        <w:tab w:val="right" w:pos="4176"/>
      </w:tabs>
      <w:ind w:left="568" w:hanging="284"/>
    </w:pPr>
    <w:rPr>
      <w:rFonts w:ascii="Garamond" w:hAnsi="Garamond"/>
    </w:rPr>
  </w:style>
  <w:style w:type="paragraph" w:customStyle="1" w:styleId="Byline">
    <w:name w:val="Byline"/>
    <w:rsid w:val="00016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9EF"/>
    <w:pPr>
      <w:tabs>
        <w:tab w:val="clear" w:pos="3600"/>
        <w:tab w:val="clear" w:pos="3958"/>
      </w:tabs>
      <w:jc w:val="right"/>
    </w:pPr>
  </w:style>
  <w:style w:type="character" w:styleId="Emphasis">
    <w:name w:val="Emphasis"/>
    <w:basedOn w:val="DefaultParagraphFont"/>
    <w:qFormat/>
    <w:rsid w:val="000169EF"/>
    <w:rPr>
      <w:i/>
    </w:rPr>
  </w:style>
  <w:style w:type="paragraph" w:styleId="Caption">
    <w:name w:val="caption"/>
    <w:basedOn w:val="BodyText"/>
    <w:next w:val="Normal"/>
    <w:qFormat/>
    <w:rsid w:val="000169EF"/>
    <w:pPr>
      <w:framePr w:w="2268" w:hSpace="181" w:vSpace="181" w:wrap="around" w:vAnchor="text" w:hAnchor="page" w:x="1135" w:y="285" w:anchorLock="1"/>
    </w:pPr>
    <w:rPr>
      <w:i/>
    </w:rPr>
  </w:style>
  <w:style w:type="paragraph" w:customStyle="1" w:styleId="MiniTOCTitle">
    <w:name w:val="MiniTOCTitle"/>
    <w:basedOn w:val="Heading4"/>
    <w:rsid w:val="000169EF"/>
    <w:pPr>
      <w:spacing w:before="240"/>
      <w:outlineLvl w:val="9"/>
    </w:pPr>
    <w:rPr>
      <w:noProof/>
      <w:sz w:val="24"/>
    </w:rPr>
  </w:style>
  <w:style w:type="paragraph" w:customStyle="1" w:styleId="MiniTOCItem">
    <w:name w:val="MiniTOCItem"/>
    <w:basedOn w:val="ListBullet"/>
    <w:rsid w:val="000169EF"/>
    <w:pPr>
      <w:numPr>
        <w:numId w:val="0"/>
      </w:numPr>
      <w:tabs>
        <w:tab w:val="right" w:leader="dot" w:pos="6521"/>
      </w:tabs>
      <w:spacing w:before="0" w:after="0"/>
    </w:pPr>
  </w:style>
  <w:style w:type="paragraph" w:customStyle="1" w:styleId="TOFTitle">
    <w:name w:val="TOFTitle"/>
    <w:basedOn w:val="TOCTitle"/>
    <w:rsid w:val="000169EF"/>
  </w:style>
  <w:style w:type="paragraph" w:styleId="TableofFigures">
    <w:name w:val="table of figures"/>
    <w:basedOn w:val="Normal"/>
    <w:next w:val="Normal"/>
    <w:semiHidden/>
    <w:rsid w:val="000169EF"/>
    <w:pPr>
      <w:tabs>
        <w:tab w:val="right" w:leader="dot" w:pos="9072"/>
      </w:tabs>
      <w:ind w:left="970" w:hanging="403"/>
    </w:pPr>
    <w:rPr>
      <w:rFonts w:ascii="Times New Roman" w:hAnsi="Times New Roman"/>
      <w:b/>
    </w:rPr>
  </w:style>
  <w:style w:type="paragraph" w:styleId="ListNumber">
    <w:name w:val="List Number"/>
    <w:basedOn w:val="List"/>
    <w:rsid w:val="000169EF"/>
    <w:pPr>
      <w:numPr>
        <w:numId w:val="14"/>
      </w:numPr>
      <w:tabs>
        <w:tab w:val="clear" w:pos="340"/>
      </w:tabs>
    </w:pPr>
  </w:style>
  <w:style w:type="character" w:customStyle="1" w:styleId="WingdingSymbols">
    <w:name w:val="Wingding Symbols"/>
    <w:rsid w:val="000169EF"/>
    <w:rPr>
      <w:rFonts w:ascii="Wingdings" w:hAnsi="Wingdings"/>
    </w:rPr>
  </w:style>
  <w:style w:type="paragraph" w:customStyle="1" w:styleId="TableHeading">
    <w:name w:val="Table Heading"/>
    <w:basedOn w:val="HeadingBase"/>
    <w:rsid w:val="000169EF"/>
    <w:pPr>
      <w:keepLines/>
      <w:pBdr>
        <w:bottom w:val="single" w:sz="6" w:space="1" w:color="918585"/>
      </w:pBdr>
      <w:spacing w:before="240"/>
    </w:pPr>
  </w:style>
  <w:style w:type="character" w:customStyle="1" w:styleId="HotSpot">
    <w:name w:val="HotSpot"/>
    <w:rsid w:val="000169EF"/>
    <w:rPr>
      <w:color w:val="0033CC"/>
      <w:u w:val="none"/>
    </w:rPr>
  </w:style>
  <w:style w:type="paragraph" w:customStyle="1" w:styleId="BodyTextRight">
    <w:name w:val="Body Text Right"/>
    <w:basedOn w:val="BodyText"/>
    <w:rsid w:val="000169EF"/>
    <w:pPr>
      <w:spacing w:before="0" w:after="0"/>
      <w:jc w:val="right"/>
    </w:pPr>
  </w:style>
  <w:style w:type="paragraph" w:styleId="Index3">
    <w:name w:val="index 3"/>
    <w:basedOn w:val="ListNumber2"/>
    <w:next w:val="Normal"/>
    <w:semiHidden/>
    <w:rsid w:val="000169EF"/>
    <w:pPr>
      <w:numPr>
        <w:numId w:val="0"/>
      </w:numPr>
      <w:tabs>
        <w:tab w:val="right" w:leader="dot" w:pos="4176"/>
      </w:tabs>
    </w:pPr>
  </w:style>
  <w:style w:type="paragraph" w:styleId="ListNumber2">
    <w:name w:val="List Number 2"/>
    <w:basedOn w:val="List2"/>
    <w:rsid w:val="000169EF"/>
    <w:pPr>
      <w:numPr>
        <w:numId w:val="9"/>
      </w:numPr>
      <w:tabs>
        <w:tab w:val="clear" w:pos="1060"/>
      </w:tabs>
    </w:pPr>
  </w:style>
  <w:style w:type="paragraph" w:customStyle="1" w:styleId="MarginNote">
    <w:name w:val="Margin Note"/>
    <w:basedOn w:val="BodyText"/>
    <w:rsid w:val="00016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9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9EF"/>
    <w:rPr>
      <w:sz w:val="32"/>
    </w:rPr>
  </w:style>
  <w:style w:type="paragraph" w:customStyle="1" w:styleId="HeadingProcedure">
    <w:name w:val="Heading Procedure"/>
    <w:basedOn w:val="HeadingBase"/>
    <w:next w:val="Normal"/>
    <w:rsid w:val="000169EF"/>
    <w:pPr>
      <w:tabs>
        <w:tab w:val="left" w:pos="0"/>
      </w:tabs>
      <w:spacing w:before="120" w:after="60"/>
    </w:pPr>
    <w:rPr>
      <w:i/>
      <w:color w:val="918585"/>
      <w:sz w:val="22"/>
    </w:rPr>
  </w:style>
  <w:style w:type="paragraph" w:customStyle="1" w:styleId="TableBodyText">
    <w:name w:val="Table Body Text"/>
    <w:basedOn w:val="BodyText"/>
    <w:rsid w:val="000169EF"/>
    <w:pPr>
      <w:spacing w:before="60" w:after="60"/>
    </w:pPr>
  </w:style>
  <w:style w:type="paragraph" w:styleId="ListContinue">
    <w:name w:val="List Continue"/>
    <w:basedOn w:val="List"/>
    <w:rsid w:val="000169EF"/>
    <w:pPr>
      <w:ind w:firstLine="0"/>
    </w:pPr>
  </w:style>
  <w:style w:type="paragraph" w:customStyle="1" w:styleId="ListNote">
    <w:name w:val="List Note"/>
    <w:basedOn w:val="List"/>
    <w:rsid w:val="000169EF"/>
    <w:pPr>
      <w:pBdr>
        <w:top w:val="single" w:sz="6" w:space="2" w:color="918585"/>
        <w:bottom w:val="single" w:sz="6" w:space="2" w:color="918585"/>
      </w:pBdr>
      <w:tabs>
        <w:tab w:val="left" w:pos="1021"/>
      </w:tabs>
      <w:ind w:firstLine="0"/>
    </w:pPr>
  </w:style>
  <w:style w:type="paragraph" w:customStyle="1" w:styleId="Warning">
    <w:name w:val="Warning"/>
    <w:basedOn w:val="BodyText"/>
    <w:rsid w:val="000169EF"/>
    <w:pPr>
      <w:shd w:val="clear" w:color="auto" w:fill="D9D9D9"/>
      <w:tabs>
        <w:tab w:val="left" w:pos="992"/>
      </w:tabs>
      <w:ind w:left="119" w:right="119"/>
    </w:pPr>
    <w:rPr>
      <w:sz w:val="20"/>
    </w:rPr>
  </w:style>
  <w:style w:type="paragraph" w:customStyle="1" w:styleId="MarginIcons">
    <w:name w:val="Margin Icons"/>
    <w:basedOn w:val="BodyText"/>
    <w:rsid w:val="000169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9EF"/>
    <w:rPr>
      <w:rFonts w:ascii="Courier New" w:hAnsi="Courier New"/>
    </w:rPr>
  </w:style>
  <w:style w:type="paragraph" w:customStyle="1" w:styleId="NoteBullet">
    <w:name w:val="Note Bullet"/>
    <w:basedOn w:val="Note"/>
    <w:rsid w:val="000169EF"/>
    <w:pPr>
      <w:tabs>
        <w:tab w:val="clear" w:pos="680"/>
      </w:tabs>
      <w:spacing w:before="60" w:after="60"/>
    </w:pPr>
  </w:style>
  <w:style w:type="paragraph" w:customStyle="1" w:styleId="SubHeading2">
    <w:name w:val="SubHeading2"/>
    <w:basedOn w:val="HeadingBase"/>
    <w:rsid w:val="000169EF"/>
    <w:pPr>
      <w:spacing w:before="240" w:after="60"/>
    </w:pPr>
    <w:rPr>
      <w:sz w:val="20"/>
    </w:rPr>
  </w:style>
  <w:style w:type="paragraph" w:customStyle="1" w:styleId="SubHeading1">
    <w:name w:val="SubHeading1"/>
    <w:basedOn w:val="HeadingBase"/>
    <w:rsid w:val="000169EF"/>
    <w:pPr>
      <w:spacing w:before="240" w:after="60"/>
    </w:pPr>
    <w:rPr>
      <w:color w:val="918585"/>
      <w:sz w:val="22"/>
    </w:rPr>
  </w:style>
  <w:style w:type="paragraph" w:customStyle="1" w:styleId="SideHeading">
    <w:name w:val="Side Heading"/>
    <w:basedOn w:val="HeadingBase"/>
    <w:rsid w:val="00016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9EF"/>
    <w:pPr>
      <w:numPr>
        <w:numId w:val="10"/>
      </w:numPr>
    </w:pPr>
  </w:style>
  <w:style w:type="paragraph" w:styleId="PlainText">
    <w:name w:val="Plain Text"/>
    <w:basedOn w:val="Normal"/>
    <w:link w:val="PlainTextChar"/>
    <w:rsid w:val="000169EF"/>
    <w:rPr>
      <w:sz w:val="20"/>
    </w:rPr>
  </w:style>
  <w:style w:type="character" w:customStyle="1" w:styleId="PlainTextChar">
    <w:name w:val="Plain Text Char"/>
    <w:basedOn w:val="DefaultParagraphFont"/>
    <w:link w:val="PlainText"/>
    <w:rsid w:val="000169EF"/>
    <w:rPr>
      <w:rFonts w:ascii="Courier New" w:eastAsia="Times New Roman" w:hAnsi="Courier New" w:cs="Times New Roman"/>
      <w:sz w:val="20"/>
      <w:szCs w:val="20"/>
      <w:lang w:eastAsia="en-US"/>
    </w:rPr>
  </w:style>
  <w:style w:type="character" w:customStyle="1" w:styleId="MenuOption">
    <w:name w:val="Menu Option"/>
    <w:basedOn w:val="DefaultParagraphFont"/>
    <w:rsid w:val="000169EF"/>
    <w:rPr>
      <w:b/>
      <w:smallCaps/>
    </w:rPr>
  </w:style>
  <w:style w:type="paragraph" w:customStyle="1" w:styleId="TableListNumber">
    <w:name w:val="Table List Number"/>
    <w:basedOn w:val="ListNumber"/>
    <w:rsid w:val="000169EF"/>
    <w:pPr>
      <w:numPr>
        <w:numId w:val="0"/>
      </w:numPr>
    </w:pPr>
  </w:style>
  <w:style w:type="paragraph" w:styleId="TOC4">
    <w:name w:val="toc 4"/>
    <w:basedOn w:val="TOCBase"/>
    <w:next w:val="Normal"/>
    <w:semiHidden/>
    <w:rsid w:val="000169EF"/>
    <w:pPr>
      <w:tabs>
        <w:tab w:val="right" w:leader="dot" w:pos="9071"/>
      </w:tabs>
      <w:ind w:left="1701"/>
    </w:pPr>
  </w:style>
  <w:style w:type="paragraph" w:customStyle="1" w:styleId="ListAlpha">
    <w:name w:val="List Alpha"/>
    <w:basedOn w:val="List"/>
    <w:rsid w:val="000169EF"/>
    <w:pPr>
      <w:numPr>
        <w:numId w:val="8"/>
      </w:numPr>
    </w:pPr>
  </w:style>
  <w:style w:type="paragraph" w:customStyle="1" w:styleId="ListAlpha2">
    <w:name w:val="List Alpha 2"/>
    <w:basedOn w:val="List2"/>
    <w:rsid w:val="000169EF"/>
    <w:pPr>
      <w:numPr>
        <w:numId w:val="7"/>
      </w:numPr>
    </w:pPr>
  </w:style>
  <w:style w:type="paragraph" w:styleId="List2">
    <w:name w:val="List 2"/>
    <w:basedOn w:val="BodyText"/>
    <w:rsid w:val="000169EF"/>
    <w:pPr>
      <w:tabs>
        <w:tab w:val="left" w:pos="680"/>
      </w:tabs>
      <w:spacing w:before="60" w:after="60"/>
      <w:ind w:left="680" w:hanging="340"/>
    </w:pPr>
  </w:style>
  <w:style w:type="paragraph" w:styleId="List3">
    <w:name w:val="List 3"/>
    <w:basedOn w:val="BodyText"/>
    <w:rsid w:val="000169EF"/>
    <w:pPr>
      <w:tabs>
        <w:tab w:val="left" w:pos="1021"/>
      </w:tabs>
      <w:spacing w:before="60" w:after="60"/>
      <w:ind w:left="1020" w:hanging="340"/>
    </w:pPr>
  </w:style>
  <w:style w:type="paragraph" w:styleId="List4">
    <w:name w:val="List 4"/>
    <w:basedOn w:val="BodyText"/>
    <w:rsid w:val="000169EF"/>
    <w:pPr>
      <w:tabs>
        <w:tab w:val="left" w:pos="1361"/>
      </w:tabs>
      <w:spacing w:before="60" w:after="60"/>
      <w:ind w:left="1361" w:hanging="340"/>
    </w:pPr>
  </w:style>
  <w:style w:type="paragraph" w:styleId="List5">
    <w:name w:val="List 5"/>
    <w:basedOn w:val="BodyText"/>
    <w:rsid w:val="000169EF"/>
    <w:pPr>
      <w:tabs>
        <w:tab w:val="left" w:pos="1701"/>
      </w:tabs>
      <w:spacing w:before="60" w:after="60"/>
      <w:ind w:left="1701" w:hanging="340"/>
    </w:pPr>
  </w:style>
  <w:style w:type="paragraph" w:styleId="ListBullet3">
    <w:name w:val="List Bullet 3"/>
    <w:basedOn w:val="List3"/>
    <w:rsid w:val="000169EF"/>
    <w:pPr>
      <w:numPr>
        <w:numId w:val="13"/>
      </w:numPr>
      <w:tabs>
        <w:tab w:val="clear" w:pos="1021"/>
      </w:tabs>
      <w:ind w:left="1037" w:hanging="357"/>
    </w:pPr>
  </w:style>
  <w:style w:type="paragraph" w:styleId="ListBullet4">
    <w:name w:val="List Bullet 4"/>
    <w:basedOn w:val="List4"/>
    <w:rsid w:val="000169EF"/>
    <w:pPr>
      <w:numPr>
        <w:numId w:val="2"/>
      </w:numPr>
      <w:tabs>
        <w:tab w:val="clear" w:pos="1361"/>
      </w:tabs>
    </w:pPr>
  </w:style>
  <w:style w:type="paragraph" w:styleId="ListBullet5">
    <w:name w:val="List Bullet 5"/>
    <w:basedOn w:val="List5"/>
    <w:rsid w:val="000169EF"/>
    <w:pPr>
      <w:numPr>
        <w:numId w:val="3"/>
      </w:numPr>
    </w:pPr>
  </w:style>
  <w:style w:type="paragraph" w:styleId="ListContinue2">
    <w:name w:val="List Continue 2"/>
    <w:basedOn w:val="List2"/>
    <w:rsid w:val="000169EF"/>
    <w:pPr>
      <w:ind w:firstLine="0"/>
    </w:pPr>
  </w:style>
  <w:style w:type="paragraph" w:styleId="ListContinue3">
    <w:name w:val="List Continue 3"/>
    <w:basedOn w:val="List3"/>
    <w:rsid w:val="000169EF"/>
    <w:pPr>
      <w:ind w:left="1021" w:firstLine="0"/>
    </w:pPr>
  </w:style>
  <w:style w:type="paragraph" w:styleId="ListContinue4">
    <w:name w:val="List Continue 4"/>
    <w:basedOn w:val="List4"/>
    <w:rsid w:val="000169EF"/>
    <w:pPr>
      <w:ind w:firstLine="0"/>
    </w:pPr>
  </w:style>
  <w:style w:type="paragraph" w:styleId="ListContinue5">
    <w:name w:val="List Continue 5"/>
    <w:basedOn w:val="List5"/>
    <w:rsid w:val="000169EF"/>
    <w:pPr>
      <w:ind w:firstLine="0"/>
    </w:pPr>
  </w:style>
  <w:style w:type="paragraph" w:styleId="ListNumber3">
    <w:name w:val="List Number 3"/>
    <w:basedOn w:val="List3"/>
    <w:rsid w:val="000169EF"/>
    <w:pPr>
      <w:numPr>
        <w:numId w:val="4"/>
      </w:numPr>
    </w:pPr>
  </w:style>
  <w:style w:type="paragraph" w:styleId="ListNumber4">
    <w:name w:val="List Number 4"/>
    <w:basedOn w:val="List4"/>
    <w:rsid w:val="000169EF"/>
    <w:pPr>
      <w:numPr>
        <w:numId w:val="5"/>
      </w:numPr>
    </w:pPr>
  </w:style>
  <w:style w:type="paragraph" w:styleId="ListNumber5">
    <w:name w:val="List Number 5"/>
    <w:basedOn w:val="List5"/>
    <w:rsid w:val="000169EF"/>
    <w:pPr>
      <w:numPr>
        <w:numId w:val="6"/>
      </w:numPr>
    </w:pPr>
  </w:style>
  <w:style w:type="paragraph" w:styleId="BlockText">
    <w:name w:val="Block Text"/>
    <w:basedOn w:val="Normal"/>
    <w:rsid w:val="000169EF"/>
    <w:pPr>
      <w:spacing w:after="120"/>
      <w:ind w:left="1440" w:right="1440"/>
    </w:pPr>
  </w:style>
  <w:style w:type="character" w:customStyle="1" w:styleId="Subscript">
    <w:name w:val="Subscript"/>
    <w:basedOn w:val="DefaultParagraphFont"/>
    <w:rsid w:val="000169EF"/>
    <w:rPr>
      <w:sz w:val="16"/>
      <w:vertAlign w:val="subscript"/>
    </w:rPr>
  </w:style>
  <w:style w:type="character" w:customStyle="1" w:styleId="Superscript">
    <w:name w:val="Superscript"/>
    <w:basedOn w:val="DefaultParagraphFont"/>
    <w:rsid w:val="000169EF"/>
    <w:rPr>
      <w:sz w:val="16"/>
      <w:vertAlign w:val="superscript"/>
    </w:rPr>
  </w:style>
  <w:style w:type="character" w:customStyle="1" w:styleId="Symbols">
    <w:name w:val="Symbols"/>
    <w:basedOn w:val="DefaultParagraphFont"/>
    <w:rsid w:val="000169EF"/>
    <w:rPr>
      <w:rFonts w:ascii="Symbol" w:hAnsi="Symbol"/>
    </w:rPr>
  </w:style>
  <w:style w:type="character" w:customStyle="1" w:styleId="MenuOptions">
    <w:name w:val="Menu Options"/>
    <w:basedOn w:val="DefaultParagraphFont"/>
    <w:rsid w:val="000169EF"/>
    <w:rPr>
      <w:rFonts w:ascii="Arial Narrow" w:hAnsi="Arial Narrow"/>
      <w:smallCaps/>
    </w:rPr>
  </w:style>
  <w:style w:type="character" w:customStyle="1" w:styleId="Buttons">
    <w:name w:val="Buttons"/>
    <w:basedOn w:val="DefaultParagraphFont"/>
    <w:rsid w:val="000169EF"/>
    <w:rPr>
      <w:b/>
    </w:rPr>
  </w:style>
  <w:style w:type="character" w:customStyle="1" w:styleId="Underlined">
    <w:name w:val="Underlined"/>
    <w:basedOn w:val="DefaultParagraphFont"/>
    <w:rsid w:val="000169EF"/>
    <w:rPr>
      <w:u w:val="single"/>
    </w:rPr>
  </w:style>
  <w:style w:type="paragraph" w:customStyle="1" w:styleId="TableBodyTextRight">
    <w:name w:val="Table Body Text Right"/>
    <w:basedOn w:val="TableBodyText"/>
    <w:rsid w:val="000169EF"/>
    <w:pPr>
      <w:widowControl w:val="0"/>
      <w:autoSpaceDE w:val="0"/>
      <w:autoSpaceDN w:val="0"/>
      <w:adjustRightInd w:val="0"/>
      <w:jc w:val="right"/>
    </w:pPr>
    <w:rPr>
      <w:rFonts w:cs="Arial"/>
      <w:szCs w:val="18"/>
    </w:rPr>
  </w:style>
  <w:style w:type="paragraph" w:customStyle="1" w:styleId="CopyrightText">
    <w:name w:val="Copyright Text"/>
    <w:basedOn w:val="BodyText"/>
    <w:rsid w:val="000169EF"/>
    <w:rPr>
      <w:sz w:val="18"/>
    </w:rPr>
  </w:style>
  <w:style w:type="paragraph" w:customStyle="1" w:styleId="BodySmallRight">
    <w:name w:val="Body Small Right"/>
    <w:basedOn w:val="BodyTextRight"/>
    <w:rsid w:val="000169EF"/>
    <w:rPr>
      <w:sz w:val="18"/>
      <w:szCs w:val="18"/>
    </w:rPr>
  </w:style>
  <w:style w:type="paragraph" w:customStyle="1" w:styleId="MarginEdition">
    <w:name w:val="Margin Edition"/>
    <w:basedOn w:val="MarginNote"/>
    <w:rsid w:val="000169EF"/>
    <w:pPr>
      <w:spacing w:before="0" w:after="0"/>
    </w:pPr>
    <w:rPr>
      <w:rFonts w:ascii="Times New Roman" w:hAnsi="Times New Roman"/>
      <w:color w:val="999999"/>
    </w:rPr>
  </w:style>
  <w:style w:type="paragraph" w:customStyle="1" w:styleId="Spacer">
    <w:name w:val="Spacer"/>
    <w:basedOn w:val="Normal"/>
    <w:rsid w:val="000169EF"/>
    <w:rPr>
      <w:sz w:val="2"/>
      <w:szCs w:val="2"/>
    </w:rPr>
  </w:style>
  <w:style w:type="character" w:customStyle="1" w:styleId="Small">
    <w:name w:val="Small"/>
    <w:basedOn w:val="DefaultParagraphFont"/>
    <w:rsid w:val="000169EF"/>
    <w:rPr>
      <w:sz w:val="16"/>
    </w:rPr>
  </w:style>
  <w:style w:type="paragraph" w:customStyle="1" w:styleId="WideTable">
    <w:name w:val="Wide Table"/>
    <w:basedOn w:val="Normal"/>
    <w:rsid w:val="000169EF"/>
    <w:pPr>
      <w:ind w:left="-1418"/>
    </w:pPr>
    <w:rPr>
      <w:sz w:val="2"/>
      <w:szCs w:val="2"/>
    </w:rPr>
  </w:style>
  <w:style w:type="character" w:styleId="PageNumber">
    <w:name w:val="page number"/>
    <w:basedOn w:val="DefaultParagraphFont"/>
    <w:rsid w:val="000169EF"/>
  </w:style>
  <w:style w:type="paragraph" w:styleId="Quote">
    <w:name w:val="Quote"/>
    <w:basedOn w:val="Heading1"/>
    <w:link w:val="QuoteChar"/>
    <w:qFormat/>
    <w:rsid w:val="000169EF"/>
    <w:rPr>
      <w:b w:val="0"/>
      <w:sz w:val="72"/>
      <w:szCs w:val="72"/>
      <w:lang w:val="en-NZ"/>
    </w:rPr>
  </w:style>
  <w:style w:type="character" w:customStyle="1" w:styleId="QuoteChar">
    <w:name w:val="Quote Char"/>
    <w:basedOn w:val="DefaultParagraphFont"/>
    <w:link w:val="Quote"/>
    <w:rsid w:val="00016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9EF"/>
    <w:pPr>
      <w:pageBreakBefore/>
    </w:pPr>
  </w:style>
  <w:style w:type="paragraph" w:customStyle="1" w:styleId="Border">
    <w:name w:val="Border"/>
    <w:basedOn w:val="Normal"/>
    <w:qFormat/>
    <w:rsid w:val="000169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9EF"/>
    <w:rPr>
      <w:b/>
      <w:bCs/>
      <w:i/>
      <w:iCs/>
      <w:color w:val="auto"/>
    </w:rPr>
  </w:style>
  <w:style w:type="paragraph" w:styleId="IntenseQuote">
    <w:name w:val="Intense Quote"/>
    <w:basedOn w:val="Normal"/>
    <w:next w:val="Normal"/>
    <w:link w:val="IntenseQuoteChar"/>
    <w:uiPriority w:val="30"/>
    <w:qFormat/>
    <w:rsid w:val="000169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9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9EF"/>
    <w:rPr>
      <w:smallCaps/>
      <w:color w:val="auto"/>
      <w:u w:val="single"/>
    </w:rPr>
  </w:style>
  <w:style w:type="character" w:styleId="IntenseReference">
    <w:name w:val="Intense Reference"/>
    <w:basedOn w:val="DefaultParagraphFont"/>
    <w:uiPriority w:val="32"/>
    <w:qFormat/>
    <w:rsid w:val="000169EF"/>
    <w:rPr>
      <w:b/>
      <w:bCs/>
      <w:smallCaps/>
      <w:color w:val="auto"/>
      <w:spacing w:val="5"/>
      <w:u w:val="single"/>
    </w:rPr>
  </w:style>
  <w:style w:type="paragraph" w:customStyle="1" w:styleId="2ColumnHeading">
    <w:name w:val="2Column Heading"/>
    <w:basedOn w:val="BodyText"/>
    <w:qFormat/>
    <w:rsid w:val="000169EF"/>
    <w:pPr>
      <w:spacing w:after="60"/>
      <w:ind w:left="-2268"/>
    </w:pPr>
    <w:rPr>
      <w:b/>
    </w:rPr>
  </w:style>
  <w:style w:type="paragraph" w:customStyle="1" w:styleId="Heading1TOC">
    <w:name w:val="Heading1 TOC"/>
    <w:basedOn w:val="Normal"/>
    <w:qFormat/>
    <w:rsid w:val="000169EF"/>
    <w:pPr>
      <w:spacing w:before="240" w:after="120"/>
    </w:pPr>
    <w:rPr>
      <w:rFonts w:ascii="Times New Roman" w:hAnsi="Times New Roman"/>
      <w:b/>
      <w:sz w:val="32"/>
    </w:rPr>
  </w:style>
  <w:style w:type="paragraph" w:customStyle="1" w:styleId="Heading2TOC">
    <w:name w:val="Heading2 TOC"/>
    <w:basedOn w:val="Normal"/>
    <w:qFormat/>
    <w:rsid w:val="000169EF"/>
    <w:pPr>
      <w:spacing w:before="240" w:after="60"/>
    </w:pPr>
    <w:rPr>
      <w:rFonts w:ascii="Times New Roman" w:hAnsi="Times New Roman"/>
      <w:b/>
      <w:sz w:val="28"/>
    </w:rPr>
  </w:style>
  <w:style w:type="character" w:customStyle="1" w:styleId="Underline">
    <w:name w:val="Underline"/>
    <w:basedOn w:val="DefaultParagraphFont"/>
    <w:qFormat/>
    <w:rsid w:val="000169EF"/>
    <w:rPr>
      <w:u w:val="single"/>
    </w:rPr>
  </w:style>
  <w:style w:type="character" w:customStyle="1" w:styleId="BoldandItalics">
    <w:name w:val="Bold and Italics"/>
    <w:qFormat/>
    <w:rsid w:val="000169EF"/>
    <w:rPr>
      <w:b/>
      <w:i/>
      <w:u w:val="none"/>
    </w:rPr>
  </w:style>
  <w:style w:type="paragraph" w:styleId="BalloonText">
    <w:name w:val="Balloon Text"/>
    <w:basedOn w:val="Normal"/>
    <w:link w:val="BalloonTextChar"/>
    <w:rsid w:val="000169EF"/>
    <w:rPr>
      <w:rFonts w:ascii="Tahoma" w:hAnsi="Tahoma" w:cs="Tahoma"/>
      <w:sz w:val="16"/>
      <w:szCs w:val="16"/>
    </w:rPr>
  </w:style>
  <w:style w:type="character" w:customStyle="1" w:styleId="BalloonTextChar">
    <w:name w:val="Balloon Text Char"/>
    <w:basedOn w:val="DefaultParagraphFont"/>
    <w:link w:val="BalloonText"/>
    <w:rsid w:val="000169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9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9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9EF"/>
    <w:rPr>
      <w:b/>
      <w:color w:val="660033"/>
      <w:spacing w:val="0"/>
    </w:rPr>
  </w:style>
  <w:style w:type="paragraph" w:customStyle="1" w:styleId="Nameditemlist">
    <w:name w:val="Named item list"/>
    <w:basedOn w:val="BodyText"/>
    <w:qFormat/>
    <w:rsid w:val="000169EF"/>
    <w:pPr>
      <w:tabs>
        <w:tab w:val="left" w:pos="2835"/>
      </w:tabs>
      <w:ind w:left="2835" w:hanging="2835"/>
    </w:pPr>
  </w:style>
  <w:style w:type="paragraph" w:customStyle="1" w:styleId="BodyTextnopadding">
    <w:name w:val="Body Text no padding"/>
    <w:basedOn w:val="BodyText"/>
    <w:qFormat/>
    <w:rsid w:val="000169EF"/>
    <w:pPr>
      <w:spacing w:before="0" w:after="0"/>
    </w:pPr>
  </w:style>
  <w:style w:type="paragraph" w:customStyle="1" w:styleId="BodyTextBold">
    <w:name w:val="Body Text Bold"/>
    <w:basedOn w:val="BodyText"/>
    <w:qFormat/>
    <w:rsid w:val="000169EF"/>
    <w:rPr>
      <w:b/>
    </w:rPr>
  </w:style>
  <w:style w:type="character" w:styleId="Hyperlink">
    <w:name w:val="Hyperlink"/>
    <w:basedOn w:val="DefaultParagraphFont"/>
    <w:uiPriority w:val="99"/>
    <w:unhideWhenUsed/>
    <w:rsid w:val="00E22E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3585</Characters>
  <Application>Microsoft Office Word</Application>
  <DocSecurity>0</DocSecurity>
  <Lines>112</Lines>
  <Paragraphs>73</Paragraphs>
  <ScaleCrop>false</ScaleCrop>
  <Company>Author-it Software Corporation Ltd.</Company>
  <LinksUpToDate>false</LinksUpToDate>
  <CharactersWithSpaces>4100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FWPCOR2207 Maintain quality and product care</dc:title>
  <dc:subject>Approved</dc:subject>
  <dc:creator>Skills Impact</dc:creator>
  <cp:keywords>Release: 1</cp:keywords>
  <dc:description>Review Date: 12 April 2008</dc:description>
  <cp:lastModifiedBy>HSD_TPCMSd.prod</cp:lastModifiedBy>
  <cp:revision>3</cp:revision>
  <dcterms:created xsi:type="dcterms:W3CDTF">2022-02-23T00:53:00Z</dcterms:created>
  <dcterms:modified xsi:type="dcterms:W3CDTF">2022-02-23T00:53:00Z</dcterms:modified>
</cp:coreProperties>
</file>