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569" w:rsidP="00807569">
      <w:pPr>
        <w:pStyle w:val="Title"/>
      </w:pPr>
      <w:r>
        <w:fldChar w:fldCharType="begin"/>
      </w:r>
      <w:r>
        <w:instrText xml:space="preserve"> TITLE   \* MERGEFORMAT </w:instrText>
      </w:r>
      <w:r>
        <w:fldChar w:fldCharType="separate"/>
      </w:r>
      <w:r>
        <w:t>FWP50116 Diploma of Forest and Forest Products</w:t>
      </w:r>
      <w:r>
        <w:fldChar w:fldCharType="end"/>
      </w:r>
    </w:p>
    <w:p w:rsidR="00807569" w:rsidP="00807569">
      <w:pPr>
        <w:pStyle w:val="Version"/>
        <w:sectPr w:rsidSect="005229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22983" w:rsidP="00522983">
      <w:pPr>
        <w:pStyle w:val="SuperHeading"/>
      </w:pPr>
      <w:r w:rsidRPr="00522983">
        <w:t>FWP50116 Diploma of Forest and Forest Products</w:t>
      </w:r>
    </w:p>
    <w:p w:rsidR="00000000" w:rsidRPr="00522983" w:rsidP="00522983">
      <w:pPr>
        <w:pStyle w:val="Heading1"/>
      </w:pPr>
      <w:bookmarkStart w:id="1" w:name="O_1170458"/>
      <w:bookmarkEnd w:id="1"/>
      <w:r w:rsidRPr="00522983">
        <w:t>Modification History</w:t>
      </w:r>
    </w:p>
    <w:tbl>
      <w:tblPr>
        <w:tblW w:w="9520" w:type="dxa"/>
        <w:tblLayout w:type="fixed"/>
        <w:tblCellMar>
          <w:left w:w="62" w:type="dxa"/>
          <w:right w:w="62" w:type="dxa"/>
        </w:tblCellMar>
        <w:tblLook w:val="0000"/>
      </w:tblPr>
      <w:tblGrid>
        <w:gridCol w:w="2581"/>
        <w:gridCol w:w="6939"/>
      </w:tblGrid>
      <w:tr w:rsidTr="0052298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Comments</w:t>
            </w:r>
          </w:p>
        </w:tc>
      </w:tr>
      <w:tr w:rsidTr="0052298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This version released with FWP Forest and Wood Products Training Package Version 6.1. </w:t>
            </w:r>
          </w:p>
        </w:tc>
      </w:tr>
      <w:tr w:rsidTr="005229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This version released with FWP Forest and Wood Products Training Package Version 4.0. </w:t>
            </w:r>
          </w:p>
        </w:tc>
      </w:tr>
      <w:tr w:rsidTr="005229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Th</w:t>
            </w:r>
            <w:r w:rsidRPr="00522983">
              <w:t xml:space="preserve">is version released with FWP Forest and Wood Products Training Package Version 3.0. </w:t>
            </w:r>
          </w:p>
        </w:tc>
      </w:tr>
      <w:tr w:rsidTr="0052298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This version released with FWP Forest and Wood Products Training Package Version 2.0.</w:t>
            </w:r>
          </w:p>
        </w:tc>
      </w:tr>
    </w:tbl>
    <w:p w:rsidR="00000000" w:rsidRPr="00522983" w:rsidP="00522983">
      <w:pPr>
        <w:pStyle w:val="BodyText"/>
      </w:pPr>
    </w:p>
    <w:p w:rsidR="00000000" w:rsidRPr="00522983" w:rsidP="00522983">
      <w:pPr>
        <w:pStyle w:val="AllowPageBreak"/>
      </w:pPr>
    </w:p>
    <w:p w:rsidR="00000000" w:rsidRPr="00522983" w:rsidP="00522983">
      <w:pPr>
        <w:pStyle w:val="Heading1"/>
      </w:pPr>
      <w:bookmarkStart w:id="2" w:name="O_1170457"/>
      <w:bookmarkEnd w:id="2"/>
      <w:r w:rsidRPr="00522983">
        <w:t>Qualification Description</w:t>
      </w:r>
    </w:p>
    <w:p w:rsidR="00000000" w:rsidRPr="00522983" w:rsidP="00807569">
      <w:pPr>
        <w:pStyle w:val="BodyText"/>
      </w:pPr>
      <w:r w:rsidRPr="00522983">
        <w:t>This qualification is designed for job roles in the forest and forest products industry.</w:t>
      </w:r>
    </w:p>
    <w:p w:rsidR="00000000" w:rsidRPr="00522983" w:rsidP="00807569">
      <w:pPr>
        <w:pStyle w:val="Heading3"/>
      </w:pPr>
      <w:r w:rsidRPr="00522983">
        <w:rPr>
          <w:rStyle w:val="SpecialBold"/>
        </w:rPr>
        <w:t>Job roles</w:t>
      </w:r>
    </w:p>
    <w:p w:rsidR="00000000" w:rsidRPr="00522983" w:rsidP="00807569">
      <w:pPr>
        <w:pStyle w:val="BodyText"/>
      </w:pPr>
      <w:r w:rsidRPr="00522983">
        <w:t>This qualification has twelve employment pathway for typical management environments of forest and forest products industries. These are:</w:t>
      </w:r>
    </w:p>
    <w:p w:rsidR="00000000" w:rsidRPr="00522983" w:rsidP="00522983">
      <w:pPr>
        <w:pStyle w:val="ListBullet"/>
      </w:pPr>
      <w:r w:rsidRPr="00522983">
        <w:t>Arboriculture Mana</w:t>
      </w:r>
      <w:r w:rsidRPr="00522983">
        <w:t>ger</w:t>
      </w:r>
    </w:p>
    <w:p w:rsidR="00000000" w:rsidRPr="00522983" w:rsidP="00522983">
      <w:pPr>
        <w:pStyle w:val="ListBullet"/>
      </w:pPr>
      <w:r w:rsidRPr="00522983">
        <w:t>Forest Manager</w:t>
      </w:r>
    </w:p>
    <w:p w:rsidR="00000000" w:rsidRPr="00522983" w:rsidP="00522983">
      <w:pPr>
        <w:pStyle w:val="ListBullet"/>
      </w:pPr>
      <w:r w:rsidRPr="00522983">
        <w:t>Forestry Manager</w:t>
      </w:r>
    </w:p>
    <w:p w:rsidR="00000000" w:rsidRPr="00522983" w:rsidP="00522983">
      <w:pPr>
        <w:pStyle w:val="ListBullet"/>
      </w:pPr>
      <w:r w:rsidRPr="00522983">
        <w:t>Harvesting Manager</w:t>
      </w:r>
    </w:p>
    <w:p w:rsidR="00000000" w:rsidRPr="00522983" w:rsidP="00522983">
      <w:pPr>
        <w:pStyle w:val="ListBullet"/>
      </w:pPr>
      <w:r w:rsidRPr="00522983">
        <w:t>Nursery Manager</w:t>
      </w:r>
    </w:p>
    <w:p w:rsidR="00000000" w:rsidRPr="00522983" w:rsidP="00522983">
      <w:pPr>
        <w:pStyle w:val="ListBullet"/>
      </w:pPr>
      <w:r w:rsidRPr="00522983">
        <w:t>Plantation Establishment Manager</w:t>
      </w:r>
    </w:p>
    <w:p w:rsidR="00000000" w:rsidRPr="00522983" w:rsidP="00522983">
      <w:pPr>
        <w:pStyle w:val="ListBullet"/>
      </w:pPr>
      <w:r w:rsidRPr="00522983">
        <w:t>Plantation Manager</w:t>
      </w:r>
    </w:p>
    <w:p w:rsidR="00000000" w:rsidRPr="00522983" w:rsidP="00522983">
      <w:pPr>
        <w:pStyle w:val="ListBullet"/>
      </w:pPr>
      <w:r w:rsidRPr="00522983">
        <w:t>Production Manager</w:t>
      </w:r>
    </w:p>
    <w:p w:rsidR="00000000" w:rsidRPr="00522983" w:rsidP="00522983">
      <w:pPr>
        <w:pStyle w:val="ListBullet"/>
      </w:pPr>
      <w:r w:rsidRPr="00522983">
        <w:t>Sawmill Manager</w:t>
      </w:r>
    </w:p>
    <w:p w:rsidR="00000000" w:rsidRPr="00522983" w:rsidP="00522983">
      <w:pPr>
        <w:pStyle w:val="ListBullet"/>
      </w:pPr>
      <w:r w:rsidRPr="00522983">
        <w:t>Timber Advisory Manager</w:t>
      </w:r>
    </w:p>
    <w:p w:rsidR="00000000" w:rsidRPr="00522983" w:rsidP="00522983">
      <w:pPr>
        <w:pStyle w:val="ListBullet"/>
      </w:pPr>
      <w:r w:rsidRPr="00522983">
        <w:t>Timber Manufacturing Manager</w:t>
      </w:r>
    </w:p>
    <w:p w:rsidR="00000000" w:rsidRPr="00522983" w:rsidP="00522983">
      <w:pPr>
        <w:pStyle w:val="ListBullet"/>
      </w:pPr>
      <w:r w:rsidRPr="00522983">
        <w:t>Tree Farm Manager</w:t>
      </w:r>
    </w:p>
    <w:p w:rsidR="00000000" w:rsidRPr="00522983" w:rsidP="00807569">
      <w:pPr>
        <w:pStyle w:val="BodyText"/>
      </w:pPr>
      <w:r w:rsidRPr="00522983">
        <w:t>Licensing, legislative, regulatory, or certification requirements may apply to units in this qualification in some states &amp; territories at the time of publication and may differ according to jurisdiction.</w:t>
      </w:r>
    </w:p>
    <w:p w:rsidR="00000000" w:rsidRPr="00522983" w:rsidP="00807569">
      <w:pPr>
        <w:pStyle w:val="BodyText"/>
      </w:pPr>
      <w:r w:rsidRPr="00522983">
        <w:t>Some imported units in the elective bank may be sub</w:t>
      </w:r>
      <w:r w:rsidRPr="00522983">
        <w:t>ject to licensing, legislative, regulatory, or certification requirements. These units must be implemented in line with the licensing requirements outlined in the unit’s parent Training Package.</w:t>
      </w:r>
    </w:p>
    <w:p w:rsidR="00000000" w:rsidRPr="00522983" w:rsidP="00522983">
      <w:pPr>
        <w:pStyle w:val="Heading1"/>
      </w:pPr>
      <w:bookmarkStart w:id="3" w:name="O_1170456"/>
      <w:bookmarkEnd w:id="3"/>
      <w:r w:rsidRPr="00522983">
        <w:t>Entry Requirements</w:t>
      </w:r>
    </w:p>
    <w:p w:rsidR="00000000" w:rsidRPr="00522983" w:rsidP="00807569">
      <w:pPr>
        <w:pStyle w:val="BodyText"/>
      </w:pPr>
      <w:r w:rsidRPr="00522983">
        <w:t>There are no entry requ</w:t>
      </w:r>
      <w:r w:rsidRPr="00522983">
        <w:t>irements for this qualification.</w:t>
      </w:r>
    </w:p>
    <w:p w:rsidR="00000000" w:rsidRPr="00522983" w:rsidP="00522983">
      <w:pPr>
        <w:pStyle w:val="Heading1"/>
      </w:pPr>
      <w:bookmarkStart w:id="4" w:name="O_1170455"/>
      <w:bookmarkEnd w:id="4"/>
      <w:r w:rsidRPr="00522983">
        <w:t>Packaging Rules</w:t>
      </w:r>
    </w:p>
    <w:p w:rsidR="00000000" w:rsidRPr="00522983" w:rsidP="00807569">
      <w:pPr>
        <w:pStyle w:val="BodyText"/>
      </w:pPr>
      <w:r w:rsidRPr="00522983">
        <w:t xml:space="preserve">To achieve this qualification, competency must be demonstrated in: </w:t>
      </w:r>
    </w:p>
    <w:p w:rsidR="00000000" w:rsidRPr="00522983" w:rsidP="00522983">
      <w:pPr>
        <w:pStyle w:val="ListBullet"/>
      </w:pPr>
      <w:r w:rsidRPr="00522983">
        <w:t>15 units of competency:</w:t>
      </w:r>
    </w:p>
    <w:p w:rsidR="00000000" w:rsidRPr="00522983" w:rsidP="00522983">
      <w:pPr>
        <w:pStyle w:val="ListBullet2"/>
      </w:pPr>
      <w:r w:rsidRPr="00522983">
        <w:t>6 core units plus</w:t>
      </w:r>
    </w:p>
    <w:p w:rsidR="00000000" w:rsidRPr="00522983" w:rsidP="00522983">
      <w:pPr>
        <w:pStyle w:val="ListBullet2"/>
      </w:pPr>
      <w:r w:rsidRPr="00522983">
        <w:t>9 elective units.</w:t>
      </w:r>
    </w:p>
    <w:p w:rsidR="00000000" w:rsidRPr="00522983" w:rsidP="00807569">
      <w:pPr>
        <w:pStyle w:val="BodyText"/>
      </w:pPr>
      <w:r w:rsidRPr="00522983">
        <w:t>Elective units must ensure the integrity of the qualificat</w:t>
      </w:r>
      <w:r w:rsidRPr="00522983">
        <w:t>ion’s Australian Qualification Framework (AQF) alignment and contribute to a valid, industry-supported vocational outcome. The electives are to be chosen as follows:</w:t>
      </w:r>
    </w:p>
    <w:p w:rsidR="00000000" w:rsidRPr="00522983" w:rsidP="00522983">
      <w:pPr>
        <w:pStyle w:val="ListBullet"/>
      </w:pPr>
      <w:r w:rsidRPr="00522983">
        <w:t>5 units from Group A</w:t>
      </w:r>
    </w:p>
    <w:p w:rsidR="00000000" w:rsidRPr="00522983" w:rsidP="00522983">
      <w:pPr>
        <w:pStyle w:val="ListBullet"/>
      </w:pPr>
      <w:r w:rsidRPr="00522983">
        <w:t>4 units from Group A and /or Group B, the total of which may also include up to 2 units recommended for packaging at Certificate IV, Diploma or Advanced Diploma level from this or any other endorsed Training Package or state/territory accredited course.</w:t>
      </w:r>
    </w:p>
    <w:p w:rsidR="00000000" w:rsidRPr="00522983" w:rsidP="00807569">
      <w:pPr>
        <w:pStyle w:val="BodyText"/>
      </w:pPr>
      <w:r w:rsidRPr="00522983">
        <w:t>El</w:t>
      </w:r>
      <w:r w:rsidRPr="00522983">
        <w:t>ective units must be relevant to work undertaken in the forest and wood products industry.</w:t>
      </w:r>
    </w:p>
    <w:p w:rsidR="00000000" w:rsidRPr="00522983" w:rsidP="00807569">
      <w:pPr>
        <w:pStyle w:val="Heading3"/>
      </w:pPr>
      <w:r w:rsidRPr="00522983">
        <w:rPr>
          <w:rStyle w:val="SpecialBold"/>
        </w:rPr>
        <w:t>Core Units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BSBCUS501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quality customer service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BSBMGT502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people performance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BSBMGT516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Facilitate continuous improvement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BSBWHS503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Contribute to the s</w:t>
            </w:r>
            <w:r w:rsidRPr="00522983">
              <w:t>ystematic management of WHS risk</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BSBWOR501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personal work priorities and professional development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BSBWOR502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Lead and manage team effectiveness</w:t>
            </w:r>
          </w:p>
        </w:tc>
      </w:tr>
    </w:tbl>
    <w:p w:rsidR="00000000" w:rsidRPr="00522983" w:rsidP="00522983">
      <w:pPr>
        <w:pStyle w:val="BodyText"/>
      </w:pPr>
    </w:p>
    <w:p w:rsidR="00000000" w:rsidRPr="00522983" w:rsidP="00807569">
      <w:pPr>
        <w:pStyle w:val="Heading3"/>
      </w:pPr>
      <w:r w:rsidRPr="00522983">
        <w:rPr>
          <w:rStyle w:val="SpecialBold"/>
        </w:rPr>
        <w:t>Elective Units</w:t>
      </w:r>
    </w:p>
    <w:p w:rsidR="00000000" w:rsidRPr="00522983" w:rsidP="00807569">
      <w:pPr>
        <w:pStyle w:val="BodyText"/>
      </w:pPr>
      <w:r w:rsidRPr="00522983">
        <w:t>An asterisk (*) next to the unit code indicates that there are prerequisite re</w:t>
      </w:r>
      <w:r w:rsidRPr="00522983">
        <w:t>quirements which must be met when packaging the qualification. Please refer to the Prerequisite requirements table for details.</w:t>
      </w:r>
    </w:p>
    <w:p w:rsidR="00000000" w:rsidRPr="00522983" w:rsidP="00807569">
      <w:pPr>
        <w:pStyle w:val="Heading3"/>
      </w:pPr>
      <w:r w:rsidRPr="00522983">
        <w:rPr>
          <w:rStyle w:val="SpecialBold"/>
        </w:rPr>
        <w:t>Group A</w:t>
      </w:r>
    </w:p>
    <w:p w:rsidR="00000000" w:rsidRPr="00522983" w:rsidP="00807569">
      <w:pPr>
        <w:pStyle w:val="Heading3"/>
      </w:pPr>
      <w:r w:rsidRPr="00522983">
        <w:rPr>
          <w:rStyle w:val="SpecialBold"/>
        </w:rPr>
        <w:t>Fire Control</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PUALAW001B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Protect and preserve incident scene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PUAOPE016A*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a multi-team sector</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PUAFIR501B*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Conduc</w:t>
            </w:r>
            <w:r w:rsidRPr="00522983">
              <w:t>t fire investigation and analysis activities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PUAFIR509B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Implement prevention strategies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PUAOPE007B*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Command agency personnel within a multi-agency emergency response</w:t>
            </w:r>
          </w:p>
        </w:tc>
      </w:tr>
    </w:tbl>
    <w:p w:rsidR="00000000" w:rsidRPr="00522983" w:rsidP="00522983">
      <w:pPr>
        <w:pStyle w:val="BodyText"/>
      </w:pPr>
    </w:p>
    <w:p w:rsidR="00000000" w:rsidRPr="00522983" w:rsidP="00807569">
      <w:pPr>
        <w:pStyle w:val="Heading3"/>
      </w:pPr>
      <w:r w:rsidRPr="00522983">
        <w:rPr>
          <w:rStyle w:val="SpecialBold"/>
        </w:rPr>
        <w:t>Breeding &amp; Propagation</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AHCPHT503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a controlled growing environment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genetic resources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Breed Trees</w:t>
            </w:r>
          </w:p>
        </w:tc>
      </w:tr>
    </w:tbl>
    <w:p w:rsidR="00000000" w:rsidRPr="00522983" w:rsidP="00522983">
      <w:pPr>
        <w:pStyle w:val="BodyText"/>
      </w:pPr>
    </w:p>
    <w:p w:rsidR="00000000" w:rsidRPr="00522983" w:rsidP="00807569">
      <w:pPr>
        <w:pStyle w:val="Heading3"/>
      </w:pPr>
      <w:r w:rsidRPr="00522983">
        <w:rPr>
          <w:rStyle w:val="SpecialBold"/>
        </w:rPr>
        <w:t>Site Establishment &amp; Maintenance</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AHCIRG503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Design irrigation, drainage and water treatment systems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AHCWAT502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Manage water systems </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manage an inventory program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Implement forestry chain of custody certification system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road construction and maintenance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Develop a native forest regeneration plan</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Promote plantations as a sustainable form of land use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LGAPLEM404A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Prepare and p</w:t>
            </w:r>
            <w:r w:rsidRPr="00522983">
              <w:t>resent geographic information systems data</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LGAPLEM612B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Protect heritage and cultural assets</w:t>
            </w:r>
          </w:p>
        </w:tc>
      </w:tr>
    </w:tbl>
    <w:p w:rsidR="00000000" w:rsidRPr="00522983" w:rsidP="00522983">
      <w:pPr>
        <w:pStyle w:val="BodyText"/>
      </w:pPr>
    </w:p>
    <w:p w:rsidR="00000000" w:rsidRPr="00522983" w:rsidP="00807569">
      <w:pPr>
        <w:pStyle w:val="Heading3"/>
      </w:pPr>
      <w:r w:rsidRPr="00522983">
        <w:rPr>
          <w:rStyle w:val="SpecialBold"/>
        </w:rPr>
        <w:t>Tree Growing &amp; Maintenance</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AHCPGD402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 plant establishment program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AHCPMG507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Develop a regional pest management plan</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AHCNSY401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 growing-on program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AHCNSY402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 propagation program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AHCWRK505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trial and research material</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Develop biohazard contingency plans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tending operations in a native forest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Coordinate stand nutrition</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Coordinate plantation tending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Manage coupe planning</w:t>
            </w:r>
          </w:p>
        </w:tc>
      </w:tr>
    </w:tbl>
    <w:p w:rsidR="00000000" w:rsidRPr="00522983" w:rsidP="00522983">
      <w:pPr>
        <w:pStyle w:val="BodyText"/>
      </w:pPr>
    </w:p>
    <w:p w:rsidR="00000000" w:rsidRPr="00522983" w:rsidP="00807569">
      <w:pPr>
        <w:pStyle w:val="Heading3"/>
      </w:pPr>
      <w:r w:rsidRPr="00522983">
        <w:rPr>
          <w:rStyle w:val="SpecialBold"/>
        </w:rPr>
        <w:t>Harvesting</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FWPCOT5209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tree harvesting to minimise environmental impact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FWPHAR5201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Design harvesting plans</w:t>
            </w:r>
          </w:p>
        </w:tc>
      </w:tr>
    </w:tbl>
    <w:p w:rsidR="00000000" w:rsidRPr="00522983" w:rsidP="00522983">
      <w:pPr>
        <w:pStyle w:val="BodyText"/>
      </w:pPr>
    </w:p>
    <w:p w:rsidR="00000000" w:rsidRPr="00522983" w:rsidP="00807569">
      <w:pPr>
        <w:pStyle w:val="Heading3"/>
      </w:pPr>
      <w:r w:rsidRPr="00522983">
        <w:rPr>
          <w:rStyle w:val="SpecialBold"/>
        </w:rPr>
        <w:t>Timber Products &amp; Processes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FWPCOT4201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Produce complex truss a</w:t>
            </w:r>
            <w:r w:rsidRPr="00522983">
              <w:t>nd frame plans and details using computers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Design timber structures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FWPCOT4205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Coordinate log debarking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FWPCOT4206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coordinate boiler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FWPCOT4207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coordinate heat plant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Implement sustainability in the workplace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FWPFGM5219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Undertake carbon stock sampling of forests and plantations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FWPSAW4201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monitor timber treatment plant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FWPSAW4202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monitor saw log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FWPSAW4203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Coordinate timber dr</w:t>
            </w:r>
            <w:r w:rsidRPr="00522983">
              <w:t>ying operations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FWPSAW4205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Plan and monitor timber conversion</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FWPTMM4202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Diagnose and calculate production costs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FWPTMM4203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Install and commission CNC software</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FWPTMM4204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Sample and test products to specifications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FWPTMM5202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Develop, trial and evaluate prototypes</w:t>
            </w:r>
          </w:p>
        </w:tc>
      </w:tr>
    </w:tbl>
    <w:p w:rsidR="00000000" w:rsidRPr="00522983" w:rsidP="00522983">
      <w:pPr>
        <w:pStyle w:val="BodyText"/>
      </w:pPr>
    </w:p>
    <w:p w:rsidR="00000000" w:rsidRPr="00522983" w:rsidP="00807569">
      <w:pPr>
        <w:pStyle w:val="Heading3"/>
      </w:pPr>
      <w:r w:rsidRPr="00522983">
        <w:rPr>
          <w:rStyle w:val="SpecialBold"/>
        </w:rPr>
        <w:t>Competitive Manufacturing</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MSS405001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Develop competitive systems and practices for an organisation </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MSS405004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Develop business plans in an organisation implementing competitive systems and practices</w:t>
            </w:r>
          </w:p>
        </w:tc>
      </w:tr>
    </w:tbl>
    <w:p w:rsidR="00000000" w:rsidRPr="00522983" w:rsidP="00522983">
      <w:pPr>
        <w:pStyle w:val="BodyText"/>
      </w:pPr>
    </w:p>
    <w:p w:rsidR="00000000" w:rsidRPr="00522983" w:rsidP="00807569">
      <w:pPr>
        <w:pStyle w:val="Heading3"/>
      </w:pPr>
      <w:r w:rsidRPr="00522983">
        <w:rPr>
          <w:rStyle w:val="SpecialBold"/>
        </w:rPr>
        <w:t>Group B</w:t>
      </w:r>
    </w:p>
    <w:p w:rsidR="00000000" w:rsidRPr="00522983" w:rsidP="00807569">
      <w:pPr>
        <w:pStyle w:val="Heading3"/>
      </w:pPr>
      <w:r w:rsidRPr="00522983">
        <w:rPr>
          <w:rStyle w:val="SpecialBold"/>
        </w:rPr>
        <w:t>Machinery &amp; Equipment</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Manage installation and commissioning of equipment </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Organise enterprise maintenance programs</w:t>
            </w:r>
          </w:p>
        </w:tc>
      </w:tr>
    </w:tbl>
    <w:p w:rsidR="00000000" w:rsidRPr="00522983" w:rsidP="00522983">
      <w:pPr>
        <w:pStyle w:val="BodyText"/>
      </w:pPr>
    </w:p>
    <w:p w:rsidR="00000000" w:rsidRPr="00522983" w:rsidP="00807569">
      <w:pPr>
        <w:pStyle w:val="Heading3"/>
      </w:pPr>
      <w:r w:rsidRPr="00522983">
        <w:rPr>
          <w:rStyle w:val="SpecialBold"/>
        </w:rPr>
        <w:t>Safety &amp; Quality Processes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AHCCHM401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 xml:space="preserve">Develop procedures to minimise risks in the use of chemicals </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BSBRSK501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w:t>
            </w:r>
            <w:r w:rsidRPr="00522983">
              <w:t xml:space="preserve"> risk </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BSBSUS501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Develop workplace policy and procedures for sustainability</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Implement sustainable forestry practices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PUAOPE016A*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a multi-team sector</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MSS015011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Conduct a sustainability energy audit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MSS405086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Develop sustainable energy practices</w:t>
            </w:r>
          </w:p>
        </w:tc>
      </w:tr>
    </w:tbl>
    <w:p w:rsidR="00000000" w:rsidRPr="00522983" w:rsidP="00522983">
      <w:pPr>
        <w:pStyle w:val="BodyText"/>
      </w:pPr>
    </w:p>
    <w:p w:rsidR="00000000" w:rsidRPr="00522983" w:rsidP="00807569">
      <w:pPr>
        <w:pStyle w:val="Heading3"/>
      </w:pPr>
      <w:r w:rsidRPr="00522983">
        <w:rPr>
          <w:rStyle w:val="SpecialBold"/>
        </w:rPr>
        <w:t>Administration &amp; Business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BSBAUD501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Initiate a quality audit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BSBFIM501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budgets and financial plans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BSBINM501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an information or knowledge management system</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LGACOM401A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Administer contracts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LGACOM409A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Prepare tender documentation</w:t>
            </w:r>
          </w:p>
        </w:tc>
      </w:tr>
    </w:tbl>
    <w:p w:rsidR="00000000" w:rsidRPr="00522983" w:rsidP="00522983">
      <w:pPr>
        <w:pStyle w:val="BodyText"/>
      </w:pPr>
    </w:p>
    <w:p w:rsidR="00000000" w:rsidRPr="00522983" w:rsidP="00807569">
      <w:pPr>
        <w:pStyle w:val="Heading3"/>
      </w:pPr>
      <w:r w:rsidRPr="00522983">
        <w:rPr>
          <w:rStyle w:val="SpecialBold"/>
        </w:rPr>
        <w:t>Planning &amp; Analysis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BSBINN502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Build and sustain an innovative work environment</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BSBMGT517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operational plan</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BSBPMG522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Undertake project work</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FWPCOT6209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forest and wood products industry research</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PSPGEN062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Coll</w:t>
            </w:r>
            <w:r w:rsidRPr="00522983">
              <w:t>ect statistical data</w:t>
            </w:r>
          </w:p>
        </w:tc>
      </w:tr>
    </w:tbl>
    <w:p w:rsidR="00000000" w:rsidRPr="00522983" w:rsidP="00522983">
      <w:pPr>
        <w:pStyle w:val="BodyText"/>
      </w:pPr>
    </w:p>
    <w:p w:rsidR="00000000" w:rsidRPr="00522983" w:rsidP="00807569">
      <w:pPr>
        <w:pStyle w:val="Heading3"/>
      </w:pPr>
      <w:r w:rsidRPr="00522983">
        <w:rPr>
          <w:rStyle w:val="SpecialBold"/>
        </w:rPr>
        <w:t>Training &amp; Assessment</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BSBLED501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Develop a workplace learning environment</w:t>
            </w:r>
          </w:p>
        </w:tc>
      </w:tr>
    </w:tbl>
    <w:p w:rsidR="00000000" w:rsidRPr="00522983" w:rsidP="00522983">
      <w:pPr>
        <w:pStyle w:val="BodyText"/>
      </w:pPr>
    </w:p>
    <w:p w:rsidR="00000000" w:rsidRPr="00522983" w:rsidP="00807569">
      <w:pPr>
        <w:pStyle w:val="Heading3"/>
      </w:pPr>
      <w:r w:rsidRPr="00522983">
        <w:rPr>
          <w:rStyle w:val="SpecialBold"/>
        </w:rPr>
        <w:t>Communication &amp; Relationships</w:t>
      </w:r>
    </w:p>
    <w:tbl>
      <w:tblPr>
        <w:tblW w:w="0" w:type="auto"/>
        <w:tblLayout w:type="fixed"/>
        <w:tblCellMar>
          <w:left w:w="62" w:type="dxa"/>
          <w:right w:w="62" w:type="dxa"/>
        </w:tblCellMar>
        <w:tblLook w:val="0000"/>
      </w:tblPr>
      <w:tblGrid>
        <w:gridCol w:w="1610"/>
        <w:gridCol w:w="5670"/>
      </w:tblGrid>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AHCBUS502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Market products and services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Manage forestry information and interpretations programs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FWPCOT5208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Build and maintain community relationships</w:t>
            </w:r>
          </w:p>
        </w:tc>
      </w:tr>
      <w:tr w:rsidTr="00522983">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LGACOM502B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Devise and conduct community consultations</w:t>
            </w:r>
          </w:p>
        </w:tc>
      </w:tr>
    </w:tbl>
    <w:p w:rsidR="00000000" w:rsidRPr="00522983" w:rsidP="00522983">
      <w:pPr>
        <w:pStyle w:val="BodyText"/>
      </w:pPr>
    </w:p>
    <w:p w:rsidR="00000000" w:rsidRPr="00522983" w:rsidP="00807569">
      <w:pPr>
        <w:pStyle w:val="Heading3"/>
      </w:pPr>
      <w:r w:rsidRPr="00522983">
        <w:rPr>
          <w:rStyle w:val="SpecialBold"/>
        </w:rPr>
        <w:t>Prerequisite requirements</w:t>
      </w:r>
    </w:p>
    <w:p w:rsidR="00000000" w:rsidRPr="00522983" w:rsidP="00807569">
      <w:pPr>
        <w:pStyle w:val="BodyText"/>
      </w:pPr>
      <w:r w:rsidRPr="00522983">
        <w:t xml:space="preserve">Units listed in the </w:t>
      </w:r>
      <w:r w:rsidRPr="00522983">
        <w:rPr>
          <w:rStyle w:val="Emphasis"/>
        </w:rPr>
        <w:t>Prerequisite requirement</w:t>
      </w:r>
      <w:r w:rsidRPr="00522983">
        <w:t xml:space="preserve"> column that have their own prerequisite requirements are shown with an asterisk (*)</w:t>
      </w:r>
    </w:p>
    <w:tbl>
      <w:tblPr>
        <w:tblW w:w="9267" w:type="dxa"/>
        <w:tblLayout w:type="fixed"/>
        <w:tblCellMar>
          <w:left w:w="62" w:type="dxa"/>
          <w:right w:w="62" w:type="dxa"/>
        </w:tblCellMar>
        <w:tblLook w:val="0000"/>
      </w:tblPr>
      <w:tblGrid>
        <w:gridCol w:w="3148"/>
        <w:gridCol w:w="6119"/>
      </w:tblGrid>
      <w:tr w:rsidTr="0052298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rPr>
                <w:rStyle w:val="SpecialBold"/>
              </w:rPr>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rPr>
                <w:rStyle w:val="SpecialBold"/>
              </w:rPr>
              <w:t>Prerequisite requirement</w:t>
            </w:r>
          </w:p>
        </w:tc>
      </w:tr>
      <w:tr w:rsidTr="0052298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PUAFIR501B* Conduct fire investigation and analysis activities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PUALAW001B Protect and preserve incident scene</w:t>
            </w:r>
          </w:p>
        </w:tc>
      </w:tr>
      <w:tr w:rsidTr="0052298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PUAOPE007B Command agency personnel within a multi-agency emergency response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PUAOPE012A Control a Level 1 incident</w:t>
            </w:r>
          </w:p>
          <w:p w:rsidR="00000000" w:rsidP="00522983">
            <w:pPr>
              <w:pStyle w:val="BodyText"/>
              <w:rPr>
                <w:lang w:val="en-NZ"/>
              </w:rPr>
            </w:pPr>
            <w:r w:rsidRPr="00522983">
              <w:t>PUAOPE015A Conduct briefings and debriefings</w:t>
            </w:r>
          </w:p>
        </w:tc>
      </w:tr>
      <w:tr w:rsidTr="0052298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PUAOPE016A Manage a multi-team sector</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 xml:space="preserve">PUAFIR302B Suppress urban fire </w:t>
            </w:r>
          </w:p>
          <w:p w:rsidR="00000000" w:rsidRPr="00522983" w:rsidP="00522983">
            <w:pPr>
              <w:pStyle w:val="BodyText"/>
            </w:pPr>
            <w:r w:rsidRPr="00522983">
              <w:t xml:space="preserve">OR </w:t>
            </w:r>
          </w:p>
          <w:p w:rsidR="00000000" w:rsidRPr="00522983" w:rsidP="00522983">
            <w:pPr>
              <w:pStyle w:val="BodyText"/>
            </w:pPr>
            <w:r w:rsidRPr="00522983">
              <w:t>PUAFIR303B Suppress wildfire</w:t>
            </w:r>
          </w:p>
        </w:tc>
      </w:tr>
    </w:tbl>
    <w:p w:rsidR="00000000" w:rsidRPr="00522983" w:rsidP="00522983">
      <w:pPr>
        <w:pStyle w:val="BodyText"/>
      </w:pPr>
    </w:p>
    <w:p w:rsidR="00000000" w:rsidRPr="00522983" w:rsidP="00522983">
      <w:pPr>
        <w:pStyle w:val="AllowPageBreak"/>
      </w:pPr>
    </w:p>
    <w:p w:rsidR="00000000" w:rsidRPr="00522983" w:rsidP="00522983">
      <w:pPr>
        <w:pStyle w:val="Heading1"/>
      </w:pPr>
      <w:bookmarkStart w:id="5" w:name="O_1170454"/>
      <w:bookmarkEnd w:id="5"/>
      <w:r w:rsidRPr="00522983">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22983">
        <w:tblPrEx>
          <w:tblW w:w="9520" w:type="dxa"/>
          <w:tblLayout w:type="fixed"/>
          <w:tblCellMar>
            <w:left w:w="62" w:type="dxa"/>
            <w:right w:w="62" w:type="dxa"/>
          </w:tblCellMar>
          <w:tblLook w:val="0000"/>
        </w:tblPrEx>
        <w:trPr>
          <w:trHeight w:val="727"/>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Code and title</w:t>
            </w:r>
            <w:r w:rsidRPr="00522983">
              <w:t xml:space="preserv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Bold"/>
              <w:rPr>
                <w:lang w:val="en-NZ"/>
              </w:rPr>
            </w:pPr>
            <w:r w:rsidRPr="00522983">
              <w:t>Equivalence status</w:t>
            </w:r>
          </w:p>
        </w:tc>
      </w:tr>
      <w:tr w:rsidTr="00522983">
        <w:tblPrEx>
          <w:tblW w:w="9520" w:type="dxa"/>
          <w:tblLayout w:type="fixed"/>
          <w:tblCellMar>
            <w:left w:w="62" w:type="dxa"/>
            <w:right w:w="62" w:type="dxa"/>
          </w:tblCellMar>
          <w:tblLook w:val="0000"/>
        </w:tblPrEx>
        <w:trPr>
          <w:trHeight w:val="727"/>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FWP50116 Diploma of Forest and Forest Products             Release 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FWP50116 Diploma of Forest and Forest Products             Release 3</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983">
            <w:pPr>
              <w:pStyle w:val="BodyText"/>
              <w:rPr>
                <w:lang w:val="en-NZ"/>
              </w:rPr>
            </w:pPr>
            <w:r w:rsidRPr="00522983">
              <w:t>Qualification updated to remove eight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983" w:rsidP="00522983">
            <w:pPr>
              <w:pStyle w:val="BodyText"/>
            </w:pPr>
            <w:r w:rsidRPr="00522983">
              <w:t xml:space="preserve">Equivalent  </w:t>
            </w:r>
          </w:p>
        </w:tc>
      </w:tr>
    </w:tbl>
    <w:p w:rsidR="00000000" w:rsidRPr="00522983" w:rsidP="00522983">
      <w:pPr>
        <w:pStyle w:val="BodyText"/>
      </w:pPr>
    </w:p>
    <w:p w:rsidR="00000000" w:rsidRPr="00522983" w:rsidP="00522983">
      <w:pPr>
        <w:pStyle w:val="AllowPageBreak"/>
      </w:pPr>
    </w:p>
    <w:p w:rsidR="00000000" w:rsidRPr="00522983" w:rsidP="00522983">
      <w:pPr>
        <w:pStyle w:val="Heading1"/>
      </w:pPr>
      <w:bookmarkStart w:id="6" w:name="O_1170459"/>
      <w:bookmarkEnd w:id="6"/>
      <w:r w:rsidRPr="00522983">
        <w:t>Links</w:t>
      </w:r>
    </w:p>
    <w:p w:rsidR="00000000" w:rsidRPr="00522983" w:rsidP="00807569">
      <w:pPr>
        <w:pStyle w:val="BodyText"/>
      </w:pPr>
      <w:r w:rsidRPr="00522983">
        <w:t>Companion Volum</w:t>
      </w:r>
      <w:r w:rsidRPr="00522983">
        <w:t xml:space="preserve">es, including Implementation Guides, are available at VETNet: - </w:t>
      </w:r>
      <w:r>
        <w:fldChar w:fldCharType="begin"/>
      </w:r>
      <w:r>
        <w:instrText xml:space="preserve"> HYPERLINK "https://vetnet.gov.au/Pages/TrainingDocs.aspx?q=0d96fe23-5747-4c01-9d6f-3509ff8d3d47" </w:instrText>
      </w:r>
      <w:r>
        <w:fldChar w:fldCharType="separate"/>
      </w:r>
      <w:r w:rsidRPr="00DB54D5">
        <w:rPr>
          <w:rStyle w:val="Hyperlink"/>
        </w:rPr>
        <w:t>https://vetnet.gov.au/Pages/TrainingDocs.aspx?q=0d96fe23-5747-4c01-9d6f-3509ff8d3d47</w:t>
      </w:r>
      <w:r>
        <w:fldChar w:fldCharType="end"/>
      </w:r>
    </w:p>
    <w:p w:rsidR="00000000" w:rsidRPr="00522983" w:rsidP="00522983"/>
    <w:sectPr w:rsidSect="005229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83" w:rsidRPr="00807569" w:rsidP="00807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69" w:rsidP="00522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07569" w:rsidP="005229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07569" w:rsidP="00522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983" w:rsidRPr="00807569" w:rsidP="008075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69" w:rsidRPr="002D2AF8" w:rsidP="00522983">
    <w:pPr>
      <w:pStyle w:val="Header"/>
      <w:framePr w:wrap="around"/>
    </w:pPr>
    <w:r>
      <w:fldChar w:fldCharType="begin"/>
    </w:r>
    <w:r>
      <w:instrText xml:space="preserve"> TITLE   \* MERGEFORMAT </w:instrText>
    </w:r>
    <w:r>
      <w:fldChar w:fldCharType="separate"/>
    </w:r>
    <w:r>
      <w:t>FWP50116 Diploma of Forest and Forest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807569" w:rsidP="00522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41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E9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AC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983"/>
    <w:pPr>
      <w:spacing w:before="360" w:after="60"/>
      <w:outlineLvl w:val="0"/>
    </w:pPr>
    <w:rPr>
      <w:sz w:val="32"/>
    </w:rPr>
  </w:style>
  <w:style w:type="paragraph" w:styleId="Heading2">
    <w:name w:val="heading 2"/>
    <w:basedOn w:val="HeadingBase"/>
    <w:next w:val="BodyText"/>
    <w:link w:val="Heading2Char"/>
    <w:qFormat/>
    <w:rsid w:val="00522983"/>
    <w:pPr>
      <w:keepLines/>
      <w:spacing w:before="240" w:after="120"/>
      <w:outlineLvl w:val="1"/>
    </w:pPr>
    <w:rPr>
      <w:sz w:val="28"/>
      <w:szCs w:val="40"/>
    </w:rPr>
  </w:style>
  <w:style w:type="paragraph" w:styleId="Heading3">
    <w:name w:val="heading 3"/>
    <w:basedOn w:val="HeadingBase"/>
    <w:next w:val="BodyText"/>
    <w:link w:val="Heading3Char"/>
    <w:qFormat/>
    <w:rsid w:val="00522983"/>
    <w:pPr>
      <w:spacing w:before="180" w:after="120"/>
      <w:outlineLvl w:val="2"/>
    </w:pPr>
    <w:rPr>
      <w:spacing w:val="-10"/>
      <w:kern w:val="32"/>
    </w:rPr>
  </w:style>
  <w:style w:type="paragraph" w:styleId="Heading4">
    <w:name w:val="heading 4"/>
    <w:basedOn w:val="HeadingBase"/>
    <w:next w:val="BodyText"/>
    <w:link w:val="Heading4Char"/>
    <w:qFormat/>
    <w:rsid w:val="00522983"/>
    <w:pPr>
      <w:spacing w:before="160" w:after="120"/>
      <w:outlineLvl w:val="3"/>
    </w:pPr>
    <w:rPr>
      <w:sz w:val="22"/>
    </w:rPr>
  </w:style>
  <w:style w:type="paragraph" w:styleId="Heading5">
    <w:name w:val="heading 5"/>
    <w:basedOn w:val="HeadingBase"/>
    <w:next w:val="Normal"/>
    <w:link w:val="Heading5Char"/>
    <w:qFormat/>
    <w:rsid w:val="00522983"/>
    <w:pPr>
      <w:spacing w:before="80"/>
      <w:outlineLvl w:val="4"/>
    </w:pPr>
    <w:rPr>
      <w:color w:val="918585"/>
      <w:sz w:val="20"/>
    </w:rPr>
  </w:style>
  <w:style w:type="paragraph" w:styleId="Heading6">
    <w:name w:val="heading 6"/>
    <w:basedOn w:val="HeadingBase"/>
    <w:next w:val="Normal"/>
    <w:link w:val="Heading6Char"/>
    <w:qFormat/>
    <w:rsid w:val="00522983"/>
    <w:pPr>
      <w:spacing w:before="60"/>
      <w:outlineLvl w:val="5"/>
    </w:pPr>
    <w:rPr>
      <w:color w:val="918585"/>
      <w:sz w:val="20"/>
    </w:rPr>
  </w:style>
  <w:style w:type="paragraph" w:styleId="Heading7">
    <w:name w:val="heading 7"/>
    <w:basedOn w:val="Normal"/>
    <w:next w:val="Normal"/>
    <w:link w:val="Heading7Char"/>
    <w:qFormat/>
    <w:rsid w:val="00522983"/>
    <w:pPr>
      <w:ind w:left="720"/>
      <w:outlineLvl w:val="6"/>
    </w:pPr>
    <w:rPr>
      <w:i/>
    </w:rPr>
  </w:style>
  <w:style w:type="paragraph" w:styleId="Heading8">
    <w:name w:val="heading 8"/>
    <w:basedOn w:val="Normal"/>
    <w:next w:val="Normal"/>
    <w:link w:val="Heading8Char"/>
    <w:qFormat/>
    <w:rsid w:val="00522983"/>
    <w:pPr>
      <w:ind w:left="720"/>
      <w:outlineLvl w:val="7"/>
    </w:pPr>
    <w:rPr>
      <w:i/>
    </w:rPr>
  </w:style>
  <w:style w:type="paragraph" w:styleId="Heading9">
    <w:name w:val="heading 9"/>
    <w:basedOn w:val="Normal"/>
    <w:next w:val="Normal"/>
    <w:link w:val="Heading9Char"/>
    <w:qFormat/>
    <w:rsid w:val="00522983"/>
    <w:pPr>
      <w:ind w:left="720"/>
      <w:outlineLvl w:val="8"/>
    </w:pPr>
    <w:rPr>
      <w:i/>
    </w:rPr>
  </w:style>
  <w:style w:type="character" w:default="1" w:styleId="DefaultParagraphFont">
    <w:name w:val="Default Paragraph Font"/>
    <w:uiPriority w:val="1"/>
    <w:unhideWhenUsed/>
    <w:rsid w:val="00522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983"/>
  </w:style>
  <w:style w:type="character" w:customStyle="1" w:styleId="Heading1Char">
    <w:name w:val="Heading 1 Char"/>
    <w:basedOn w:val="DefaultParagraphFont"/>
    <w:link w:val="Heading1"/>
    <w:rsid w:val="00522983"/>
    <w:rPr>
      <w:rFonts w:ascii="Times New Roman" w:eastAsia="Times New Roman" w:hAnsi="Times New Roman" w:cs="Times New Roman"/>
      <w:b/>
      <w:sz w:val="32"/>
      <w:szCs w:val="20"/>
      <w:lang w:eastAsia="en-US"/>
    </w:rPr>
  </w:style>
  <w:style w:type="paragraph" w:styleId="BodyText">
    <w:name w:val="Body Text"/>
    <w:basedOn w:val="Normal"/>
    <w:link w:val="BodyTextChar"/>
    <w:rsid w:val="00522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983"/>
    <w:rPr>
      <w:rFonts w:ascii="Times New Roman" w:eastAsia="Times New Roman" w:hAnsi="Times New Roman" w:cs="Times New Roman"/>
      <w:sz w:val="24"/>
      <w:lang w:eastAsia="en-US"/>
    </w:rPr>
  </w:style>
  <w:style w:type="paragraph" w:styleId="ListBullet">
    <w:name w:val="List Bullet"/>
    <w:basedOn w:val="List"/>
    <w:rsid w:val="00522983"/>
    <w:pPr>
      <w:numPr>
        <w:numId w:val="12"/>
      </w:numPr>
      <w:tabs>
        <w:tab w:val="clear" w:pos="340"/>
      </w:tabs>
      <w:spacing w:before="40" w:after="40"/>
    </w:pPr>
  </w:style>
  <w:style w:type="character" w:customStyle="1" w:styleId="SpecialBold">
    <w:name w:val="Special Bold"/>
    <w:basedOn w:val="DefaultParagraphFont"/>
    <w:rsid w:val="00522983"/>
    <w:rPr>
      <w:b/>
      <w:spacing w:val="0"/>
    </w:rPr>
  </w:style>
  <w:style w:type="paragraph" w:styleId="ListBullet2">
    <w:name w:val="List Bullet 2"/>
    <w:basedOn w:val="List2"/>
    <w:rsid w:val="00522983"/>
    <w:pPr>
      <w:numPr>
        <w:numId w:val="13"/>
      </w:numPr>
      <w:tabs>
        <w:tab w:val="clear" w:pos="680"/>
      </w:tabs>
    </w:pPr>
  </w:style>
  <w:style w:type="character" w:styleId="Emphasis">
    <w:name w:val="Emphasis"/>
    <w:basedOn w:val="DefaultParagraphFont"/>
    <w:qFormat/>
    <w:rsid w:val="00522983"/>
    <w:rPr>
      <w:i/>
    </w:rPr>
  </w:style>
  <w:style w:type="paragraph" w:customStyle="1" w:styleId="SuperHeading">
    <w:name w:val="SuperHeading"/>
    <w:basedOn w:val="Normal"/>
    <w:rsid w:val="00522983"/>
    <w:pPr>
      <w:spacing w:before="240" w:after="120"/>
      <w:outlineLvl w:val="0"/>
    </w:pPr>
    <w:rPr>
      <w:rFonts w:ascii="Times New Roman" w:hAnsi="Times New Roman"/>
      <w:b/>
      <w:sz w:val="32"/>
    </w:rPr>
  </w:style>
  <w:style w:type="paragraph" w:customStyle="1" w:styleId="AllowPageBreak">
    <w:name w:val="AllowPageBreak"/>
    <w:rsid w:val="005229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2983"/>
    <w:rPr>
      <w:b/>
    </w:rPr>
  </w:style>
  <w:style w:type="character" w:customStyle="1" w:styleId="Heading2Char">
    <w:name w:val="Heading 2 Char"/>
    <w:basedOn w:val="DefaultParagraphFont"/>
    <w:link w:val="Heading2"/>
    <w:rsid w:val="00522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983"/>
    <w:rPr>
      <w:rFonts w:ascii="Courier New" w:eastAsia="Times New Roman" w:hAnsi="Courier New" w:cs="Times New Roman"/>
      <w:i/>
      <w:szCs w:val="20"/>
      <w:lang w:eastAsia="en-US"/>
    </w:rPr>
  </w:style>
  <w:style w:type="paragraph" w:customStyle="1" w:styleId="HeadingBase">
    <w:name w:val="Heading Base"/>
    <w:rsid w:val="00522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983"/>
    <w:pPr>
      <w:tabs>
        <w:tab w:val="right" w:leader="dot" w:pos="9072"/>
      </w:tabs>
      <w:ind w:left="567"/>
    </w:pPr>
    <w:rPr>
      <w:szCs w:val="22"/>
    </w:rPr>
  </w:style>
  <w:style w:type="paragraph" w:customStyle="1" w:styleId="TOCBase">
    <w:name w:val="TOC Base"/>
    <w:rsid w:val="00522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983"/>
    <w:pPr>
      <w:tabs>
        <w:tab w:val="right" w:leader="dot" w:pos="9072"/>
      </w:tabs>
      <w:spacing w:before="40" w:after="40"/>
      <w:ind w:left="284"/>
    </w:pPr>
    <w:rPr>
      <w:rFonts w:ascii="Times New Roman" w:hAnsi="Times New Roman"/>
    </w:rPr>
  </w:style>
  <w:style w:type="paragraph" w:styleId="TOC1">
    <w:name w:val="toc 1"/>
    <w:basedOn w:val="TOCBase"/>
    <w:next w:val="Normal"/>
    <w:rsid w:val="00522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983"/>
    <w:rPr>
      <w:rFonts w:ascii="Times New Roman" w:eastAsia="Times New Roman" w:hAnsi="Times New Roman" w:cs="Times New Roman"/>
      <w:sz w:val="16"/>
      <w:lang w:eastAsia="en-US"/>
    </w:rPr>
  </w:style>
  <w:style w:type="paragraph" w:styleId="Title">
    <w:name w:val="Title"/>
    <w:basedOn w:val="HeadingBase"/>
    <w:link w:val="TitleChar"/>
    <w:qFormat/>
    <w:rsid w:val="00522983"/>
    <w:pPr>
      <w:spacing w:before="5040"/>
      <w:jc w:val="center"/>
    </w:pPr>
    <w:rPr>
      <w:sz w:val="48"/>
      <w:szCs w:val="72"/>
      <w:lang w:val="en-US"/>
    </w:rPr>
  </w:style>
  <w:style w:type="character" w:customStyle="1" w:styleId="TitleChar">
    <w:name w:val="Title Char"/>
    <w:basedOn w:val="DefaultParagraphFont"/>
    <w:link w:val="Title"/>
    <w:rsid w:val="00522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983"/>
    <w:pPr>
      <w:tabs>
        <w:tab w:val="left" w:pos="3600"/>
        <w:tab w:val="left" w:pos="3958"/>
      </w:tabs>
    </w:pPr>
  </w:style>
  <w:style w:type="paragraph" w:styleId="List">
    <w:name w:val="List"/>
    <w:basedOn w:val="BodyText"/>
    <w:next w:val="BodyText"/>
    <w:rsid w:val="00522983"/>
    <w:pPr>
      <w:tabs>
        <w:tab w:val="left" w:pos="340"/>
      </w:tabs>
      <w:spacing w:before="60" w:after="60"/>
      <w:ind w:left="340" w:hanging="340"/>
    </w:pPr>
  </w:style>
  <w:style w:type="paragraph" w:customStyle="1" w:styleId="Note">
    <w:name w:val="Note"/>
    <w:basedOn w:val="BodyText"/>
    <w:rsid w:val="00522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983"/>
    <w:pPr>
      <w:framePr w:wrap="auto" w:hAnchor="text" w:y="6049"/>
    </w:pPr>
    <w:rPr>
      <w:color w:val="000000"/>
      <w:sz w:val="40"/>
    </w:rPr>
  </w:style>
  <w:style w:type="paragraph" w:customStyle="1" w:styleId="TOCTitle">
    <w:name w:val="TOCTitle"/>
    <w:basedOn w:val="Heading1"/>
    <w:rsid w:val="00522983"/>
    <w:pPr>
      <w:spacing w:after="240"/>
      <w:jc w:val="center"/>
      <w:outlineLvl w:val="9"/>
    </w:pPr>
    <w:rPr>
      <w:caps/>
    </w:rPr>
  </w:style>
  <w:style w:type="paragraph" w:customStyle="1" w:styleId="Version">
    <w:name w:val="Version"/>
    <w:rsid w:val="00522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983"/>
    <w:pPr>
      <w:keepNext w:val="0"/>
      <w:tabs>
        <w:tab w:val="right" w:pos="4176"/>
      </w:tabs>
      <w:ind w:left="198" w:hanging="198"/>
    </w:pPr>
    <w:rPr>
      <w:rFonts w:ascii="Garamond" w:hAnsi="Garamond"/>
    </w:rPr>
  </w:style>
  <w:style w:type="paragraph" w:styleId="IndexHeading">
    <w:name w:val="index heading"/>
    <w:basedOn w:val="Normal"/>
    <w:next w:val="Index1"/>
    <w:semiHidden/>
    <w:rsid w:val="00522983"/>
    <w:pPr>
      <w:spacing w:before="120" w:after="120"/>
    </w:pPr>
    <w:rPr>
      <w:rFonts w:ascii="Arial" w:hAnsi="Arial"/>
      <w:b/>
      <w:color w:val="918585"/>
      <w:sz w:val="24"/>
    </w:rPr>
  </w:style>
  <w:style w:type="paragraph" w:styleId="Header">
    <w:name w:val="header"/>
    <w:basedOn w:val="Normal"/>
    <w:link w:val="HeaderChar"/>
    <w:rsid w:val="00522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983"/>
    <w:rPr>
      <w:rFonts w:ascii="Times New Roman" w:eastAsia="Times New Roman" w:hAnsi="Times New Roman" w:cs="Times New Roman"/>
      <w:sz w:val="16"/>
      <w:szCs w:val="20"/>
      <w:lang w:val="en-GB" w:eastAsia="en-US"/>
    </w:rPr>
  </w:style>
  <w:style w:type="paragraph" w:customStyle="1" w:styleId="Chapter">
    <w:name w:val="Chapter"/>
    <w:basedOn w:val="Normal"/>
    <w:rsid w:val="00522983"/>
    <w:pPr>
      <w:spacing w:before="240"/>
    </w:pPr>
    <w:rPr>
      <w:rFonts w:ascii="Times New Roman" w:hAnsi="Times New Roman"/>
      <w:smallCaps/>
      <w:spacing w:val="80"/>
      <w:sz w:val="28"/>
    </w:rPr>
  </w:style>
  <w:style w:type="paragraph" w:customStyle="1" w:styleId="InChapter">
    <w:name w:val="InChapter"/>
    <w:basedOn w:val="Heading3"/>
    <w:rsid w:val="00522983"/>
    <w:pPr>
      <w:spacing w:after="240"/>
      <w:outlineLvl w:val="9"/>
    </w:pPr>
    <w:rPr>
      <w:noProof/>
    </w:rPr>
  </w:style>
  <w:style w:type="paragraph" w:styleId="Index2">
    <w:name w:val="index 2"/>
    <w:basedOn w:val="Normal"/>
    <w:next w:val="Normal"/>
    <w:semiHidden/>
    <w:rsid w:val="00522983"/>
    <w:pPr>
      <w:tabs>
        <w:tab w:val="right" w:pos="4176"/>
      </w:tabs>
      <w:ind w:left="568" w:hanging="284"/>
    </w:pPr>
    <w:rPr>
      <w:rFonts w:ascii="Garamond" w:hAnsi="Garamond"/>
    </w:rPr>
  </w:style>
  <w:style w:type="paragraph" w:customStyle="1" w:styleId="Byline">
    <w:name w:val="Byline"/>
    <w:rsid w:val="00522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983"/>
    <w:pPr>
      <w:tabs>
        <w:tab w:val="clear" w:pos="3600"/>
        <w:tab w:val="clear" w:pos="3958"/>
      </w:tabs>
      <w:jc w:val="right"/>
    </w:pPr>
  </w:style>
  <w:style w:type="paragraph" w:styleId="Caption">
    <w:name w:val="caption"/>
    <w:basedOn w:val="BodyText"/>
    <w:next w:val="Normal"/>
    <w:qFormat/>
    <w:rsid w:val="00522983"/>
    <w:pPr>
      <w:framePr w:w="2268" w:hSpace="181" w:vSpace="181" w:wrap="around" w:vAnchor="text" w:hAnchor="page" w:x="1135" w:y="285" w:anchorLock="1"/>
    </w:pPr>
    <w:rPr>
      <w:i/>
    </w:rPr>
  </w:style>
  <w:style w:type="paragraph" w:customStyle="1" w:styleId="MiniTOCTitle">
    <w:name w:val="MiniTOCTitle"/>
    <w:basedOn w:val="Heading4"/>
    <w:rsid w:val="00522983"/>
    <w:pPr>
      <w:spacing w:before="240"/>
      <w:outlineLvl w:val="9"/>
    </w:pPr>
    <w:rPr>
      <w:noProof/>
      <w:sz w:val="24"/>
    </w:rPr>
  </w:style>
  <w:style w:type="paragraph" w:customStyle="1" w:styleId="MiniTOCItem">
    <w:name w:val="MiniTOCItem"/>
    <w:basedOn w:val="ListBullet"/>
    <w:rsid w:val="00522983"/>
    <w:pPr>
      <w:numPr>
        <w:numId w:val="0"/>
      </w:numPr>
      <w:tabs>
        <w:tab w:val="right" w:leader="dot" w:pos="6521"/>
      </w:tabs>
      <w:spacing w:before="0" w:after="0"/>
    </w:pPr>
  </w:style>
  <w:style w:type="paragraph" w:customStyle="1" w:styleId="TOFTitle">
    <w:name w:val="TOFTitle"/>
    <w:basedOn w:val="TOCTitle"/>
    <w:rsid w:val="00522983"/>
  </w:style>
  <w:style w:type="paragraph" w:styleId="TableofFigures">
    <w:name w:val="table of figures"/>
    <w:basedOn w:val="Normal"/>
    <w:next w:val="Normal"/>
    <w:semiHidden/>
    <w:rsid w:val="00522983"/>
    <w:pPr>
      <w:tabs>
        <w:tab w:val="right" w:leader="dot" w:pos="9072"/>
      </w:tabs>
      <w:ind w:left="970" w:hanging="403"/>
    </w:pPr>
    <w:rPr>
      <w:rFonts w:ascii="Times New Roman" w:hAnsi="Times New Roman"/>
      <w:b/>
    </w:rPr>
  </w:style>
  <w:style w:type="paragraph" w:styleId="ListNumber">
    <w:name w:val="List Number"/>
    <w:basedOn w:val="List"/>
    <w:rsid w:val="00522983"/>
    <w:pPr>
      <w:numPr>
        <w:numId w:val="15"/>
      </w:numPr>
      <w:tabs>
        <w:tab w:val="clear" w:pos="340"/>
      </w:tabs>
    </w:pPr>
  </w:style>
  <w:style w:type="character" w:customStyle="1" w:styleId="WingdingSymbols">
    <w:name w:val="Wingding Symbols"/>
    <w:rsid w:val="00522983"/>
    <w:rPr>
      <w:rFonts w:ascii="Wingdings" w:hAnsi="Wingdings"/>
    </w:rPr>
  </w:style>
  <w:style w:type="paragraph" w:customStyle="1" w:styleId="TableHeading">
    <w:name w:val="Table Heading"/>
    <w:basedOn w:val="HeadingBase"/>
    <w:rsid w:val="00522983"/>
    <w:pPr>
      <w:keepLines/>
      <w:pBdr>
        <w:bottom w:val="single" w:sz="6" w:space="1" w:color="918585"/>
      </w:pBdr>
      <w:spacing w:before="240"/>
    </w:pPr>
  </w:style>
  <w:style w:type="character" w:customStyle="1" w:styleId="HotSpot">
    <w:name w:val="HotSpot"/>
    <w:rsid w:val="00522983"/>
    <w:rPr>
      <w:color w:val="0033CC"/>
      <w:u w:val="none"/>
    </w:rPr>
  </w:style>
  <w:style w:type="paragraph" w:customStyle="1" w:styleId="BodyTextRight">
    <w:name w:val="Body Text Right"/>
    <w:basedOn w:val="BodyText"/>
    <w:rsid w:val="00522983"/>
    <w:pPr>
      <w:spacing w:before="0" w:after="0"/>
      <w:jc w:val="right"/>
    </w:pPr>
  </w:style>
  <w:style w:type="paragraph" w:styleId="Index3">
    <w:name w:val="index 3"/>
    <w:basedOn w:val="ListNumber2"/>
    <w:next w:val="Normal"/>
    <w:semiHidden/>
    <w:rsid w:val="00522983"/>
    <w:pPr>
      <w:numPr>
        <w:numId w:val="0"/>
      </w:numPr>
      <w:tabs>
        <w:tab w:val="right" w:leader="dot" w:pos="4176"/>
      </w:tabs>
    </w:pPr>
  </w:style>
  <w:style w:type="paragraph" w:styleId="ListNumber2">
    <w:name w:val="List Number 2"/>
    <w:basedOn w:val="List2"/>
    <w:rsid w:val="00522983"/>
    <w:pPr>
      <w:numPr>
        <w:numId w:val="10"/>
      </w:numPr>
      <w:tabs>
        <w:tab w:val="clear" w:pos="1060"/>
      </w:tabs>
    </w:pPr>
  </w:style>
  <w:style w:type="paragraph" w:customStyle="1" w:styleId="MarginNote">
    <w:name w:val="Margin Note"/>
    <w:basedOn w:val="BodyText"/>
    <w:rsid w:val="00522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983"/>
    <w:rPr>
      <w:sz w:val="32"/>
    </w:rPr>
  </w:style>
  <w:style w:type="paragraph" w:customStyle="1" w:styleId="HeadingProcedure">
    <w:name w:val="Heading Procedure"/>
    <w:basedOn w:val="HeadingBase"/>
    <w:next w:val="Normal"/>
    <w:rsid w:val="00522983"/>
    <w:pPr>
      <w:tabs>
        <w:tab w:val="left" w:pos="0"/>
      </w:tabs>
      <w:spacing w:before="120" w:after="60"/>
    </w:pPr>
    <w:rPr>
      <w:i/>
      <w:color w:val="918585"/>
      <w:sz w:val="22"/>
    </w:rPr>
  </w:style>
  <w:style w:type="paragraph" w:customStyle="1" w:styleId="TableBodyText">
    <w:name w:val="Table Body Text"/>
    <w:basedOn w:val="BodyText"/>
    <w:rsid w:val="00522983"/>
    <w:pPr>
      <w:spacing w:before="60" w:after="60"/>
    </w:pPr>
  </w:style>
  <w:style w:type="paragraph" w:styleId="ListContinue">
    <w:name w:val="List Continue"/>
    <w:basedOn w:val="List"/>
    <w:rsid w:val="00522983"/>
    <w:pPr>
      <w:ind w:firstLine="0"/>
    </w:pPr>
  </w:style>
  <w:style w:type="paragraph" w:customStyle="1" w:styleId="ListNote">
    <w:name w:val="List Note"/>
    <w:basedOn w:val="List"/>
    <w:rsid w:val="00522983"/>
    <w:pPr>
      <w:pBdr>
        <w:top w:val="single" w:sz="6" w:space="2" w:color="918585"/>
        <w:bottom w:val="single" w:sz="6" w:space="2" w:color="918585"/>
      </w:pBdr>
      <w:tabs>
        <w:tab w:val="left" w:pos="1021"/>
      </w:tabs>
      <w:ind w:firstLine="0"/>
    </w:pPr>
  </w:style>
  <w:style w:type="paragraph" w:customStyle="1" w:styleId="Warning">
    <w:name w:val="Warning"/>
    <w:basedOn w:val="BodyText"/>
    <w:rsid w:val="00522983"/>
    <w:pPr>
      <w:shd w:val="clear" w:color="auto" w:fill="D9D9D9"/>
      <w:tabs>
        <w:tab w:val="left" w:pos="992"/>
      </w:tabs>
      <w:ind w:left="119" w:right="119"/>
    </w:pPr>
    <w:rPr>
      <w:sz w:val="20"/>
    </w:rPr>
  </w:style>
  <w:style w:type="paragraph" w:customStyle="1" w:styleId="MarginIcons">
    <w:name w:val="Margin Icons"/>
    <w:basedOn w:val="BodyText"/>
    <w:rsid w:val="00522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983"/>
    <w:rPr>
      <w:rFonts w:ascii="Courier New" w:hAnsi="Courier New"/>
    </w:rPr>
  </w:style>
  <w:style w:type="paragraph" w:customStyle="1" w:styleId="NoteBullet">
    <w:name w:val="Note Bullet"/>
    <w:basedOn w:val="Note"/>
    <w:rsid w:val="00522983"/>
    <w:pPr>
      <w:tabs>
        <w:tab w:val="clear" w:pos="680"/>
      </w:tabs>
      <w:spacing w:before="60" w:after="60"/>
    </w:pPr>
  </w:style>
  <w:style w:type="paragraph" w:customStyle="1" w:styleId="SubHeading2">
    <w:name w:val="SubHeading2"/>
    <w:basedOn w:val="HeadingBase"/>
    <w:rsid w:val="00522983"/>
    <w:pPr>
      <w:spacing w:before="240" w:after="60"/>
    </w:pPr>
    <w:rPr>
      <w:sz w:val="20"/>
    </w:rPr>
  </w:style>
  <w:style w:type="paragraph" w:customStyle="1" w:styleId="SubHeading1">
    <w:name w:val="SubHeading1"/>
    <w:basedOn w:val="HeadingBase"/>
    <w:rsid w:val="00522983"/>
    <w:pPr>
      <w:spacing w:before="240" w:after="60"/>
    </w:pPr>
    <w:rPr>
      <w:color w:val="918585"/>
      <w:sz w:val="22"/>
    </w:rPr>
  </w:style>
  <w:style w:type="paragraph" w:customStyle="1" w:styleId="SideHeading">
    <w:name w:val="Side Heading"/>
    <w:basedOn w:val="HeadingBase"/>
    <w:rsid w:val="00522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983"/>
    <w:pPr>
      <w:tabs>
        <w:tab w:val="num" w:pos="360"/>
      </w:tabs>
    </w:pPr>
  </w:style>
  <w:style w:type="paragraph" w:styleId="PlainText">
    <w:name w:val="Plain Text"/>
    <w:basedOn w:val="Normal"/>
    <w:link w:val="PlainTextChar"/>
    <w:rsid w:val="00522983"/>
    <w:rPr>
      <w:sz w:val="20"/>
    </w:rPr>
  </w:style>
  <w:style w:type="character" w:customStyle="1" w:styleId="PlainTextChar">
    <w:name w:val="Plain Text Char"/>
    <w:basedOn w:val="DefaultParagraphFont"/>
    <w:link w:val="PlainText"/>
    <w:rsid w:val="00522983"/>
    <w:rPr>
      <w:rFonts w:ascii="Courier New" w:eastAsia="Times New Roman" w:hAnsi="Courier New" w:cs="Times New Roman"/>
      <w:sz w:val="20"/>
      <w:szCs w:val="20"/>
      <w:lang w:eastAsia="en-US"/>
    </w:rPr>
  </w:style>
  <w:style w:type="character" w:customStyle="1" w:styleId="MenuOption">
    <w:name w:val="Menu Option"/>
    <w:basedOn w:val="DefaultParagraphFont"/>
    <w:rsid w:val="00522983"/>
    <w:rPr>
      <w:b/>
      <w:smallCaps/>
    </w:rPr>
  </w:style>
  <w:style w:type="paragraph" w:customStyle="1" w:styleId="TableListNumber">
    <w:name w:val="Table List Number"/>
    <w:basedOn w:val="ListNumber"/>
    <w:rsid w:val="00522983"/>
    <w:pPr>
      <w:numPr>
        <w:numId w:val="0"/>
      </w:numPr>
    </w:pPr>
  </w:style>
  <w:style w:type="paragraph" w:styleId="TOC4">
    <w:name w:val="toc 4"/>
    <w:basedOn w:val="TOCBase"/>
    <w:next w:val="Normal"/>
    <w:semiHidden/>
    <w:rsid w:val="00522983"/>
    <w:pPr>
      <w:tabs>
        <w:tab w:val="right" w:leader="dot" w:pos="9071"/>
      </w:tabs>
      <w:ind w:left="1701"/>
    </w:pPr>
  </w:style>
  <w:style w:type="paragraph" w:customStyle="1" w:styleId="ListAlpha">
    <w:name w:val="List Alpha"/>
    <w:basedOn w:val="List"/>
    <w:rsid w:val="00522983"/>
    <w:pPr>
      <w:numPr>
        <w:numId w:val="9"/>
      </w:numPr>
    </w:pPr>
  </w:style>
  <w:style w:type="paragraph" w:customStyle="1" w:styleId="ListAlpha2">
    <w:name w:val="List Alpha 2"/>
    <w:basedOn w:val="List2"/>
    <w:rsid w:val="00522983"/>
    <w:pPr>
      <w:numPr>
        <w:numId w:val="8"/>
      </w:numPr>
    </w:pPr>
  </w:style>
  <w:style w:type="paragraph" w:styleId="List2">
    <w:name w:val="List 2"/>
    <w:basedOn w:val="BodyText"/>
    <w:rsid w:val="00522983"/>
    <w:pPr>
      <w:tabs>
        <w:tab w:val="left" w:pos="680"/>
      </w:tabs>
      <w:spacing w:before="60" w:after="60"/>
      <w:ind w:left="680" w:hanging="340"/>
    </w:pPr>
  </w:style>
  <w:style w:type="paragraph" w:styleId="List3">
    <w:name w:val="List 3"/>
    <w:basedOn w:val="BodyText"/>
    <w:rsid w:val="00522983"/>
    <w:pPr>
      <w:tabs>
        <w:tab w:val="left" w:pos="1021"/>
      </w:tabs>
      <w:spacing w:before="60" w:after="60"/>
      <w:ind w:left="1020" w:hanging="340"/>
    </w:pPr>
  </w:style>
  <w:style w:type="paragraph" w:styleId="List4">
    <w:name w:val="List 4"/>
    <w:basedOn w:val="BodyText"/>
    <w:rsid w:val="00522983"/>
    <w:pPr>
      <w:tabs>
        <w:tab w:val="left" w:pos="1361"/>
      </w:tabs>
      <w:spacing w:before="60" w:after="60"/>
      <w:ind w:left="1361" w:hanging="340"/>
    </w:pPr>
  </w:style>
  <w:style w:type="paragraph" w:styleId="List5">
    <w:name w:val="List 5"/>
    <w:basedOn w:val="BodyText"/>
    <w:rsid w:val="00522983"/>
    <w:pPr>
      <w:tabs>
        <w:tab w:val="left" w:pos="1701"/>
      </w:tabs>
      <w:spacing w:before="60" w:after="60"/>
      <w:ind w:left="1701" w:hanging="340"/>
    </w:pPr>
  </w:style>
  <w:style w:type="paragraph" w:styleId="ListBullet3">
    <w:name w:val="List Bullet 3"/>
    <w:basedOn w:val="List3"/>
    <w:rsid w:val="00522983"/>
    <w:pPr>
      <w:numPr>
        <w:numId w:val="14"/>
      </w:numPr>
      <w:tabs>
        <w:tab w:val="clear" w:pos="1021"/>
      </w:tabs>
      <w:ind w:left="1037" w:hanging="357"/>
    </w:pPr>
  </w:style>
  <w:style w:type="paragraph" w:styleId="ListBullet4">
    <w:name w:val="List Bullet 4"/>
    <w:basedOn w:val="List4"/>
    <w:rsid w:val="00522983"/>
    <w:pPr>
      <w:numPr>
        <w:numId w:val="3"/>
      </w:numPr>
      <w:tabs>
        <w:tab w:val="clear" w:pos="1361"/>
      </w:tabs>
    </w:pPr>
  </w:style>
  <w:style w:type="paragraph" w:styleId="ListBullet5">
    <w:name w:val="List Bullet 5"/>
    <w:basedOn w:val="List5"/>
    <w:rsid w:val="00522983"/>
    <w:pPr>
      <w:numPr>
        <w:numId w:val="4"/>
      </w:numPr>
    </w:pPr>
  </w:style>
  <w:style w:type="paragraph" w:styleId="ListContinue2">
    <w:name w:val="List Continue 2"/>
    <w:basedOn w:val="List2"/>
    <w:rsid w:val="00522983"/>
    <w:pPr>
      <w:ind w:firstLine="0"/>
    </w:pPr>
  </w:style>
  <w:style w:type="paragraph" w:styleId="ListContinue3">
    <w:name w:val="List Continue 3"/>
    <w:basedOn w:val="List3"/>
    <w:rsid w:val="00522983"/>
    <w:pPr>
      <w:ind w:left="1021" w:firstLine="0"/>
    </w:pPr>
  </w:style>
  <w:style w:type="paragraph" w:styleId="ListContinue4">
    <w:name w:val="List Continue 4"/>
    <w:basedOn w:val="List4"/>
    <w:rsid w:val="00522983"/>
    <w:pPr>
      <w:ind w:firstLine="0"/>
    </w:pPr>
  </w:style>
  <w:style w:type="paragraph" w:styleId="ListContinue5">
    <w:name w:val="List Continue 5"/>
    <w:basedOn w:val="List5"/>
    <w:rsid w:val="00522983"/>
    <w:pPr>
      <w:ind w:firstLine="0"/>
    </w:pPr>
  </w:style>
  <w:style w:type="paragraph" w:styleId="ListNumber3">
    <w:name w:val="List Number 3"/>
    <w:basedOn w:val="List3"/>
    <w:rsid w:val="00522983"/>
    <w:pPr>
      <w:numPr>
        <w:numId w:val="5"/>
      </w:numPr>
    </w:pPr>
  </w:style>
  <w:style w:type="paragraph" w:styleId="ListNumber4">
    <w:name w:val="List Number 4"/>
    <w:basedOn w:val="List4"/>
    <w:rsid w:val="00522983"/>
    <w:pPr>
      <w:numPr>
        <w:numId w:val="6"/>
      </w:numPr>
    </w:pPr>
  </w:style>
  <w:style w:type="paragraph" w:styleId="ListNumber5">
    <w:name w:val="List Number 5"/>
    <w:basedOn w:val="List5"/>
    <w:rsid w:val="00522983"/>
    <w:pPr>
      <w:numPr>
        <w:numId w:val="7"/>
      </w:numPr>
    </w:pPr>
  </w:style>
  <w:style w:type="paragraph" w:styleId="BlockText">
    <w:name w:val="Block Text"/>
    <w:basedOn w:val="Normal"/>
    <w:rsid w:val="00522983"/>
    <w:pPr>
      <w:spacing w:after="120"/>
      <w:ind w:left="1440" w:right="1440"/>
    </w:pPr>
  </w:style>
  <w:style w:type="character" w:customStyle="1" w:styleId="Subscript">
    <w:name w:val="Subscript"/>
    <w:basedOn w:val="DefaultParagraphFont"/>
    <w:rsid w:val="00522983"/>
    <w:rPr>
      <w:sz w:val="16"/>
      <w:vertAlign w:val="subscript"/>
    </w:rPr>
  </w:style>
  <w:style w:type="character" w:customStyle="1" w:styleId="Superscript">
    <w:name w:val="Superscript"/>
    <w:basedOn w:val="DefaultParagraphFont"/>
    <w:rsid w:val="00522983"/>
    <w:rPr>
      <w:sz w:val="16"/>
      <w:vertAlign w:val="superscript"/>
    </w:rPr>
  </w:style>
  <w:style w:type="character" w:customStyle="1" w:styleId="Symbols">
    <w:name w:val="Symbols"/>
    <w:basedOn w:val="DefaultParagraphFont"/>
    <w:rsid w:val="00522983"/>
    <w:rPr>
      <w:rFonts w:ascii="Symbol" w:hAnsi="Symbol"/>
    </w:rPr>
  </w:style>
  <w:style w:type="character" w:customStyle="1" w:styleId="MenuOptions">
    <w:name w:val="Menu Options"/>
    <w:basedOn w:val="DefaultParagraphFont"/>
    <w:rsid w:val="00522983"/>
    <w:rPr>
      <w:rFonts w:ascii="Arial Narrow" w:hAnsi="Arial Narrow"/>
      <w:smallCaps/>
    </w:rPr>
  </w:style>
  <w:style w:type="character" w:customStyle="1" w:styleId="Buttons">
    <w:name w:val="Buttons"/>
    <w:basedOn w:val="DefaultParagraphFont"/>
    <w:rsid w:val="00522983"/>
    <w:rPr>
      <w:b/>
    </w:rPr>
  </w:style>
  <w:style w:type="character" w:customStyle="1" w:styleId="Underlined">
    <w:name w:val="Underlined"/>
    <w:basedOn w:val="DefaultParagraphFont"/>
    <w:rsid w:val="00522983"/>
    <w:rPr>
      <w:u w:val="single"/>
    </w:rPr>
  </w:style>
  <w:style w:type="paragraph" w:customStyle="1" w:styleId="TableBodyTextRight">
    <w:name w:val="Table Body Text Right"/>
    <w:basedOn w:val="TableBodyText"/>
    <w:rsid w:val="00522983"/>
    <w:pPr>
      <w:widowControl w:val="0"/>
      <w:autoSpaceDE w:val="0"/>
      <w:autoSpaceDN w:val="0"/>
      <w:adjustRightInd w:val="0"/>
      <w:jc w:val="right"/>
    </w:pPr>
    <w:rPr>
      <w:rFonts w:cs="Arial"/>
      <w:szCs w:val="18"/>
    </w:rPr>
  </w:style>
  <w:style w:type="paragraph" w:customStyle="1" w:styleId="CopyrightText">
    <w:name w:val="Copyright Text"/>
    <w:basedOn w:val="BodyText"/>
    <w:rsid w:val="00522983"/>
    <w:rPr>
      <w:sz w:val="18"/>
    </w:rPr>
  </w:style>
  <w:style w:type="paragraph" w:customStyle="1" w:styleId="BodySmallRight">
    <w:name w:val="Body Small Right"/>
    <w:basedOn w:val="BodyTextRight"/>
    <w:rsid w:val="00522983"/>
    <w:rPr>
      <w:sz w:val="18"/>
      <w:szCs w:val="18"/>
    </w:rPr>
  </w:style>
  <w:style w:type="paragraph" w:customStyle="1" w:styleId="MarginEdition">
    <w:name w:val="Margin Edition"/>
    <w:basedOn w:val="MarginNote"/>
    <w:rsid w:val="00522983"/>
    <w:pPr>
      <w:spacing w:before="0" w:after="0"/>
    </w:pPr>
    <w:rPr>
      <w:rFonts w:ascii="Times New Roman" w:hAnsi="Times New Roman"/>
      <w:color w:val="999999"/>
    </w:rPr>
  </w:style>
  <w:style w:type="paragraph" w:customStyle="1" w:styleId="Spacer">
    <w:name w:val="Spacer"/>
    <w:basedOn w:val="Normal"/>
    <w:rsid w:val="00522983"/>
    <w:rPr>
      <w:sz w:val="2"/>
      <w:szCs w:val="2"/>
    </w:rPr>
  </w:style>
  <w:style w:type="character" w:customStyle="1" w:styleId="Small">
    <w:name w:val="Small"/>
    <w:basedOn w:val="DefaultParagraphFont"/>
    <w:rsid w:val="00522983"/>
    <w:rPr>
      <w:sz w:val="16"/>
    </w:rPr>
  </w:style>
  <w:style w:type="paragraph" w:customStyle="1" w:styleId="WideTable">
    <w:name w:val="Wide Table"/>
    <w:basedOn w:val="Normal"/>
    <w:rsid w:val="00522983"/>
    <w:pPr>
      <w:ind w:left="-1418"/>
    </w:pPr>
    <w:rPr>
      <w:sz w:val="2"/>
      <w:szCs w:val="2"/>
    </w:rPr>
  </w:style>
  <w:style w:type="character" w:styleId="PageNumber">
    <w:name w:val="page number"/>
    <w:basedOn w:val="DefaultParagraphFont"/>
    <w:rsid w:val="00522983"/>
  </w:style>
  <w:style w:type="paragraph" w:styleId="Quote">
    <w:name w:val="Quote"/>
    <w:basedOn w:val="Heading1"/>
    <w:link w:val="QuoteChar"/>
    <w:qFormat/>
    <w:rsid w:val="00522983"/>
    <w:rPr>
      <w:b w:val="0"/>
      <w:sz w:val="72"/>
      <w:szCs w:val="72"/>
      <w:lang w:val="en-NZ"/>
    </w:rPr>
  </w:style>
  <w:style w:type="character" w:customStyle="1" w:styleId="QuoteChar">
    <w:name w:val="Quote Char"/>
    <w:basedOn w:val="DefaultParagraphFont"/>
    <w:link w:val="Quote"/>
    <w:rsid w:val="00522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983"/>
    <w:pPr>
      <w:pageBreakBefore/>
    </w:pPr>
  </w:style>
  <w:style w:type="paragraph" w:customStyle="1" w:styleId="Border">
    <w:name w:val="Border"/>
    <w:basedOn w:val="Normal"/>
    <w:qFormat/>
    <w:rsid w:val="00522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983"/>
    <w:rPr>
      <w:b/>
      <w:bCs/>
      <w:i/>
      <w:iCs/>
      <w:color w:val="auto"/>
    </w:rPr>
  </w:style>
  <w:style w:type="paragraph" w:styleId="IntenseQuote">
    <w:name w:val="Intense Quote"/>
    <w:basedOn w:val="Normal"/>
    <w:next w:val="Normal"/>
    <w:link w:val="IntenseQuoteChar"/>
    <w:uiPriority w:val="30"/>
    <w:qFormat/>
    <w:rsid w:val="00522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983"/>
    <w:rPr>
      <w:smallCaps/>
      <w:color w:val="auto"/>
      <w:u w:val="single"/>
    </w:rPr>
  </w:style>
  <w:style w:type="character" w:styleId="IntenseReference">
    <w:name w:val="Intense Reference"/>
    <w:basedOn w:val="DefaultParagraphFont"/>
    <w:uiPriority w:val="32"/>
    <w:qFormat/>
    <w:rsid w:val="00522983"/>
    <w:rPr>
      <w:b/>
      <w:bCs/>
      <w:smallCaps/>
      <w:color w:val="auto"/>
      <w:spacing w:val="5"/>
      <w:u w:val="single"/>
    </w:rPr>
  </w:style>
  <w:style w:type="paragraph" w:customStyle="1" w:styleId="2ColumnHeading">
    <w:name w:val="2Column Heading"/>
    <w:basedOn w:val="BodyText"/>
    <w:qFormat/>
    <w:rsid w:val="00522983"/>
    <w:pPr>
      <w:spacing w:after="60"/>
      <w:ind w:left="-2268"/>
    </w:pPr>
    <w:rPr>
      <w:b/>
    </w:rPr>
  </w:style>
  <w:style w:type="paragraph" w:customStyle="1" w:styleId="Heading1TOC">
    <w:name w:val="Heading1 TOC"/>
    <w:basedOn w:val="Normal"/>
    <w:qFormat/>
    <w:rsid w:val="00522983"/>
    <w:pPr>
      <w:spacing w:before="240" w:after="120"/>
    </w:pPr>
    <w:rPr>
      <w:rFonts w:ascii="Times New Roman" w:hAnsi="Times New Roman"/>
      <w:b/>
      <w:sz w:val="32"/>
    </w:rPr>
  </w:style>
  <w:style w:type="paragraph" w:customStyle="1" w:styleId="Heading2TOC">
    <w:name w:val="Heading2 TOC"/>
    <w:basedOn w:val="Normal"/>
    <w:qFormat/>
    <w:rsid w:val="00522983"/>
    <w:pPr>
      <w:spacing w:before="240" w:after="60"/>
    </w:pPr>
    <w:rPr>
      <w:rFonts w:ascii="Times New Roman" w:hAnsi="Times New Roman"/>
      <w:b/>
      <w:sz w:val="28"/>
    </w:rPr>
  </w:style>
  <w:style w:type="character" w:customStyle="1" w:styleId="Underline">
    <w:name w:val="Underline"/>
    <w:basedOn w:val="DefaultParagraphFont"/>
    <w:qFormat/>
    <w:rsid w:val="00522983"/>
    <w:rPr>
      <w:u w:val="single"/>
    </w:rPr>
  </w:style>
  <w:style w:type="character" w:customStyle="1" w:styleId="BoldandItalics">
    <w:name w:val="Bold and Italics"/>
    <w:qFormat/>
    <w:rsid w:val="00522983"/>
    <w:rPr>
      <w:b/>
      <w:i/>
      <w:u w:val="none"/>
    </w:rPr>
  </w:style>
  <w:style w:type="paragraph" w:styleId="BalloonText">
    <w:name w:val="Balloon Text"/>
    <w:basedOn w:val="Normal"/>
    <w:link w:val="BalloonTextChar"/>
    <w:rsid w:val="00522983"/>
    <w:rPr>
      <w:rFonts w:ascii="Tahoma" w:hAnsi="Tahoma" w:cs="Tahoma"/>
      <w:sz w:val="16"/>
      <w:szCs w:val="16"/>
    </w:rPr>
  </w:style>
  <w:style w:type="character" w:customStyle="1" w:styleId="BalloonTextChar">
    <w:name w:val="Balloon Text Char"/>
    <w:basedOn w:val="DefaultParagraphFont"/>
    <w:link w:val="BalloonText"/>
    <w:rsid w:val="00522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983"/>
    <w:rPr>
      <w:b/>
      <w:color w:val="660033"/>
      <w:spacing w:val="0"/>
    </w:rPr>
  </w:style>
  <w:style w:type="paragraph" w:customStyle="1" w:styleId="Nameditemlist">
    <w:name w:val="Named item list"/>
    <w:basedOn w:val="BodyText"/>
    <w:qFormat/>
    <w:rsid w:val="00522983"/>
    <w:pPr>
      <w:tabs>
        <w:tab w:val="left" w:pos="2835"/>
      </w:tabs>
      <w:ind w:left="2835" w:hanging="2835"/>
    </w:pPr>
  </w:style>
  <w:style w:type="paragraph" w:customStyle="1" w:styleId="BodyTextnopadding">
    <w:name w:val="Body Text no padding"/>
    <w:basedOn w:val="BodyText"/>
    <w:qFormat/>
    <w:rsid w:val="00522983"/>
    <w:pPr>
      <w:spacing w:before="0" w:after="0"/>
    </w:pPr>
  </w:style>
  <w:style w:type="character" w:styleId="Hyperlink">
    <w:name w:val="Hyperlink"/>
    <w:basedOn w:val="DefaultParagraphFont"/>
    <w:uiPriority w:val="99"/>
    <w:unhideWhenUsed/>
    <w:rsid w:val="008075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1071</Words>
  <Characters>7135</Characters>
  <Application>Microsoft Office Word</Application>
  <DocSecurity>0</DocSecurity>
  <Lines>356</Lines>
  <Paragraphs>273</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FWP50116 Diploma of Forest and Forest Products</dc:title>
  <dc:subject>Approved</dc:subject>
  <dc:creator>Skills Impact</dc:creator>
  <cp:keywords>Release 4</cp:keywords>
  <dc:description>Review Date: 12 April 2008</dc:description>
  <cp:lastModifiedBy>HSD_TPCMSd.prod</cp:lastModifiedBy>
  <cp:revision>3</cp:revision>
  <dcterms:created xsi:type="dcterms:W3CDTF">2021-02-13T00:21:57Z</dcterms:created>
  <dcterms:modified xsi:type="dcterms:W3CDTF">2021-02-11T07:24:00Z</dcterms:modified>
</cp:coreProperties>
</file>