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1E8" w:rsidP="00413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FWP40121 Certificate IV in Forest Operations</w:t>
      </w:r>
      <w:r>
        <w:fldChar w:fldCharType="end"/>
      </w:r>
    </w:p>
    <w:p w:rsidR="004131E8" w:rsidP="004131E8">
      <w:pPr>
        <w:pStyle w:val="Version"/>
        <w:sectPr w:rsidSect="00B26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26B79" w:rsidP="00B26B79">
      <w:pPr>
        <w:pStyle w:val="SuperHeading"/>
      </w:pPr>
      <w:r w:rsidRPr="00B26B79">
        <w:t>FWP40121 Certificate IV in Forest Operations</w:t>
      </w:r>
    </w:p>
    <w:p w:rsidR="00000000" w:rsidRPr="00B26B79" w:rsidP="00B26B79">
      <w:pPr>
        <w:pStyle w:val="Heading1"/>
      </w:pPr>
      <w:bookmarkStart w:id="1" w:name="O_1282554"/>
      <w:bookmarkEnd w:id="1"/>
      <w:r w:rsidRPr="00B26B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Bold"/>
              <w:rPr>
                <w:lang w:val="en-NZ"/>
              </w:rPr>
            </w:pPr>
            <w:r w:rsidRPr="00B26B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Bold"/>
              <w:rPr>
                <w:lang w:val="en-NZ"/>
              </w:rPr>
            </w:pPr>
            <w:r w:rsidRPr="00B26B79">
              <w:t>Comments</w:t>
            </w:r>
          </w:p>
        </w:tc>
      </w:tr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This version released with FWP Forest and Wood Products Training Package Version 9.0.</w:t>
            </w:r>
          </w:p>
        </w:tc>
      </w:tr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This version released with FWP Forest and Wood Products Training Package Version 8.0.</w:t>
            </w:r>
          </w:p>
        </w:tc>
      </w:tr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9" w:rsidP="00B26B79">
            <w:pPr>
              <w:pStyle w:val="BodyText"/>
            </w:pPr>
            <w:r w:rsidRPr="00B26B79">
              <w:t>This</w:t>
            </w:r>
            <w:r w:rsidRPr="00B26B79">
              <w:t xml:space="preserve"> version released with FWP Forest and Wood Products Training Package Version 7.0.</w:t>
            </w:r>
          </w:p>
        </w:tc>
      </w:tr>
    </w:tbl>
    <w:p w:rsidR="004131E8" w:rsidP="00B26B79">
      <w:pPr>
        <w:pStyle w:val="BodyText"/>
      </w:pPr>
    </w:p>
    <w:p w:rsidR="004131E8" w:rsidP="00B26B79">
      <w:pPr>
        <w:pStyle w:val="BodyText"/>
      </w:pPr>
    </w:p>
    <w:p w:rsidR="00000000" w:rsidRPr="00B26B79" w:rsidP="00B26B79">
      <w:pPr>
        <w:pStyle w:val="Heading1"/>
      </w:pPr>
      <w:bookmarkStart w:id="2" w:name="O_1282553"/>
      <w:bookmarkEnd w:id="2"/>
      <w:r w:rsidRPr="00B26B79">
        <w:t>Qualification Description</w:t>
      </w:r>
    </w:p>
    <w:p w:rsidR="00000000" w:rsidRPr="00B26B79" w:rsidP="004131E8">
      <w:pPr>
        <w:pStyle w:val="BodyText"/>
      </w:pPr>
      <w:r w:rsidRPr="00B26B79">
        <w:t xml:space="preserve">This qualification reflects the job of people who work as managers or crew leaders in forestry contractor businesses. </w:t>
      </w:r>
    </w:p>
    <w:p w:rsidR="00000000" w:rsidRPr="00B26B79" w:rsidP="004131E8">
      <w:pPr>
        <w:pStyle w:val="BodyText"/>
      </w:pPr>
      <w:r w:rsidRPr="00B26B79">
        <w:t>Individ</w:t>
      </w:r>
      <w:r w:rsidRPr="00B26B79">
        <w:t>uals with this qualification apply a broad range of specialised skills and knowledge in forest operations management. This includes establishing operational plans for forestry operations and supervising teams involved in implementing operational plans in l</w:t>
      </w:r>
      <w:r w:rsidRPr="00B26B79">
        <w:t>ine with the requirements of a forest management organisation.</w:t>
      </w:r>
    </w:p>
    <w:p w:rsidR="00000000" w:rsidRPr="00B26B79" w:rsidP="004131E8">
      <w:pPr>
        <w:pStyle w:val="BodyText"/>
      </w:pPr>
      <w:r w:rsidRPr="00B26B79">
        <w:t>No licensing, legislative or certification requirements apply to this qualification at the time of publication.</w:t>
      </w:r>
    </w:p>
    <w:p w:rsidR="00000000" w:rsidRPr="00B26B79" w:rsidP="00B26B79">
      <w:pPr>
        <w:pStyle w:val="Heading1"/>
      </w:pPr>
      <w:bookmarkStart w:id="3" w:name="O_1282552"/>
      <w:bookmarkEnd w:id="3"/>
      <w:r w:rsidRPr="00B26B79">
        <w:t>Entry Requirements</w:t>
      </w:r>
    </w:p>
    <w:p w:rsidR="00000000" w:rsidRPr="00B26B79" w:rsidP="004131E8">
      <w:pPr>
        <w:pStyle w:val="BodyText"/>
      </w:pPr>
      <w:r w:rsidRPr="00B26B79">
        <w:t>There are no entry requirements for this qualification.</w:t>
      </w:r>
    </w:p>
    <w:p w:rsidR="00000000" w:rsidRPr="00B26B79" w:rsidP="00B26B79">
      <w:pPr>
        <w:pStyle w:val="Heading1"/>
      </w:pPr>
      <w:bookmarkStart w:id="4" w:name="O_1282551"/>
      <w:bookmarkEnd w:id="4"/>
      <w:r w:rsidRPr="00B26B79">
        <w:t>Packaging Rules</w:t>
      </w:r>
    </w:p>
    <w:p w:rsidR="00000000" w:rsidRPr="00B26B79" w:rsidP="004131E8">
      <w:pPr>
        <w:pStyle w:val="BodyText"/>
      </w:pPr>
      <w:r w:rsidRPr="00B26B79">
        <w:t xml:space="preserve">To achieve this qualification, competency must be demonstrated in: </w:t>
      </w:r>
    </w:p>
    <w:p w:rsidR="00000000" w:rsidRPr="00B26B79" w:rsidP="00B26B79">
      <w:pPr>
        <w:pStyle w:val="ListBullet"/>
      </w:pPr>
      <w:r w:rsidRPr="00B26B79">
        <w:t>12 units of competency:</w:t>
      </w:r>
    </w:p>
    <w:p w:rsidR="00000000" w:rsidRPr="00B26B79" w:rsidP="00B26B79">
      <w:pPr>
        <w:pStyle w:val="ListBullet2"/>
      </w:pPr>
      <w:r w:rsidRPr="00B26B79">
        <w:t>2 core units plus</w:t>
      </w:r>
    </w:p>
    <w:p w:rsidR="00000000" w:rsidRPr="00B26B79" w:rsidP="00B26B79">
      <w:pPr>
        <w:pStyle w:val="ListBullet2"/>
      </w:pPr>
      <w:r w:rsidRPr="00B26B79">
        <w:t>10 elective units.</w:t>
      </w:r>
    </w:p>
    <w:p w:rsidR="00000000" w:rsidRPr="00B26B79" w:rsidP="004131E8">
      <w:pPr>
        <w:pStyle w:val="BodyText"/>
      </w:pPr>
      <w:r w:rsidRPr="00B26B79">
        <w:t>Elective units must ensure the int</w:t>
      </w:r>
      <w:r w:rsidRPr="00B26B79">
        <w:t>egrity of the alignment between the qualification and the Australian Qualifications Framework (AQF) and contribute to a valid, industry-supported vocational outcome. The electives are to be chosen as follows:</w:t>
      </w:r>
    </w:p>
    <w:p w:rsidR="00000000" w:rsidRPr="00B26B79" w:rsidP="00B26B79">
      <w:pPr>
        <w:pStyle w:val="ListBullet"/>
      </w:pPr>
      <w:r w:rsidRPr="00B26B79">
        <w:t>at least 3 units must be selected from Group A</w:t>
      </w:r>
    </w:p>
    <w:p w:rsidR="00000000" w:rsidRPr="00B26B79" w:rsidP="00B26B79">
      <w:pPr>
        <w:pStyle w:val="ListBullet"/>
      </w:pPr>
      <w:r w:rsidRPr="00B26B79">
        <w:t>at least 3 units must be selected from Group B</w:t>
      </w:r>
    </w:p>
    <w:p w:rsidR="00000000" w:rsidRPr="00B26B79" w:rsidP="00B26B79">
      <w:pPr>
        <w:pStyle w:val="ListBullet"/>
      </w:pPr>
      <w:r w:rsidRPr="00B26B79">
        <w:t>remaining units can be selected from Groups A, B or C and can include up to 2 units from any currently endorsed Training Package or accredited course.</w:t>
      </w:r>
    </w:p>
    <w:p w:rsidR="00000000" w:rsidRPr="00B26B79" w:rsidP="00B26B79">
      <w:pPr>
        <w:pStyle w:val="BodyText"/>
      </w:pPr>
    </w:p>
    <w:p w:rsidR="00000000" w:rsidRPr="00B26B79" w:rsidP="00B26B79">
      <w:pPr>
        <w:pStyle w:val="BodyTextBold"/>
      </w:pPr>
      <w:r w:rsidRPr="00B26B79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FWPCOR4204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Monitor safety, health and environmental requirements in forest and wood products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FWPCOR4205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9" w:rsidP="00B26B79">
            <w:pPr>
              <w:pStyle w:val="BodyText"/>
            </w:pPr>
            <w:r w:rsidRPr="00B26B79">
              <w:t>Monitor and improve forestry operations</w:t>
            </w:r>
          </w:p>
        </w:tc>
      </w:tr>
    </w:tbl>
    <w:p w:rsidR="00000000" w:rsidRPr="00B26B79" w:rsidP="00B26B79">
      <w:pPr>
        <w:pStyle w:val="BodyText"/>
      </w:pPr>
    </w:p>
    <w:p w:rsidR="00000000" w:rsidRPr="00B26B79" w:rsidP="00B26B79">
      <w:pPr>
        <w:pStyle w:val="BodyTextBold"/>
      </w:pPr>
      <w:r w:rsidRPr="00B26B79">
        <w:t>Elective Units</w:t>
      </w:r>
    </w:p>
    <w:p w:rsidR="00000000" w:rsidRPr="00B26B79" w:rsidP="00B26B79">
      <w:pPr>
        <w:pStyle w:val="BodyTextBold"/>
      </w:pPr>
      <w:r w:rsidRPr="00B26B79">
        <w:t>Group A: Management Systems</w:t>
      </w:r>
    </w:p>
    <w:p w:rsidR="00000000" w:rsidRPr="00B26B79" w:rsidP="00B26B79">
      <w:pPr>
        <w:pStyle w:val="BodyTextBold"/>
      </w:pPr>
      <w:r w:rsidRPr="00B26B79">
        <w:t>Safety, Environment and Quality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AHCOCM401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Protect place</w:t>
            </w:r>
            <w:r w:rsidRPr="00B26B79">
              <w:t xml:space="preserve">s of cultural significance          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Supervise maintenance of property, machinery and equipment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 xml:space="preserve">FWPCOR2210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Follow workplace health and safety policies and procedures in forest and wood products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 xml:space="preserve">FWPCOR3205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Apply safety, health and environmental requirements in forest and wood products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FWPCOT4212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 xml:space="preserve">Implement environmental management practices to a forestry operation site 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FWPCOT4213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Monitor and manage product and service quality in the forest and w</w:t>
            </w:r>
            <w:r w:rsidRPr="00B26B79">
              <w:t>ood products industry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FWPCOT4217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Apply a safety mindset in forestry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FWPCOT4225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Apply principles of pneumatics and hydraulics to analyse potential equipment failures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FWPHAR4206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Implement environmental management practices in timber harvesting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Provide First Aid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 xml:space="preserve">HLTAID014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Provide advanced First Aid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 xml:space="preserve">HLTAID016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26B79" w:rsidP="00B26B79">
            <w:pPr>
              <w:pStyle w:val="BodyText"/>
            </w:pPr>
            <w:r w:rsidRPr="00B26B79">
              <w:t>Manage first aid services and resources</w:t>
            </w:r>
          </w:p>
        </w:tc>
      </w:tr>
    </w:tbl>
    <w:p w:rsidR="00000000" w:rsidRPr="00B26B79" w:rsidP="00B26B79">
      <w:pPr>
        <w:pStyle w:val="BodyTextBold"/>
      </w:pPr>
      <w:r w:rsidRPr="00B26B79">
        <w:t>Business and People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FWPCOT4218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Manage business operations of a forestry contractor business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FWPCOT4219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6B79" w:rsidP="00B26B79">
            <w:pPr>
              <w:pStyle w:val="BodyText"/>
            </w:pPr>
            <w:r w:rsidRPr="00B26B79">
              <w:t>Manage people practices in a forestry contractor business</w:t>
            </w:r>
          </w:p>
        </w:tc>
      </w:tr>
    </w:tbl>
    <w:p w:rsidR="00000000" w:rsidRPr="00B26B79" w:rsidP="00B26B79">
      <w:pPr>
        <w:pStyle w:val="BodyTextBold"/>
      </w:pPr>
    </w:p>
    <w:p w:rsidR="00000000" w:rsidRPr="00B26B79" w:rsidP="00B26B79">
      <w:pPr>
        <w:pStyle w:val="BodyTextBold"/>
      </w:pPr>
      <w:r w:rsidRPr="00B26B79">
        <w:t>Group B: Forest Operations Management</w:t>
      </w:r>
    </w:p>
    <w:p w:rsidR="00000000" w:rsidRPr="00B26B79" w:rsidP="00B26B79">
      <w:pPr>
        <w:pStyle w:val="BodyTextBold"/>
      </w:pPr>
      <w:r w:rsidRPr="00B26B79">
        <w:t>Silviculture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Develop procedures to minimise risks in the use of chemicals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and implement a chemical use program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FWPCOT3351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 xml:space="preserve">Fell trees manually (advanced) 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FWPSIL4001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and coordinate forest site preparation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FWPSIL4002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and coordinate thinning operations in a native forest or plantation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FWPSIL4003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 xml:space="preserve">Plan for and coordinate stem improvement operations  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FWPSIL4004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and coordinate forest establishment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FWPSIL4005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and coordinate a stand health and nutrition program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FWPSIL4006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</w:t>
            </w:r>
            <w:r w:rsidRPr="00B26B79">
              <w:t>d coordinate a pests and diseases assessment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FWPSIL4007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and coordinate a regeneration rate assessment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FWPSIL4008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and coordinate a forest site assessment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FWPSIL4009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6B79" w:rsidP="00B26B79">
            <w:pPr>
              <w:pStyle w:val="BodyText"/>
            </w:pPr>
            <w:r w:rsidRPr="00B26B79">
              <w:t>Plan for and coordinate tending operations in a native forest or planta</w:t>
            </w:r>
            <w:r w:rsidRPr="00B26B79">
              <w:t>tion</w:t>
            </w:r>
          </w:p>
        </w:tc>
      </w:tr>
    </w:tbl>
    <w:p w:rsidR="00000000" w:rsidRPr="00B26B79" w:rsidP="00B26B79">
      <w:pPr>
        <w:pStyle w:val="BodyTextBold"/>
      </w:pPr>
      <w:r w:rsidRPr="00B26B79">
        <w:t>Timber Harvesting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FWPFRM5007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Process and interpret harvester and forwarder optimisation data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FWPHAR3209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Harvest trees manually (advanced)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FWPHAR4207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Conduct a wood volume and yield assessment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FWPHAR4208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and coordinate fire salvage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FWPHAR4209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and coordinate forest harvesting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FWPHAR4210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9" w:rsidP="00B26B79">
            <w:pPr>
              <w:pStyle w:val="BodyText"/>
            </w:pPr>
            <w:r w:rsidRPr="00B26B79">
              <w:t>Plan for and coordinate log recovery (hook tender)</w:t>
            </w:r>
          </w:p>
        </w:tc>
      </w:tr>
    </w:tbl>
    <w:p w:rsidR="00000000" w:rsidRPr="00B26B79" w:rsidP="00B26B79">
      <w:pPr>
        <w:pStyle w:val="BodyTextBold"/>
      </w:pPr>
      <w:r w:rsidRPr="00B26B79">
        <w:t xml:space="preserve">Log Haulage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FWPCOT4220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and coordinate log loading and ha</w:t>
            </w:r>
            <w:r w:rsidRPr="00B26B79">
              <w:t>ulage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TLIF0014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Monitor the safety of transport activities (Chain of Responsibility)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TLIF4064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9" w:rsidP="00B26B79">
            <w:pPr>
              <w:pStyle w:val="BodyText"/>
            </w:pPr>
            <w:r w:rsidRPr="00B26B79">
              <w:t xml:space="preserve">Manage fatigue management policy and procedures </w:t>
            </w:r>
          </w:p>
        </w:tc>
      </w:tr>
    </w:tbl>
    <w:p w:rsidR="00000000" w:rsidRPr="00B26B79" w:rsidP="00B26B79">
      <w:pPr>
        <w:pStyle w:val="BodyTextBold"/>
      </w:pPr>
      <w:r w:rsidRPr="00B26B79">
        <w:t>Site Access and Roading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FWPCOT4214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and coordinate quarry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FWPCOT4215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Plan for and coordinate road construction and maintenance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FWPCOT4216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6B79" w:rsidP="00B26B79">
            <w:pPr>
              <w:pStyle w:val="BodyText"/>
            </w:pPr>
            <w:r w:rsidRPr="00B26B79">
              <w:t>Plan for and coordinate construction of log landings and snig tracks</w:t>
            </w:r>
          </w:p>
        </w:tc>
      </w:tr>
    </w:tbl>
    <w:p w:rsidR="00000000" w:rsidRPr="00B26B79" w:rsidP="00B26B79">
      <w:pPr>
        <w:pStyle w:val="BodyTextBold"/>
      </w:pPr>
      <w:r w:rsidRPr="00B26B79">
        <w:t>Fire Control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FWPFIR3001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Assess fire risk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FWPFIR3002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Apply communication protocols during post-bushfire vegetation c</w:t>
            </w:r>
            <w:r w:rsidRPr="00B26B79">
              <w:t>learing and clean-up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FWPFIR4001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Conduct tree hazard assessment post-fire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PUAFIR204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Respond to wildfire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Prevent injury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PUAFIR303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Suppress wildfire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PUAFIR402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Conduct simple prescribed burns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Interpret and analyse fire weather information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 xml:space="preserve">PUAFIR417 *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Supervise machinery use in wildfire operations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PUAFIR506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6B79" w:rsidP="00B26B79">
            <w:pPr>
              <w:pStyle w:val="BodyText"/>
            </w:pPr>
            <w:r w:rsidRPr="00B26B79">
              <w:t>Conduct complex prescribed burns</w:t>
            </w:r>
          </w:p>
        </w:tc>
      </w:tr>
    </w:tbl>
    <w:p w:rsidR="00000000" w:rsidRPr="00B26B79" w:rsidP="00B26B79">
      <w:pPr>
        <w:pStyle w:val="BodyTextBold"/>
      </w:pPr>
    </w:p>
    <w:p w:rsidR="00000000" w:rsidRPr="00B26B79" w:rsidP="00B26B79">
      <w:pPr>
        <w:pStyle w:val="BodyTextBold"/>
      </w:pPr>
      <w:r w:rsidRPr="00B26B79">
        <w:t>Group C: Other</w:t>
      </w:r>
    </w:p>
    <w:p w:rsidR="00000000" w:rsidRPr="00B26B79" w:rsidP="00B26B79">
      <w:pPr>
        <w:pStyle w:val="BodyTextBold"/>
      </w:pPr>
      <w:r w:rsidRPr="00B26B79">
        <w:t>Stakeholder communication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BSBPMG634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Facilitate stakeholder engagement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FWPCOT3346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6B79" w:rsidP="00B26B79">
            <w:pPr>
              <w:pStyle w:val="BodyText"/>
            </w:pPr>
            <w:r w:rsidRPr="00B26B79">
              <w:t>Communicate effectively with general public or stakeholders concerned about forest practices</w:t>
            </w:r>
          </w:p>
        </w:tc>
      </w:tr>
    </w:tbl>
    <w:p w:rsidR="00000000" w:rsidRPr="00B26B79" w:rsidP="00B26B79">
      <w:pPr>
        <w:pStyle w:val="BodyTextBold"/>
      </w:pPr>
      <w:r w:rsidRPr="00B26B79">
        <w:t>Personal Development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BSBPEF402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Develop personal work priorities</w:t>
            </w:r>
          </w:p>
        </w:tc>
      </w:tr>
      <w:tr w:rsidTr="00B2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FWPCOT5215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6B79" w:rsidP="00B26B79">
            <w:pPr>
              <w:pStyle w:val="BodyText"/>
            </w:pPr>
            <w:r w:rsidRPr="00B26B79">
              <w:t>Apply innovative thinking to support forestry best practice</w:t>
            </w:r>
          </w:p>
        </w:tc>
      </w:tr>
    </w:tbl>
    <w:p w:rsidR="00000000" w:rsidRPr="00B26B79" w:rsidP="00B26B79">
      <w:pPr>
        <w:pStyle w:val="BodyText"/>
      </w:pPr>
    </w:p>
    <w:p w:rsidR="00000000" w:rsidRPr="00B26B79" w:rsidP="00B26B79">
      <w:pPr>
        <w:pStyle w:val="BodyTextBold"/>
      </w:pPr>
      <w:r w:rsidRPr="00B26B79">
        <w:t>Prerequisite requirement</w:t>
      </w:r>
      <w:r w:rsidRPr="00B26B79">
        <w:t>s</w:t>
      </w:r>
    </w:p>
    <w:p w:rsidR="00000000" w:rsidRPr="00B26B79" w:rsidP="004131E8">
      <w:pPr>
        <w:pStyle w:val="BodyText"/>
      </w:pPr>
      <w:r w:rsidRPr="00B26B79">
        <w:t>Units listed in the </w:t>
      </w:r>
      <w:r w:rsidRPr="00B26B79">
        <w:rPr>
          <w:rStyle w:val="Emphasis"/>
        </w:rPr>
        <w:t>Prerequisite requirement</w:t>
      </w:r>
      <w:r w:rsidRPr="00B26B79">
        <w:t> column that have their own prerequisite requirements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Bold"/>
              <w:rPr>
                <w:lang w:val="en-NZ"/>
              </w:rPr>
            </w:pPr>
            <w:r w:rsidRPr="00B26B79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Bold"/>
              <w:rPr>
                <w:lang w:val="en-NZ"/>
              </w:rPr>
            </w:pPr>
            <w:r w:rsidRPr="00B26B79">
              <w:t>Prerequisite requirement</w:t>
            </w:r>
          </w:p>
        </w:tc>
      </w:tr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9" w:rsidP="00B26B79">
            <w:pPr>
              <w:pStyle w:val="BodyText"/>
            </w:pPr>
            <w:r w:rsidRPr="00B26B79">
              <w:t>FWPCOT4217 Apply a safety mindset in forestry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9" w:rsidP="00B26B79">
            <w:pPr>
              <w:pStyle w:val="BodyText"/>
            </w:pPr>
            <w:r w:rsidRPr="00B26B79">
              <w:t>FWPCOR3205 Apply safety, health and environmental requirements in forest and wood products operations</w:t>
            </w:r>
          </w:p>
          <w:p w:rsidR="00000000" w:rsidRPr="00B26B79" w:rsidP="00B26B79">
            <w:pPr>
              <w:pStyle w:val="BodyText"/>
            </w:pPr>
            <w:r w:rsidRPr="00B26B79">
              <w:t xml:space="preserve">or </w:t>
            </w:r>
          </w:p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FWPCOR2210 Follow workplace health and safety policies and procedures in forest and wood products operations</w:t>
            </w:r>
          </w:p>
        </w:tc>
      </w:tr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PUAFIR204 Respond to wildfire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 xml:space="preserve">PUAFIR210 </w:t>
            </w:r>
            <w:r w:rsidRPr="00B26B79">
              <w:t>Prevent injury</w:t>
            </w:r>
          </w:p>
        </w:tc>
      </w:tr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PUAFIR303 Suppress wildfire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PUAFIR204 Respond to wildfire *</w:t>
            </w:r>
          </w:p>
        </w:tc>
      </w:tr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PUAFIR402 Conduct simple prescribed burns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PUAFIR303 Suppress wildfire *</w:t>
            </w:r>
          </w:p>
        </w:tc>
      </w:tr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PUAFIR417 Supervise use of machinery in wildfire operations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PUAFIR303 Suppress wildfire *</w:t>
            </w:r>
          </w:p>
        </w:tc>
      </w:tr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PUAFIR506 Condu</w:t>
            </w:r>
            <w:r w:rsidRPr="00B26B79">
              <w:t>ct complex prescribed burns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9" w:rsidP="00B26B79">
            <w:pPr>
              <w:pStyle w:val="BodyText"/>
            </w:pPr>
            <w:r w:rsidRPr="00B26B79">
              <w:t>PUAFIR303 Suppress wildfire *</w:t>
            </w:r>
          </w:p>
        </w:tc>
      </w:tr>
    </w:tbl>
    <w:p w:rsidR="004131E8" w:rsidP="00B26B79">
      <w:pPr>
        <w:pStyle w:val="BodyText"/>
      </w:pPr>
    </w:p>
    <w:p w:rsidR="004131E8" w:rsidP="00B26B79">
      <w:pPr>
        <w:pStyle w:val="BodyText"/>
      </w:pPr>
    </w:p>
    <w:p w:rsidR="00000000" w:rsidRPr="00B26B79" w:rsidP="00B26B79">
      <w:pPr>
        <w:pStyle w:val="Heading1"/>
      </w:pPr>
      <w:bookmarkStart w:id="5" w:name="O_1282550"/>
      <w:bookmarkEnd w:id="5"/>
      <w:r w:rsidRPr="00B26B79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Bold"/>
              <w:rPr>
                <w:lang w:val="en-NZ"/>
              </w:rPr>
            </w:pPr>
            <w:r w:rsidRPr="00B26B7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Bold"/>
              <w:rPr>
                <w:lang w:val="en-NZ"/>
              </w:rPr>
            </w:pPr>
            <w:r w:rsidRPr="00B26B7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Bold"/>
              <w:rPr>
                <w:lang w:val="en-NZ"/>
              </w:rPr>
            </w:pPr>
            <w:r w:rsidRPr="00B26B7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Bold"/>
              <w:rPr>
                <w:lang w:val="en-NZ"/>
              </w:rPr>
            </w:pPr>
            <w:r w:rsidRPr="00B26B79">
              <w:t>Equivalence status</w:t>
            </w:r>
          </w:p>
        </w:tc>
      </w:tr>
      <w:tr w:rsidTr="00B26B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FWP40121 Certificate IV in Forest Operations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FWP40121 Certificate IV in Forest Operations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79">
            <w:pPr>
              <w:pStyle w:val="BodyText"/>
              <w:rPr>
                <w:lang w:val="en-NZ"/>
              </w:rPr>
            </w:pPr>
            <w:r w:rsidRPr="00B26B79">
              <w:t>New code for elective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79" w:rsidP="00B26B79">
            <w:pPr>
              <w:pStyle w:val="BodyText"/>
            </w:pPr>
            <w:r w:rsidRPr="00B26B79">
              <w:t>Equivalent</w:t>
            </w:r>
          </w:p>
        </w:tc>
      </w:tr>
    </w:tbl>
    <w:p w:rsidR="00000000" w:rsidRPr="00B26B79" w:rsidP="00B26B79">
      <w:pPr>
        <w:pStyle w:val="BodyText"/>
      </w:pPr>
    </w:p>
    <w:p w:rsidR="00000000" w:rsidRPr="00B26B79" w:rsidP="00B26B79">
      <w:pPr>
        <w:pStyle w:val="AllowPageBreak"/>
      </w:pPr>
    </w:p>
    <w:p w:rsidR="00000000" w:rsidRPr="00B26B79" w:rsidP="00B26B79">
      <w:pPr>
        <w:pStyle w:val="Heading1"/>
      </w:pPr>
      <w:bookmarkStart w:id="6" w:name="O_1282555"/>
      <w:bookmarkEnd w:id="6"/>
      <w:r w:rsidRPr="00B26B79">
        <w:t>Links</w:t>
      </w:r>
    </w:p>
    <w:p w:rsidR="00000000" w:rsidRPr="00B26B79" w:rsidP="004131E8">
      <w:pPr>
        <w:pStyle w:val="BodyText"/>
      </w:pPr>
      <w:r w:rsidRPr="00B26B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03E4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26B79" w:rsidP="00B26B79"/>
    <w:sectPr w:rsidSect="00B26B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79" w:rsidRPr="004131E8" w:rsidP="00413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E8" w:rsidP="00B26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131E8" w:rsidP="00B26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31E8" w:rsidP="00B26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B79" w:rsidRPr="004131E8" w:rsidP="004131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E8" w:rsidRPr="002D2AF8" w:rsidP="00B26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FWP40121 Certificate IV in Forest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131E8" w:rsidP="00B26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CA9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8253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406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B79"/>
  </w:style>
  <w:style w:type="character" w:customStyle="1" w:styleId="Heading1Char">
    <w:name w:val="Heading 1 Char"/>
    <w:basedOn w:val="DefaultParagraphFont"/>
    <w:link w:val="Heading1"/>
    <w:rsid w:val="00B26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B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B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6B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6B79"/>
    <w:rPr>
      <w:i/>
    </w:rPr>
  </w:style>
  <w:style w:type="paragraph" w:customStyle="1" w:styleId="SuperHeading">
    <w:name w:val="SuperHeading"/>
    <w:basedOn w:val="Normal"/>
    <w:rsid w:val="00B26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6B79"/>
    <w:rPr>
      <w:b/>
    </w:rPr>
  </w:style>
  <w:style w:type="character" w:customStyle="1" w:styleId="Heading2Char">
    <w:name w:val="Heading 2 Char"/>
    <w:basedOn w:val="DefaultParagraphFont"/>
    <w:link w:val="Heading2"/>
    <w:rsid w:val="00B26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B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6B79"/>
    <w:rPr>
      <w:b/>
      <w:spacing w:val="0"/>
    </w:rPr>
  </w:style>
  <w:style w:type="paragraph" w:customStyle="1" w:styleId="SuperTitle">
    <w:name w:val="SuperTitle"/>
    <w:basedOn w:val="Title"/>
    <w:rsid w:val="00B26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B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6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B79"/>
  </w:style>
  <w:style w:type="paragraph" w:styleId="TableofFigures">
    <w:name w:val="table of figures"/>
    <w:basedOn w:val="Normal"/>
    <w:next w:val="Normal"/>
    <w:semiHidden/>
    <w:rsid w:val="00B26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B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B79"/>
    <w:rPr>
      <w:rFonts w:ascii="Wingdings" w:hAnsi="Wingdings"/>
    </w:rPr>
  </w:style>
  <w:style w:type="paragraph" w:customStyle="1" w:styleId="TableHeading">
    <w:name w:val="Table Heading"/>
    <w:basedOn w:val="HeadingBase"/>
    <w:rsid w:val="00B26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B79"/>
    <w:rPr>
      <w:color w:val="0033CC"/>
      <w:u w:val="none"/>
    </w:rPr>
  </w:style>
  <w:style w:type="paragraph" w:customStyle="1" w:styleId="BodyTextRight">
    <w:name w:val="Body Text Right"/>
    <w:basedOn w:val="BodyText"/>
    <w:rsid w:val="00B26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B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B79"/>
    <w:rPr>
      <w:sz w:val="32"/>
    </w:rPr>
  </w:style>
  <w:style w:type="paragraph" w:customStyle="1" w:styleId="HeadingProcedure">
    <w:name w:val="Heading Procedure"/>
    <w:basedOn w:val="HeadingBase"/>
    <w:next w:val="Normal"/>
    <w:rsid w:val="00B26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B79"/>
    <w:pPr>
      <w:spacing w:before="60" w:after="60"/>
    </w:pPr>
  </w:style>
  <w:style w:type="paragraph" w:styleId="ListContinue">
    <w:name w:val="List Continue"/>
    <w:basedOn w:val="List"/>
    <w:rsid w:val="00B26B79"/>
    <w:pPr>
      <w:ind w:firstLine="0"/>
    </w:pPr>
  </w:style>
  <w:style w:type="paragraph" w:customStyle="1" w:styleId="ListNote">
    <w:name w:val="List Note"/>
    <w:basedOn w:val="List"/>
    <w:rsid w:val="00B26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B79"/>
    <w:rPr>
      <w:rFonts w:ascii="Courier New" w:hAnsi="Courier New"/>
    </w:rPr>
  </w:style>
  <w:style w:type="paragraph" w:customStyle="1" w:styleId="NoteBullet">
    <w:name w:val="Note Bullet"/>
    <w:basedOn w:val="Note"/>
    <w:rsid w:val="00B26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B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B79"/>
    <w:rPr>
      <w:b/>
      <w:smallCaps/>
    </w:rPr>
  </w:style>
  <w:style w:type="paragraph" w:customStyle="1" w:styleId="TableListNumber">
    <w:name w:val="Table List Number"/>
    <w:basedOn w:val="ListNumber"/>
    <w:rsid w:val="00B26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B79"/>
    <w:pPr>
      <w:numPr>
        <w:numId w:val="9"/>
      </w:numPr>
    </w:pPr>
  </w:style>
  <w:style w:type="paragraph" w:customStyle="1" w:styleId="ListAlpha2">
    <w:name w:val="List Alpha 2"/>
    <w:basedOn w:val="List2"/>
    <w:rsid w:val="00B26B79"/>
    <w:pPr>
      <w:numPr>
        <w:numId w:val="8"/>
      </w:numPr>
    </w:pPr>
  </w:style>
  <w:style w:type="paragraph" w:styleId="List2">
    <w:name w:val="List 2"/>
    <w:basedOn w:val="BodyText"/>
    <w:rsid w:val="00B26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B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B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B79"/>
    <w:pPr>
      <w:numPr>
        <w:numId w:val="4"/>
      </w:numPr>
    </w:pPr>
  </w:style>
  <w:style w:type="paragraph" w:styleId="ListContinue2">
    <w:name w:val="List Continue 2"/>
    <w:basedOn w:val="List2"/>
    <w:rsid w:val="00B26B79"/>
    <w:pPr>
      <w:ind w:firstLine="0"/>
    </w:pPr>
  </w:style>
  <w:style w:type="paragraph" w:styleId="ListContinue3">
    <w:name w:val="List Continue 3"/>
    <w:basedOn w:val="List3"/>
    <w:rsid w:val="00B26B79"/>
    <w:pPr>
      <w:ind w:left="1021" w:firstLine="0"/>
    </w:pPr>
  </w:style>
  <w:style w:type="paragraph" w:styleId="ListContinue4">
    <w:name w:val="List Continue 4"/>
    <w:basedOn w:val="List4"/>
    <w:rsid w:val="00B26B79"/>
    <w:pPr>
      <w:ind w:firstLine="0"/>
    </w:pPr>
  </w:style>
  <w:style w:type="paragraph" w:styleId="ListContinue5">
    <w:name w:val="List Continue 5"/>
    <w:basedOn w:val="List5"/>
    <w:rsid w:val="00B26B79"/>
    <w:pPr>
      <w:ind w:firstLine="0"/>
    </w:pPr>
  </w:style>
  <w:style w:type="paragraph" w:styleId="ListNumber3">
    <w:name w:val="List Number 3"/>
    <w:basedOn w:val="List3"/>
    <w:rsid w:val="00B26B79"/>
    <w:pPr>
      <w:numPr>
        <w:numId w:val="5"/>
      </w:numPr>
    </w:pPr>
  </w:style>
  <w:style w:type="paragraph" w:styleId="ListNumber4">
    <w:name w:val="List Number 4"/>
    <w:basedOn w:val="List4"/>
    <w:rsid w:val="00B26B79"/>
    <w:pPr>
      <w:numPr>
        <w:numId w:val="6"/>
      </w:numPr>
    </w:pPr>
  </w:style>
  <w:style w:type="paragraph" w:styleId="ListNumber5">
    <w:name w:val="List Number 5"/>
    <w:basedOn w:val="List5"/>
    <w:rsid w:val="00B26B79"/>
    <w:pPr>
      <w:numPr>
        <w:numId w:val="7"/>
      </w:numPr>
    </w:pPr>
  </w:style>
  <w:style w:type="paragraph" w:styleId="BlockText">
    <w:name w:val="Block Text"/>
    <w:basedOn w:val="Normal"/>
    <w:rsid w:val="00B26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B79"/>
    <w:rPr>
      <w:sz w:val="16"/>
      <w:vertAlign w:val="superscript"/>
    </w:rPr>
  </w:style>
  <w:style w:type="character" w:customStyle="1" w:styleId="Symbols">
    <w:name w:val="Symbols"/>
    <w:basedOn w:val="DefaultParagraphFont"/>
    <w:rsid w:val="00B26B79"/>
    <w:rPr>
      <w:rFonts w:ascii="Symbol" w:hAnsi="Symbol"/>
    </w:rPr>
  </w:style>
  <w:style w:type="character" w:customStyle="1" w:styleId="MenuOptions">
    <w:name w:val="Menu Options"/>
    <w:basedOn w:val="DefaultParagraphFont"/>
    <w:rsid w:val="00B26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B79"/>
    <w:rPr>
      <w:b/>
    </w:rPr>
  </w:style>
  <w:style w:type="character" w:customStyle="1" w:styleId="Underlined">
    <w:name w:val="Underlined"/>
    <w:basedOn w:val="DefaultParagraphFont"/>
    <w:rsid w:val="00B26B79"/>
    <w:rPr>
      <w:u w:val="single"/>
    </w:rPr>
  </w:style>
  <w:style w:type="paragraph" w:customStyle="1" w:styleId="TableBodyTextRight">
    <w:name w:val="Table Body Text Right"/>
    <w:basedOn w:val="TableBodyText"/>
    <w:rsid w:val="00B26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B79"/>
    <w:rPr>
      <w:sz w:val="18"/>
    </w:rPr>
  </w:style>
  <w:style w:type="paragraph" w:customStyle="1" w:styleId="BodySmallRight">
    <w:name w:val="Body Small Right"/>
    <w:basedOn w:val="BodyTextRight"/>
    <w:rsid w:val="00B26B79"/>
    <w:rPr>
      <w:sz w:val="18"/>
      <w:szCs w:val="18"/>
    </w:rPr>
  </w:style>
  <w:style w:type="paragraph" w:customStyle="1" w:styleId="MarginEdition">
    <w:name w:val="Margin Edition"/>
    <w:basedOn w:val="MarginNote"/>
    <w:rsid w:val="00B26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B79"/>
    <w:rPr>
      <w:sz w:val="2"/>
      <w:szCs w:val="2"/>
    </w:rPr>
  </w:style>
  <w:style w:type="character" w:customStyle="1" w:styleId="Small">
    <w:name w:val="Small"/>
    <w:basedOn w:val="DefaultParagraphFont"/>
    <w:rsid w:val="00B26B79"/>
    <w:rPr>
      <w:sz w:val="16"/>
    </w:rPr>
  </w:style>
  <w:style w:type="paragraph" w:customStyle="1" w:styleId="WideTable">
    <w:name w:val="Wide Table"/>
    <w:basedOn w:val="Normal"/>
    <w:rsid w:val="00B26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B79"/>
  </w:style>
  <w:style w:type="paragraph" w:styleId="Quote">
    <w:name w:val="Quote"/>
    <w:basedOn w:val="Heading1"/>
    <w:link w:val="QuoteChar"/>
    <w:qFormat/>
    <w:rsid w:val="00B26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B79"/>
    <w:pPr>
      <w:pageBreakBefore/>
    </w:pPr>
  </w:style>
  <w:style w:type="paragraph" w:customStyle="1" w:styleId="Border">
    <w:name w:val="Border"/>
    <w:basedOn w:val="Normal"/>
    <w:qFormat/>
    <w:rsid w:val="00B26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B79"/>
    <w:rPr>
      <w:u w:val="single"/>
    </w:rPr>
  </w:style>
  <w:style w:type="character" w:customStyle="1" w:styleId="BoldandItalics">
    <w:name w:val="Bold and Italics"/>
    <w:qFormat/>
    <w:rsid w:val="00B26B79"/>
    <w:rPr>
      <w:b/>
      <w:i/>
      <w:u w:val="none"/>
    </w:rPr>
  </w:style>
  <w:style w:type="paragraph" w:styleId="BalloonText">
    <w:name w:val="Balloon Text"/>
    <w:basedOn w:val="Normal"/>
    <w:link w:val="BalloonTextChar"/>
    <w:rsid w:val="00B26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B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31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943</Words>
  <Characters>6097</Characters>
  <Application>Microsoft Office Word</Application>
  <DocSecurity>0</DocSecurity>
  <Lines>265</Lines>
  <Paragraphs>213</Paragraphs>
  <ScaleCrop>false</ScaleCrop>
  <Company>Author-it Software Corporation Ltd.</Company>
  <LinksUpToDate>false</LinksUpToDate>
  <CharactersWithSpaces>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FWP40121 Certificate IV in Forest Operations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2024-04-26T11:37:34Z</dcterms:created>
  <dcterms:modified xsi:type="dcterms:W3CDTF">2024-04-23T23:51:00Z</dcterms:modified>
</cp:coreProperties>
</file>