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045" w:rsidP="006C7045">
      <w:pPr>
        <w:pStyle w:val="Title"/>
      </w:pPr>
      <w:r>
        <w:fldChar w:fldCharType="begin"/>
      </w:r>
      <w:r>
        <w:instrText xml:space="preserve"> TITLE   \* MERGEFORMAT </w:instrText>
      </w:r>
      <w:r>
        <w:fldChar w:fldCharType="separate"/>
      </w:r>
      <w:r>
        <w:t>FWP31119 Certificate III in Wood Machining</w:t>
      </w:r>
      <w:r>
        <w:fldChar w:fldCharType="end"/>
      </w:r>
    </w:p>
    <w:p w:rsidR="006C7045" w:rsidP="006C7045">
      <w:pPr>
        <w:pStyle w:val="Version"/>
        <w:sectPr w:rsidSect="00963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3D9B" w:rsidP="00963D9B">
      <w:pPr>
        <w:pStyle w:val="SuperHeading"/>
      </w:pPr>
      <w:r w:rsidRPr="00963D9B">
        <w:t>FWP31119 Certificate III in Wood Machining</w:t>
      </w:r>
    </w:p>
    <w:p w:rsidR="00000000" w:rsidRPr="00963D9B" w:rsidP="00963D9B">
      <w:pPr>
        <w:pStyle w:val="Heading1"/>
      </w:pPr>
      <w:bookmarkStart w:id="1" w:name="O_1170444"/>
      <w:bookmarkEnd w:id="1"/>
      <w:r w:rsidRPr="00963D9B">
        <w:t>Modification History</w:t>
      </w:r>
    </w:p>
    <w:tbl>
      <w:tblPr>
        <w:tblW w:w="9520" w:type="dxa"/>
        <w:tblLayout w:type="fixed"/>
        <w:tblCellMar>
          <w:left w:w="62" w:type="dxa"/>
          <w:right w:w="62" w:type="dxa"/>
        </w:tblCellMar>
        <w:tblLook w:val="0000"/>
      </w:tblPr>
      <w:tblGrid>
        <w:gridCol w:w="2581"/>
        <w:gridCol w:w="6939"/>
      </w:tblGrid>
      <w:tr w:rsidTr="00963D9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Comments</w:t>
            </w:r>
          </w:p>
        </w:tc>
      </w:tr>
      <w:tr w:rsidTr="00963D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This version released with FWP Forest and Wood Products Training Package Version 6.1.</w:t>
            </w:r>
          </w:p>
        </w:tc>
      </w:tr>
      <w:tr w:rsidTr="00963D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This version released with FWP Forest and Wood Products Training Package Version 6.0.</w:t>
            </w:r>
          </w:p>
        </w:tc>
      </w:tr>
      <w:tr w:rsidTr="00963D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 xml:space="preserve">This version </w:t>
            </w:r>
            <w:r w:rsidRPr="00963D9B">
              <w:t>released with FWP Forest and Wood Products Training Package Version 5.0</w:t>
            </w:r>
          </w:p>
        </w:tc>
      </w:tr>
    </w:tbl>
    <w:p w:rsidR="00000000" w:rsidRPr="00963D9B" w:rsidP="00963D9B">
      <w:pPr>
        <w:pStyle w:val="BodyText"/>
      </w:pPr>
    </w:p>
    <w:p w:rsidR="00000000" w:rsidRPr="00963D9B" w:rsidP="00963D9B">
      <w:pPr>
        <w:pStyle w:val="AllowPageBreak"/>
      </w:pPr>
    </w:p>
    <w:p w:rsidR="00000000" w:rsidRPr="00963D9B" w:rsidP="00963D9B">
      <w:pPr>
        <w:pStyle w:val="Heading1"/>
      </w:pPr>
      <w:bookmarkStart w:id="2" w:name="O_1170443"/>
      <w:bookmarkEnd w:id="2"/>
      <w:r w:rsidRPr="00963D9B">
        <w:t>Qualification Description</w:t>
      </w:r>
    </w:p>
    <w:p w:rsidR="00000000" w:rsidRPr="00963D9B" w:rsidP="006C7045">
      <w:pPr>
        <w:pStyle w:val="BodyText"/>
      </w:pPr>
      <w:r w:rsidRPr="00963D9B">
        <w:t>This qualification reflects the job role of Wood Machinists who work in a sawmill or other timber processing environment and set up, operate and maintain machines such as large automated planers/moulders and saws to cut, plane and profile timber to specifi</w:t>
      </w:r>
      <w:r w:rsidRPr="00963D9B">
        <w:t>cations. This involves interpreting work orders to establish job requirements, selecting and setting up knives and cutters to machinery, aligning knives, operating machines to cut, plane and profile timber, and cleaning and maintaining machines and equipme</w:t>
      </w:r>
      <w:r w:rsidRPr="00963D9B">
        <w:t>nt.</w:t>
      </w:r>
    </w:p>
    <w:p w:rsidR="00000000" w:rsidRPr="00963D9B" w:rsidP="006C7045">
      <w:pPr>
        <w:pStyle w:val="BodyText"/>
      </w:pPr>
      <w:r w:rsidRPr="00963D9B">
        <w:t>No licensing, legislative or certification requirements apply to this qualification at the time of publication.</w:t>
      </w:r>
    </w:p>
    <w:p w:rsidR="00000000" w:rsidRPr="00963D9B" w:rsidP="00963D9B">
      <w:pPr>
        <w:pStyle w:val="Heading1"/>
      </w:pPr>
      <w:bookmarkStart w:id="3" w:name="O_1170442"/>
      <w:bookmarkEnd w:id="3"/>
      <w:r w:rsidRPr="00963D9B">
        <w:t>Entry Requirements</w:t>
      </w:r>
    </w:p>
    <w:p w:rsidR="00000000" w:rsidRPr="00963D9B" w:rsidP="006C7045">
      <w:pPr>
        <w:pStyle w:val="BodyText"/>
      </w:pPr>
      <w:r w:rsidRPr="00963D9B">
        <w:t>There are no entry requirements for this qualification.</w:t>
      </w:r>
    </w:p>
    <w:p w:rsidR="00000000" w:rsidRPr="00963D9B" w:rsidP="00963D9B">
      <w:pPr>
        <w:pStyle w:val="Heading1"/>
      </w:pPr>
      <w:bookmarkStart w:id="4" w:name="O_1170441"/>
      <w:bookmarkEnd w:id="4"/>
      <w:r w:rsidRPr="00963D9B">
        <w:t>Packaging Rules</w:t>
      </w:r>
    </w:p>
    <w:p w:rsidR="00000000" w:rsidRPr="00963D9B" w:rsidP="006C7045">
      <w:pPr>
        <w:pStyle w:val="BodyText"/>
      </w:pPr>
      <w:r w:rsidRPr="00963D9B">
        <w:t xml:space="preserve">To achieve </w:t>
      </w:r>
      <w:r w:rsidRPr="00963D9B">
        <w:t xml:space="preserve">this qualification, competency must be demonstrated in: </w:t>
      </w:r>
    </w:p>
    <w:p w:rsidR="00000000" w:rsidRPr="00963D9B" w:rsidP="00963D9B">
      <w:pPr>
        <w:pStyle w:val="ListBullet"/>
      </w:pPr>
      <w:r w:rsidRPr="00963D9B">
        <w:t>27 units of competency:</w:t>
      </w:r>
    </w:p>
    <w:p w:rsidR="00000000" w:rsidRPr="00963D9B" w:rsidP="00963D9B">
      <w:pPr>
        <w:pStyle w:val="ListBullet2"/>
      </w:pPr>
      <w:r w:rsidRPr="00963D9B">
        <w:t>8 core units plus</w:t>
      </w:r>
    </w:p>
    <w:p w:rsidR="00000000" w:rsidRPr="00963D9B" w:rsidP="00963D9B">
      <w:pPr>
        <w:pStyle w:val="ListBullet2"/>
      </w:pPr>
      <w:r w:rsidRPr="00963D9B">
        <w:t>19 elective units.</w:t>
      </w:r>
    </w:p>
    <w:p w:rsidR="00000000" w:rsidRPr="00963D9B" w:rsidP="006C7045">
      <w:pPr>
        <w:pStyle w:val="BodyText"/>
      </w:pPr>
      <w:r w:rsidRPr="00963D9B">
        <w:t>Elective units must ensure the integrity of the qualification’s Australian Qualification Framework (AQF) alignment and contribute to a v</w:t>
      </w:r>
      <w:r w:rsidRPr="00963D9B">
        <w:t>alid, industry-supported vocational outcome. The electives are to be chosen as follows:</w:t>
      </w:r>
    </w:p>
    <w:p w:rsidR="00000000" w:rsidRPr="00963D9B" w:rsidP="00963D9B">
      <w:pPr>
        <w:pStyle w:val="ListBullet"/>
      </w:pPr>
      <w:r w:rsidRPr="00963D9B">
        <w:t>A minimum of 8 units from Group A</w:t>
      </w:r>
    </w:p>
    <w:p w:rsidR="00000000" w:rsidRPr="00963D9B" w:rsidP="00963D9B">
      <w:pPr>
        <w:pStyle w:val="ListBullet"/>
      </w:pPr>
      <w:r w:rsidRPr="00963D9B">
        <w:t>A minimum of 4 units from Group B</w:t>
      </w:r>
    </w:p>
    <w:p w:rsidR="00000000" w:rsidRPr="00963D9B" w:rsidP="00963D9B">
      <w:pPr>
        <w:pStyle w:val="ListBullet"/>
      </w:pPr>
      <w:r w:rsidRPr="00963D9B">
        <w:t>Remaining 7 units from Group A, B, C and/or D</w:t>
      </w:r>
    </w:p>
    <w:p w:rsidR="00000000" w:rsidRPr="00963D9B" w:rsidP="00963D9B">
      <w:pPr>
        <w:pStyle w:val="ListBullet"/>
      </w:pPr>
      <w:r w:rsidRPr="00963D9B">
        <w:t>Up to 2 units from any currently endorsed Training Package or accredited course.</w:t>
      </w:r>
    </w:p>
    <w:p w:rsidR="00000000" w:rsidRPr="00963D9B" w:rsidP="006C7045">
      <w:pPr>
        <w:pStyle w:val="BodyText"/>
      </w:pPr>
      <w:r w:rsidRPr="00963D9B">
        <w:t>Elective units must be relevant to work undertaken in the sawmilling and processing sector of the industry.</w:t>
      </w:r>
    </w:p>
    <w:p w:rsidR="00000000" w:rsidRPr="00963D9B" w:rsidP="00963D9B">
      <w:pPr>
        <w:pStyle w:val="BodyTextBold"/>
      </w:pPr>
      <w:r w:rsidRPr="00963D9B">
        <w:t>Core Units</w:t>
      </w:r>
    </w:p>
    <w:tbl>
      <w:tblPr>
        <w:tblW w:w="0" w:type="auto"/>
        <w:tblLayout w:type="fixed"/>
        <w:tblCellMar>
          <w:left w:w="62" w:type="dxa"/>
          <w:right w:w="62" w:type="dxa"/>
        </w:tblCellMar>
        <w:tblLook w:val="0000"/>
      </w:tblPr>
      <w:tblGrid>
        <w:gridCol w:w="1667"/>
        <w:gridCol w:w="5681"/>
      </w:tblGrid>
      <w:tr w:rsidTr="00963D9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BSBFLM312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Contribute to team effectiveness</w:t>
            </w:r>
          </w:p>
        </w:tc>
      </w:tr>
      <w:tr w:rsidTr="00963D9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FWPCOR2201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Work effectively in the forest and forest products industry</w:t>
            </w:r>
          </w:p>
        </w:tc>
      </w:tr>
      <w:tr w:rsidTr="00963D9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FWPCOR2202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Communicate and interact effectively in the workplace</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FWPCOR3201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Implement safety, health and environment policies and procedures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FWPCOR3202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Conduct quality and product c</w:t>
            </w:r>
            <w:r w:rsidRPr="00963D9B">
              <w:t>are procedures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FWPCOT2219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Use hand-held tools </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Prepare and interpret sketches and drawings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Apply knowledge of timber properties, sawmill operations and sawmilling equipment</w:t>
            </w:r>
          </w:p>
        </w:tc>
      </w:tr>
    </w:tbl>
    <w:p w:rsidR="00000000" w:rsidRPr="00963D9B" w:rsidP="00963D9B">
      <w:pPr>
        <w:pStyle w:val="BodyTextBold"/>
      </w:pPr>
    </w:p>
    <w:p w:rsidR="00000000" w:rsidRPr="00963D9B" w:rsidP="00963D9B">
      <w:pPr>
        <w:pStyle w:val="BodyTextBold"/>
      </w:pPr>
      <w:r w:rsidRPr="00963D9B">
        <w:t>Elective Units</w:t>
      </w:r>
    </w:p>
    <w:p w:rsidR="00000000" w:rsidRPr="00963D9B" w:rsidP="006C7045">
      <w:pPr>
        <w:pStyle w:val="BodyText"/>
      </w:pPr>
      <w:r w:rsidRPr="00963D9B">
        <w:t>An asterisk (*) next to the unit code in</w:t>
      </w:r>
      <w:r w:rsidRPr="00963D9B">
        <w:t>dicates that there are prerequisite requirements which must be met when packaging the qualification. Please refer to the Prerequisite requirements table for details.</w:t>
      </w:r>
    </w:p>
    <w:p w:rsidR="00000000" w:rsidRPr="00963D9B" w:rsidP="00963D9B">
      <w:pPr>
        <w:pStyle w:val="BodyTextBold"/>
      </w:pPr>
      <w:r w:rsidRPr="00963D9B">
        <w:t xml:space="preserve">Group A – Operating timber processing machines  </w:t>
      </w:r>
    </w:p>
    <w:tbl>
      <w:tblPr>
        <w:tblW w:w="0" w:type="auto"/>
        <w:tblLayout w:type="fixed"/>
        <w:tblCellMar>
          <w:left w:w="62" w:type="dxa"/>
          <w:right w:w="62" w:type="dxa"/>
        </w:tblCellMar>
        <w:tblLook w:val="0000"/>
      </w:tblPr>
      <w:tblGrid>
        <w:gridCol w:w="1667"/>
        <w:gridCol w:w="5681"/>
      </w:tblGrid>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FWPCOT2244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Operate and maintain a thickn</w:t>
            </w:r>
            <w:r w:rsidRPr="00963D9B">
              <w:t>esser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FWPCOT2245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Operate and maintain a table saw </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Machine material using CNC machining and processing centres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FWPCOT3272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and run multi-head moulder/planer to produce simple profiles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FWPCOT3273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and run multi-head moulder to produce complex profiles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Cut timber products using high-speed optimiser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operate and maintain end matching machines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operate and maintain finger jointing machines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w:t>
            </w:r>
            <w:r w:rsidRPr="00963D9B">
              <w:t>T3289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Load and prove operating program for CNC machine</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FWPSAW3241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and operate production saws used in sawmill operations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MSFFM3012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Set up, operate and maintain sawing machines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MSFFM3017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Set up, operate and maintain routing and shaping machines</w:t>
            </w:r>
          </w:p>
        </w:tc>
      </w:tr>
    </w:tbl>
    <w:p w:rsidR="00000000" w:rsidRPr="00963D9B" w:rsidP="00963D9B">
      <w:pPr>
        <w:pStyle w:val="BodyText"/>
      </w:pPr>
    </w:p>
    <w:p w:rsidR="00000000" w:rsidRPr="00963D9B" w:rsidP="00963D9B">
      <w:pPr>
        <w:pStyle w:val="BodyTextBold"/>
      </w:pPr>
      <w:r w:rsidRPr="00963D9B">
        <w:t>Group B – Grinding and maintaining cutting tools</w:t>
      </w:r>
    </w:p>
    <w:tbl>
      <w:tblPr>
        <w:tblW w:w="0" w:type="auto"/>
        <w:tblLayout w:type="fixed"/>
        <w:tblCellMar>
          <w:left w:w="62" w:type="dxa"/>
          <w:right w:w="62" w:type="dxa"/>
        </w:tblCellMar>
        <w:tblLook w:val="0000"/>
      </w:tblPr>
      <w:tblGrid>
        <w:gridCol w:w="1667"/>
        <w:gridCol w:w="5681"/>
      </w:tblGrid>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Hand sharpen knives and blades for commercial and domestic cutting services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Sharpen cutters using a straight knife grinder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Sharpen cutters in head using a profile knife gr</w:t>
            </w:r>
            <w:r w:rsidRPr="00963D9B">
              <w:t>inder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FWPCOT3278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Sharpen cutters in head using a straight knife grinder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Replace saw blades, knives and guides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Manufacture profile cutters </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Sharpen and position blades or knives in chipper, canter and reducer</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Identify levelling and tensioning requirements for saw blades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Assess and maintain cutter performance</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FWPCOT3298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Produce templates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FWPSAW3233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Sharpen circular saw blades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FWPSAW3237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Level and tension circular saw blades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FWPSAW3247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Replace tungsten tips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FWPSAW3251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Apply principles of blade design to sawing procedures</w:t>
            </w:r>
          </w:p>
        </w:tc>
      </w:tr>
    </w:tbl>
    <w:p w:rsidR="00000000" w:rsidRPr="00963D9B" w:rsidP="00963D9B">
      <w:pPr>
        <w:pStyle w:val="BodyText"/>
      </w:pPr>
    </w:p>
    <w:p w:rsidR="00000000" w:rsidRPr="00963D9B" w:rsidP="00963D9B">
      <w:pPr>
        <w:pStyle w:val="BodyTextBold"/>
      </w:pPr>
      <w:r w:rsidRPr="00963D9B">
        <w:t>Group C – Grading and testing timber </w:t>
      </w:r>
    </w:p>
    <w:tbl>
      <w:tblPr>
        <w:tblW w:w="0" w:type="auto"/>
        <w:tblLayout w:type="fixed"/>
        <w:tblCellMar>
          <w:left w:w="62" w:type="dxa"/>
          <w:right w:w="62" w:type="dxa"/>
        </w:tblCellMar>
        <w:tblLook w:val="0000"/>
      </w:tblPr>
      <w:tblGrid>
        <w:gridCol w:w="1667"/>
        <w:gridCol w:w="5681"/>
      </w:tblGrid>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FWPCOT2246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Appearance grade hardwood sawn and milled products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FWPCOT2249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Visually stress grade hardwood</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FWPCOT2250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Visually st</w:t>
            </w:r>
            <w:r w:rsidRPr="00963D9B">
              <w:t>ress grade softwood</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FWPCOT2251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Visually stress grade cypress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FWPCOT3285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Apply knowledge of wood technology principles to end use applications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FWPCOT3292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Calibrate and maintain scanning equipment used in sawmilling operations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FWPCOT3293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 xml:space="preserve">Use scanning equipment for timber grading </w:t>
            </w:r>
          </w:p>
        </w:tc>
      </w:tr>
    </w:tbl>
    <w:p w:rsidR="00000000" w:rsidRPr="00963D9B" w:rsidP="00963D9B">
      <w:pPr>
        <w:pStyle w:val="BodyText"/>
      </w:pPr>
    </w:p>
    <w:p w:rsidR="00000000" w:rsidRPr="00963D9B" w:rsidP="00963D9B">
      <w:pPr>
        <w:pStyle w:val="BodyTextBold"/>
      </w:pPr>
      <w:r w:rsidRPr="00963D9B">
        <w:t>Group D – General electives </w:t>
      </w:r>
    </w:p>
    <w:tbl>
      <w:tblPr>
        <w:tblW w:w="0" w:type="auto"/>
        <w:tblLayout w:type="fixed"/>
        <w:tblCellMar>
          <w:left w:w="62" w:type="dxa"/>
          <w:right w:w="62" w:type="dxa"/>
        </w:tblCellMar>
        <w:tblLook w:val="0000"/>
      </w:tblPr>
      <w:tblGrid>
        <w:gridCol w:w="1667"/>
        <w:gridCol w:w="5681"/>
      </w:tblGrid>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FWPCOT2243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Tail out timber product and waste material</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Take off material quantities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Create drawings using computer aided design software</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FWPCOT3263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Maintain a</w:t>
            </w:r>
            <w:r w:rsidRPr="00963D9B">
              <w:t>nd contribute to energy efficiency</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FWPCOT3291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Apply principles of timber and process optimisation in sawmill operations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FWPTMM4204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Sample and test products to specifications </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Use structured problem-solving tools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MSS402040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Apply 5S procedures</w:t>
            </w:r>
          </w:p>
        </w:tc>
      </w:tr>
      <w:tr w:rsidTr="00963D9B">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MSS404054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 xml:space="preserve">Apply statistics to operational processes </w:t>
            </w:r>
          </w:p>
        </w:tc>
      </w:tr>
    </w:tbl>
    <w:p w:rsidR="00000000" w:rsidRPr="00963D9B" w:rsidP="00963D9B">
      <w:pPr>
        <w:pStyle w:val="BodyText"/>
      </w:pPr>
    </w:p>
    <w:p w:rsidR="00000000" w:rsidRPr="00963D9B" w:rsidP="00963D9B">
      <w:pPr>
        <w:pStyle w:val="AllowPageBreak"/>
      </w:pPr>
    </w:p>
    <w:p w:rsidR="00000000" w:rsidRPr="00963D9B" w:rsidP="00963D9B">
      <w:pPr>
        <w:pStyle w:val="Heading1"/>
      </w:pPr>
      <w:bookmarkStart w:id="5" w:name="O_1170440"/>
      <w:bookmarkEnd w:id="5"/>
      <w:r w:rsidRPr="00963D9B">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963D9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Bold"/>
              <w:rPr>
                <w:lang w:val="en-NZ"/>
              </w:rPr>
            </w:pPr>
            <w:r w:rsidRPr="00963D9B">
              <w:t>Equivalence status</w:t>
            </w:r>
          </w:p>
        </w:tc>
      </w:tr>
      <w:tr w:rsidTr="00963D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FWP31119 Certificate </w:t>
            </w:r>
            <w:r w:rsidRPr="00963D9B">
              <w:t>III in Woo</w:t>
            </w:r>
            <w:r w:rsidRPr="00963D9B">
              <w:t>d Machining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FWP31119 Certificate </w:t>
            </w:r>
            <w:r w:rsidRPr="00963D9B">
              <w:t>III in Wood Machining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D9B">
            <w:pPr>
              <w:pStyle w:val="BodyText"/>
              <w:rPr>
                <w:lang w:val="en-NZ"/>
              </w:rPr>
            </w:pPr>
            <w:r w:rsidRPr="00963D9B">
              <w:t xml:space="preserve">Qualification updated to </w:t>
            </w:r>
            <w:r w:rsidRPr="00963D9B">
              <w:t>remove three elective units that have been deleted as part of meeting Skills Ministers’ priority of removing training products with low or no enrolments,</w:t>
            </w:r>
            <w:r w:rsidRPr="00963D9B">
              <w:t xml:space="preserve">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D9B" w:rsidP="00963D9B">
            <w:pPr>
              <w:pStyle w:val="BodyText"/>
            </w:pPr>
            <w:r w:rsidRPr="00963D9B">
              <w:t>Equivalent</w:t>
            </w:r>
          </w:p>
        </w:tc>
      </w:tr>
    </w:tbl>
    <w:p w:rsidR="00000000" w:rsidRPr="00963D9B" w:rsidP="00963D9B">
      <w:pPr>
        <w:pStyle w:val="BodyText"/>
      </w:pPr>
    </w:p>
    <w:p w:rsidR="00000000" w:rsidRPr="00963D9B" w:rsidP="00963D9B">
      <w:pPr>
        <w:pStyle w:val="AllowPageBreak"/>
      </w:pPr>
    </w:p>
    <w:p w:rsidR="00000000" w:rsidRPr="00963D9B" w:rsidP="00963D9B">
      <w:pPr>
        <w:pStyle w:val="Heading1"/>
      </w:pPr>
      <w:bookmarkStart w:id="6" w:name="O_1170445"/>
      <w:bookmarkEnd w:id="6"/>
      <w:r w:rsidRPr="00963D9B">
        <w:t>Links</w:t>
      </w:r>
    </w:p>
    <w:p w:rsidR="00000000" w:rsidRPr="00963D9B" w:rsidP="006C7045">
      <w:pPr>
        <w:pStyle w:val="BodyText"/>
      </w:pPr>
      <w:r w:rsidRPr="00963D9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7015F">
        <w:rPr>
          <w:rStyle w:val="Hyperlink"/>
        </w:rPr>
        <w:t>https://vetnet.gov.au/Pages/TrainingDocs.aspx?q=0d96fe23-5747-4c01-9d6f-3509ff8d3d47</w:t>
      </w:r>
      <w:r>
        <w:fldChar w:fldCharType="end"/>
      </w:r>
    </w:p>
    <w:p w:rsidR="00000000" w:rsidRPr="00963D9B" w:rsidP="00963D9B"/>
    <w:sectPr w:rsidSect="00963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9B" w:rsidRPr="006C7045" w:rsidP="006C7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45" w:rsidP="00963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7045" w:rsidP="00963D9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C7045" w:rsidP="00963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D9B" w:rsidRPr="006C7045" w:rsidP="006C7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45" w:rsidRPr="002D2AF8" w:rsidP="00963D9B">
    <w:pPr>
      <w:pStyle w:val="Header"/>
      <w:framePr w:wrap="around"/>
    </w:pPr>
    <w:r>
      <w:fldChar w:fldCharType="begin"/>
    </w:r>
    <w:r>
      <w:instrText xml:space="preserve"> TITLE   \* MERGEFORMAT </w:instrText>
    </w:r>
    <w:r>
      <w:fldChar w:fldCharType="separate"/>
    </w:r>
    <w:r>
      <w:t>FWP31119 Certificate III in Wood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6C7045" w:rsidP="00963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E9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87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C0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D9B"/>
    <w:pPr>
      <w:spacing w:before="360" w:after="60"/>
      <w:outlineLvl w:val="0"/>
    </w:pPr>
    <w:rPr>
      <w:sz w:val="32"/>
    </w:rPr>
  </w:style>
  <w:style w:type="paragraph" w:styleId="Heading2">
    <w:name w:val="heading 2"/>
    <w:basedOn w:val="HeadingBase"/>
    <w:next w:val="BodyText"/>
    <w:link w:val="Heading2Char"/>
    <w:qFormat/>
    <w:rsid w:val="00963D9B"/>
    <w:pPr>
      <w:keepLines/>
      <w:spacing w:before="240" w:after="120"/>
      <w:outlineLvl w:val="1"/>
    </w:pPr>
    <w:rPr>
      <w:sz w:val="28"/>
      <w:szCs w:val="40"/>
    </w:rPr>
  </w:style>
  <w:style w:type="paragraph" w:styleId="Heading3">
    <w:name w:val="heading 3"/>
    <w:basedOn w:val="HeadingBase"/>
    <w:next w:val="BodyText"/>
    <w:link w:val="Heading3Char"/>
    <w:qFormat/>
    <w:rsid w:val="00963D9B"/>
    <w:pPr>
      <w:spacing w:before="180" w:after="120"/>
      <w:outlineLvl w:val="2"/>
    </w:pPr>
    <w:rPr>
      <w:spacing w:val="-10"/>
      <w:kern w:val="32"/>
    </w:rPr>
  </w:style>
  <w:style w:type="paragraph" w:styleId="Heading4">
    <w:name w:val="heading 4"/>
    <w:basedOn w:val="HeadingBase"/>
    <w:next w:val="BodyText"/>
    <w:link w:val="Heading4Char"/>
    <w:qFormat/>
    <w:rsid w:val="00963D9B"/>
    <w:pPr>
      <w:spacing w:before="160" w:after="120"/>
      <w:outlineLvl w:val="3"/>
    </w:pPr>
    <w:rPr>
      <w:sz w:val="22"/>
    </w:rPr>
  </w:style>
  <w:style w:type="paragraph" w:styleId="Heading5">
    <w:name w:val="heading 5"/>
    <w:basedOn w:val="HeadingBase"/>
    <w:next w:val="Normal"/>
    <w:link w:val="Heading5Char"/>
    <w:qFormat/>
    <w:rsid w:val="00963D9B"/>
    <w:pPr>
      <w:spacing w:before="80"/>
      <w:outlineLvl w:val="4"/>
    </w:pPr>
    <w:rPr>
      <w:color w:val="918585"/>
      <w:sz w:val="20"/>
    </w:rPr>
  </w:style>
  <w:style w:type="paragraph" w:styleId="Heading6">
    <w:name w:val="heading 6"/>
    <w:basedOn w:val="HeadingBase"/>
    <w:next w:val="Normal"/>
    <w:link w:val="Heading6Char"/>
    <w:qFormat/>
    <w:rsid w:val="00963D9B"/>
    <w:pPr>
      <w:spacing w:before="60"/>
      <w:outlineLvl w:val="5"/>
    </w:pPr>
    <w:rPr>
      <w:color w:val="918585"/>
      <w:sz w:val="20"/>
    </w:rPr>
  </w:style>
  <w:style w:type="paragraph" w:styleId="Heading7">
    <w:name w:val="heading 7"/>
    <w:basedOn w:val="Normal"/>
    <w:next w:val="Normal"/>
    <w:link w:val="Heading7Char"/>
    <w:qFormat/>
    <w:rsid w:val="00963D9B"/>
    <w:pPr>
      <w:ind w:left="720"/>
      <w:outlineLvl w:val="6"/>
    </w:pPr>
    <w:rPr>
      <w:i/>
    </w:rPr>
  </w:style>
  <w:style w:type="paragraph" w:styleId="Heading8">
    <w:name w:val="heading 8"/>
    <w:basedOn w:val="Normal"/>
    <w:next w:val="Normal"/>
    <w:link w:val="Heading8Char"/>
    <w:qFormat/>
    <w:rsid w:val="00963D9B"/>
    <w:pPr>
      <w:ind w:left="720"/>
      <w:outlineLvl w:val="7"/>
    </w:pPr>
    <w:rPr>
      <w:i/>
    </w:rPr>
  </w:style>
  <w:style w:type="paragraph" w:styleId="Heading9">
    <w:name w:val="heading 9"/>
    <w:basedOn w:val="Normal"/>
    <w:next w:val="Normal"/>
    <w:link w:val="Heading9Char"/>
    <w:qFormat/>
    <w:rsid w:val="00963D9B"/>
    <w:pPr>
      <w:ind w:left="720"/>
      <w:outlineLvl w:val="8"/>
    </w:pPr>
    <w:rPr>
      <w:i/>
    </w:rPr>
  </w:style>
  <w:style w:type="character" w:default="1" w:styleId="DefaultParagraphFont">
    <w:name w:val="Default Paragraph Font"/>
    <w:uiPriority w:val="1"/>
    <w:unhideWhenUsed/>
    <w:rsid w:val="00963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D9B"/>
  </w:style>
  <w:style w:type="character" w:customStyle="1" w:styleId="Heading1Char">
    <w:name w:val="Heading 1 Char"/>
    <w:basedOn w:val="DefaultParagraphFont"/>
    <w:link w:val="Heading1"/>
    <w:rsid w:val="00963D9B"/>
    <w:rPr>
      <w:rFonts w:ascii="Times New Roman" w:eastAsia="Times New Roman" w:hAnsi="Times New Roman" w:cs="Times New Roman"/>
      <w:b/>
      <w:sz w:val="32"/>
      <w:szCs w:val="20"/>
      <w:lang w:eastAsia="en-US"/>
    </w:rPr>
  </w:style>
  <w:style w:type="paragraph" w:styleId="BodyText">
    <w:name w:val="Body Text"/>
    <w:basedOn w:val="Normal"/>
    <w:link w:val="BodyTextChar"/>
    <w:rsid w:val="00963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D9B"/>
    <w:rPr>
      <w:rFonts w:ascii="Times New Roman" w:eastAsia="Times New Roman" w:hAnsi="Times New Roman" w:cs="Times New Roman"/>
      <w:sz w:val="24"/>
      <w:lang w:eastAsia="en-US"/>
    </w:rPr>
  </w:style>
  <w:style w:type="paragraph" w:styleId="ListBullet">
    <w:name w:val="List Bullet"/>
    <w:basedOn w:val="List"/>
    <w:rsid w:val="00963D9B"/>
    <w:pPr>
      <w:numPr>
        <w:numId w:val="12"/>
      </w:numPr>
      <w:tabs>
        <w:tab w:val="clear" w:pos="340"/>
      </w:tabs>
      <w:spacing w:before="40" w:after="40"/>
    </w:pPr>
  </w:style>
  <w:style w:type="paragraph" w:styleId="ListBullet2">
    <w:name w:val="List Bullet 2"/>
    <w:basedOn w:val="List2"/>
    <w:rsid w:val="00963D9B"/>
    <w:pPr>
      <w:numPr>
        <w:numId w:val="13"/>
      </w:numPr>
      <w:tabs>
        <w:tab w:val="clear" w:pos="680"/>
      </w:tabs>
    </w:pPr>
  </w:style>
  <w:style w:type="paragraph" w:customStyle="1" w:styleId="SuperHeading">
    <w:name w:val="SuperHeading"/>
    <w:basedOn w:val="Normal"/>
    <w:rsid w:val="00963D9B"/>
    <w:pPr>
      <w:spacing w:before="240" w:after="120"/>
      <w:outlineLvl w:val="0"/>
    </w:pPr>
    <w:rPr>
      <w:rFonts w:ascii="Times New Roman" w:hAnsi="Times New Roman"/>
      <w:b/>
      <w:sz w:val="32"/>
    </w:rPr>
  </w:style>
  <w:style w:type="paragraph" w:customStyle="1" w:styleId="AllowPageBreak">
    <w:name w:val="AllowPageBreak"/>
    <w:rsid w:val="00963D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3D9B"/>
    <w:rPr>
      <w:b/>
    </w:rPr>
  </w:style>
  <w:style w:type="character" w:customStyle="1" w:styleId="Heading2Char">
    <w:name w:val="Heading 2 Char"/>
    <w:basedOn w:val="DefaultParagraphFont"/>
    <w:link w:val="Heading2"/>
    <w:rsid w:val="00963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D9B"/>
    <w:rPr>
      <w:rFonts w:ascii="Courier New" w:eastAsia="Times New Roman" w:hAnsi="Courier New" w:cs="Times New Roman"/>
      <w:i/>
      <w:szCs w:val="20"/>
      <w:lang w:eastAsia="en-US"/>
    </w:rPr>
  </w:style>
  <w:style w:type="paragraph" w:customStyle="1" w:styleId="HeadingBase">
    <w:name w:val="Heading Base"/>
    <w:rsid w:val="00963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D9B"/>
    <w:pPr>
      <w:tabs>
        <w:tab w:val="right" w:leader="dot" w:pos="9072"/>
      </w:tabs>
      <w:ind w:left="567"/>
    </w:pPr>
    <w:rPr>
      <w:szCs w:val="22"/>
    </w:rPr>
  </w:style>
  <w:style w:type="paragraph" w:customStyle="1" w:styleId="TOCBase">
    <w:name w:val="TOC Base"/>
    <w:rsid w:val="00963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D9B"/>
    <w:pPr>
      <w:tabs>
        <w:tab w:val="right" w:leader="dot" w:pos="9072"/>
      </w:tabs>
      <w:spacing w:before="40" w:after="40"/>
      <w:ind w:left="284"/>
    </w:pPr>
    <w:rPr>
      <w:rFonts w:ascii="Times New Roman" w:hAnsi="Times New Roman"/>
    </w:rPr>
  </w:style>
  <w:style w:type="paragraph" w:styleId="TOC1">
    <w:name w:val="toc 1"/>
    <w:basedOn w:val="TOCBase"/>
    <w:next w:val="Normal"/>
    <w:rsid w:val="00963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D9B"/>
    <w:rPr>
      <w:rFonts w:ascii="Times New Roman" w:eastAsia="Times New Roman" w:hAnsi="Times New Roman" w:cs="Times New Roman"/>
      <w:sz w:val="16"/>
      <w:lang w:eastAsia="en-US"/>
    </w:rPr>
  </w:style>
  <w:style w:type="paragraph" w:styleId="Title">
    <w:name w:val="Title"/>
    <w:basedOn w:val="HeadingBase"/>
    <w:link w:val="TitleChar"/>
    <w:qFormat/>
    <w:rsid w:val="00963D9B"/>
    <w:pPr>
      <w:spacing w:before="5040"/>
      <w:jc w:val="center"/>
    </w:pPr>
    <w:rPr>
      <w:sz w:val="48"/>
      <w:szCs w:val="72"/>
      <w:lang w:val="en-US"/>
    </w:rPr>
  </w:style>
  <w:style w:type="character" w:customStyle="1" w:styleId="TitleChar">
    <w:name w:val="Title Char"/>
    <w:basedOn w:val="DefaultParagraphFont"/>
    <w:link w:val="Title"/>
    <w:rsid w:val="00963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D9B"/>
    <w:pPr>
      <w:tabs>
        <w:tab w:val="left" w:pos="3600"/>
        <w:tab w:val="left" w:pos="3958"/>
      </w:tabs>
    </w:pPr>
  </w:style>
  <w:style w:type="paragraph" w:styleId="List">
    <w:name w:val="List"/>
    <w:basedOn w:val="BodyText"/>
    <w:next w:val="BodyText"/>
    <w:rsid w:val="00963D9B"/>
    <w:pPr>
      <w:tabs>
        <w:tab w:val="left" w:pos="340"/>
      </w:tabs>
      <w:spacing w:before="60" w:after="60"/>
      <w:ind w:left="340" w:hanging="340"/>
    </w:pPr>
  </w:style>
  <w:style w:type="paragraph" w:customStyle="1" w:styleId="Note">
    <w:name w:val="Note"/>
    <w:basedOn w:val="BodyText"/>
    <w:rsid w:val="00963D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3D9B"/>
    <w:rPr>
      <w:b/>
      <w:spacing w:val="0"/>
    </w:rPr>
  </w:style>
  <w:style w:type="paragraph" w:customStyle="1" w:styleId="SuperTitle">
    <w:name w:val="SuperTitle"/>
    <w:basedOn w:val="Title"/>
    <w:rsid w:val="00963D9B"/>
    <w:pPr>
      <w:framePr w:wrap="auto" w:hAnchor="text" w:y="6049"/>
    </w:pPr>
    <w:rPr>
      <w:color w:val="000000"/>
      <w:sz w:val="40"/>
    </w:rPr>
  </w:style>
  <w:style w:type="paragraph" w:customStyle="1" w:styleId="TOCTitle">
    <w:name w:val="TOCTitle"/>
    <w:basedOn w:val="Heading1"/>
    <w:rsid w:val="00963D9B"/>
    <w:pPr>
      <w:spacing w:after="240"/>
      <w:jc w:val="center"/>
      <w:outlineLvl w:val="9"/>
    </w:pPr>
    <w:rPr>
      <w:caps/>
    </w:rPr>
  </w:style>
  <w:style w:type="paragraph" w:customStyle="1" w:styleId="Version">
    <w:name w:val="Version"/>
    <w:rsid w:val="00963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D9B"/>
    <w:pPr>
      <w:keepNext w:val="0"/>
      <w:tabs>
        <w:tab w:val="right" w:pos="4176"/>
      </w:tabs>
      <w:ind w:left="198" w:hanging="198"/>
    </w:pPr>
    <w:rPr>
      <w:rFonts w:ascii="Garamond" w:hAnsi="Garamond"/>
    </w:rPr>
  </w:style>
  <w:style w:type="paragraph" w:styleId="IndexHeading">
    <w:name w:val="index heading"/>
    <w:basedOn w:val="Normal"/>
    <w:next w:val="Index1"/>
    <w:semiHidden/>
    <w:rsid w:val="00963D9B"/>
    <w:pPr>
      <w:spacing w:before="120" w:after="120"/>
    </w:pPr>
    <w:rPr>
      <w:rFonts w:ascii="Arial" w:hAnsi="Arial"/>
      <w:b/>
      <w:color w:val="918585"/>
      <w:sz w:val="24"/>
    </w:rPr>
  </w:style>
  <w:style w:type="paragraph" w:styleId="Header">
    <w:name w:val="header"/>
    <w:basedOn w:val="Normal"/>
    <w:link w:val="HeaderChar"/>
    <w:rsid w:val="00963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D9B"/>
    <w:rPr>
      <w:rFonts w:ascii="Times New Roman" w:eastAsia="Times New Roman" w:hAnsi="Times New Roman" w:cs="Times New Roman"/>
      <w:sz w:val="16"/>
      <w:szCs w:val="20"/>
      <w:lang w:val="en-GB" w:eastAsia="en-US"/>
    </w:rPr>
  </w:style>
  <w:style w:type="paragraph" w:customStyle="1" w:styleId="Chapter">
    <w:name w:val="Chapter"/>
    <w:basedOn w:val="Normal"/>
    <w:rsid w:val="00963D9B"/>
    <w:pPr>
      <w:spacing w:before="240"/>
    </w:pPr>
    <w:rPr>
      <w:rFonts w:ascii="Times New Roman" w:hAnsi="Times New Roman"/>
      <w:smallCaps/>
      <w:spacing w:val="80"/>
      <w:sz w:val="28"/>
    </w:rPr>
  </w:style>
  <w:style w:type="paragraph" w:customStyle="1" w:styleId="InChapter">
    <w:name w:val="InChapter"/>
    <w:basedOn w:val="Heading3"/>
    <w:rsid w:val="00963D9B"/>
    <w:pPr>
      <w:spacing w:after="240"/>
      <w:outlineLvl w:val="9"/>
    </w:pPr>
    <w:rPr>
      <w:noProof/>
    </w:rPr>
  </w:style>
  <w:style w:type="paragraph" w:styleId="Index2">
    <w:name w:val="index 2"/>
    <w:basedOn w:val="Normal"/>
    <w:next w:val="Normal"/>
    <w:semiHidden/>
    <w:rsid w:val="00963D9B"/>
    <w:pPr>
      <w:tabs>
        <w:tab w:val="right" w:pos="4176"/>
      </w:tabs>
      <w:ind w:left="568" w:hanging="284"/>
    </w:pPr>
    <w:rPr>
      <w:rFonts w:ascii="Garamond" w:hAnsi="Garamond"/>
    </w:rPr>
  </w:style>
  <w:style w:type="paragraph" w:customStyle="1" w:styleId="Byline">
    <w:name w:val="Byline"/>
    <w:rsid w:val="00963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D9B"/>
    <w:pPr>
      <w:tabs>
        <w:tab w:val="clear" w:pos="3600"/>
        <w:tab w:val="clear" w:pos="3958"/>
      </w:tabs>
      <w:jc w:val="right"/>
    </w:pPr>
  </w:style>
  <w:style w:type="character" w:styleId="Emphasis">
    <w:name w:val="Emphasis"/>
    <w:basedOn w:val="DefaultParagraphFont"/>
    <w:qFormat/>
    <w:rsid w:val="00963D9B"/>
    <w:rPr>
      <w:i/>
    </w:rPr>
  </w:style>
  <w:style w:type="paragraph" w:styleId="Caption">
    <w:name w:val="caption"/>
    <w:basedOn w:val="BodyText"/>
    <w:next w:val="Normal"/>
    <w:qFormat/>
    <w:rsid w:val="00963D9B"/>
    <w:pPr>
      <w:framePr w:w="2268" w:hSpace="181" w:vSpace="181" w:wrap="around" w:vAnchor="text" w:hAnchor="page" w:x="1135" w:y="285" w:anchorLock="1"/>
    </w:pPr>
    <w:rPr>
      <w:i/>
    </w:rPr>
  </w:style>
  <w:style w:type="paragraph" w:customStyle="1" w:styleId="MiniTOCTitle">
    <w:name w:val="MiniTOCTitle"/>
    <w:basedOn w:val="Heading4"/>
    <w:rsid w:val="00963D9B"/>
    <w:pPr>
      <w:spacing w:before="240"/>
      <w:outlineLvl w:val="9"/>
    </w:pPr>
    <w:rPr>
      <w:noProof/>
      <w:sz w:val="24"/>
    </w:rPr>
  </w:style>
  <w:style w:type="paragraph" w:customStyle="1" w:styleId="MiniTOCItem">
    <w:name w:val="MiniTOCItem"/>
    <w:basedOn w:val="ListBullet"/>
    <w:rsid w:val="00963D9B"/>
    <w:pPr>
      <w:numPr>
        <w:numId w:val="0"/>
      </w:numPr>
      <w:tabs>
        <w:tab w:val="right" w:leader="dot" w:pos="6521"/>
      </w:tabs>
      <w:spacing w:before="0" w:after="0"/>
    </w:pPr>
  </w:style>
  <w:style w:type="paragraph" w:customStyle="1" w:styleId="TOFTitle">
    <w:name w:val="TOFTitle"/>
    <w:basedOn w:val="TOCTitle"/>
    <w:rsid w:val="00963D9B"/>
  </w:style>
  <w:style w:type="paragraph" w:styleId="TableofFigures">
    <w:name w:val="table of figures"/>
    <w:basedOn w:val="Normal"/>
    <w:next w:val="Normal"/>
    <w:semiHidden/>
    <w:rsid w:val="00963D9B"/>
    <w:pPr>
      <w:tabs>
        <w:tab w:val="right" w:leader="dot" w:pos="9072"/>
      </w:tabs>
      <w:ind w:left="970" w:hanging="403"/>
    </w:pPr>
    <w:rPr>
      <w:rFonts w:ascii="Times New Roman" w:hAnsi="Times New Roman"/>
      <w:b/>
    </w:rPr>
  </w:style>
  <w:style w:type="paragraph" w:styleId="ListNumber">
    <w:name w:val="List Number"/>
    <w:basedOn w:val="List"/>
    <w:rsid w:val="00963D9B"/>
    <w:pPr>
      <w:numPr>
        <w:numId w:val="15"/>
      </w:numPr>
      <w:tabs>
        <w:tab w:val="clear" w:pos="340"/>
      </w:tabs>
    </w:pPr>
  </w:style>
  <w:style w:type="character" w:customStyle="1" w:styleId="WingdingSymbols">
    <w:name w:val="Wingding Symbols"/>
    <w:rsid w:val="00963D9B"/>
    <w:rPr>
      <w:rFonts w:ascii="Wingdings" w:hAnsi="Wingdings"/>
    </w:rPr>
  </w:style>
  <w:style w:type="paragraph" w:customStyle="1" w:styleId="TableHeading">
    <w:name w:val="Table Heading"/>
    <w:basedOn w:val="HeadingBase"/>
    <w:rsid w:val="00963D9B"/>
    <w:pPr>
      <w:keepLines/>
      <w:pBdr>
        <w:bottom w:val="single" w:sz="6" w:space="1" w:color="918585"/>
      </w:pBdr>
      <w:spacing w:before="240"/>
    </w:pPr>
  </w:style>
  <w:style w:type="character" w:customStyle="1" w:styleId="HotSpot">
    <w:name w:val="HotSpot"/>
    <w:rsid w:val="00963D9B"/>
    <w:rPr>
      <w:color w:val="0033CC"/>
      <w:u w:val="none"/>
    </w:rPr>
  </w:style>
  <w:style w:type="paragraph" w:customStyle="1" w:styleId="BodyTextRight">
    <w:name w:val="Body Text Right"/>
    <w:basedOn w:val="BodyText"/>
    <w:rsid w:val="00963D9B"/>
    <w:pPr>
      <w:spacing w:before="0" w:after="0"/>
      <w:jc w:val="right"/>
    </w:pPr>
  </w:style>
  <w:style w:type="paragraph" w:styleId="Index3">
    <w:name w:val="index 3"/>
    <w:basedOn w:val="ListNumber2"/>
    <w:next w:val="Normal"/>
    <w:semiHidden/>
    <w:rsid w:val="00963D9B"/>
    <w:pPr>
      <w:numPr>
        <w:numId w:val="0"/>
      </w:numPr>
      <w:tabs>
        <w:tab w:val="right" w:leader="dot" w:pos="4176"/>
      </w:tabs>
    </w:pPr>
  </w:style>
  <w:style w:type="paragraph" w:styleId="ListNumber2">
    <w:name w:val="List Number 2"/>
    <w:basedOn w:val="List2"/>
    <w:rsid w:val="00963D9B"/>
    <w:pPr>
      <w:numPr>
        <w:numId w:val="10"/>
      </w:numPr>
      <w:tabs>
        <w:tab w:val="clear" w:pos="1060"/>
      </w:tabs>
    </w:pPr>
  </w:style>
  <w:style w:type="paragraph" w:customStyle="1" w:styleId="MarginNote">
    <w:name w:val="Margin Note"/>
    <w:basedOn w:val="BodyText"/>
    <w:rsid w:val="00963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D9B"/>
    <w:rPr>
      <w:sz w:val="32"/>
    </w:rPr>
  </w:style>
  <w:style w:type="paragraph" w:customStyle="1" w:styleId="HeadingProcedure">
    <w:name w:val="Heading Procedure"/>
    <w:basedOn w:val="HeadingBase"/>
    <w:next w:val="Normal"/>
    <w:rsid w:val="00963D9B"/>
    <w:pPr>
      <w:tabs>
        <w:tab w:val="left" w:pos="0"/>
      </w:tabs>
      <w:spacing w:before="120" w:after="60"/>
    </w:pPr>
    <w:rPr>
      <w:i/>
      <w:color w:val="918585"/>
      <w:sz w:val="22"/>
    </w:rPr>
  </w:style>
  <w:style w:type="paragraph" w:customStyle="1" w:styleId="TableBodyText">
    <w:name w:val="Table Body Text"/>
    <w:basedOn w:val="BodyText"/>
    <w:rsid w:val="00963D9B"/>
    <w:pPr>
      <w:spacing w:before="60" w:after="60"/>
    </w:pPr>
  </w:style>
  <w:style w:type="paragraph" w:styleId="ListContinue">
    <w:name w:val="List Continue"/>
    <w:basedOn w:val="List"/>
    <w:rsid w:val="00963D9B"/>
    <w:pPr>
      <w:ind w:firstLine="0"/>
    </w:pPr>
  </w:style>
  <w:style w:type="paragraph" w:customStyle="1" w:styleId="ListNote">
    <w:name w:val="List Note"/>
    <w:basedOn w:val="List"/>
    <w:rsid w:val="00963D9B"/>
    <w:pPr>
      <w:pBdr>
        <w:top w:val="single" w:sz="6" w:space="2" w:color="918585"/>
        <w:bottom w:val="single" w:sz="6" w:space="2" w:color="918585"/>
      </w:pBdr>
      <w:tabs>
        <w:tab w:val="left" w:pos="1021"/>
      </w:tabs>
      <w:ind w:firstLine="0"/>
    </w:pPr>
  </w:style>
  <w:style w:type="paragraph" w:customStyle="1" w:styleId="Warning">
    <w:name w:val="Warning"/>
    <w:basedOn w:val="BodyText"/>
    <w:rsid w:val="00963D9B"/>
    <w:pPr>
      <w:shd w:val="clear" w:color="auto" w:fill="D9D9D9"/>
      <w:tabs>
        <w:tab w:val="left" w:pos="992"/>
      </w:tabs>
      <w:ind w:left="119" w:right="119"/>
    </w:pPr>
    <w:rPr>
      <w:sz w:val="20"/>
    </w:rPr>
  </w:style>
  <w:style w:type="paragraph" w:customStyle="1" w:styleId="MarginIcons">
    <w:name w:val="Margin Icons"/>
    <w:basedOn w:val="BodyText"/>
    <w:rsid w:val="00963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D9B"/>
    <w:rPr>
      <w:rFonts w:ascii="Courier New" w:hAnsi="Courier New"/>
    </w:rPr>
  </w:style>
  <w:style w:type="paragraph" w:customStyle="1" w:styleId="NoteBullet">
    <w:name w:val="Note Bullet"/>
    <w:basedOn w:val="Note"/>
    <w:rsid w:val="00963D9B"/>
    <w:pPr>
      <w:tabs>
        <w:tab w:val="clear" w:pos="680"/>
      </w:tabs>
      <w:spacing w:before="60" w:after="60"/>
    </w:pPr>
  </w:style>
  <w:style w:type="paragraph" w:customStyle="1" w:styleId="SubHeading2">
    <w:name w:val="SubHeading2"/>
    <w:basedOn w:val="HeadingBase"/>
    <w:rsid w:val="00963D9B"/>
    <w:pPr>
      <w:spacing w:before="240" w:after="60"/>
    </w:pPr>
    <w:rPr>
      <w:sz w:val="20"/>
    </w:rPr>
  </w:style>
  <w:style w:type="paragraph" w:customStyle="1" w:styleId="SubHeading1">
    <w:name w:val="SubHeading1"/>
    <w:basedOn w:val="HeadingBase"/>
    <w:rsid w:val="00963D9B"/>
    <w:pPr>
      <w:spacing w:before="240" w:after="60"/>
    </w:pPr>
    <w:rPr>
      <w:color w:val="918585"/>
      <w:sz w:val="22"/>
    </w:rPr>
  </w:style>
  <w:style w:type="paragraph" w:customStyle="1" w:styleId="SideHeading">
    <w:name w:val="Side Heading"/>
    <w:basedOn w:val="HeadingBase"/>
    <w:rsid w:val="00963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D9B"/>
    <w:pPr>
      <w:tabs>
        <w:tab w:val="num" w:pos="360"/>
      </w:tabs>
    </w:pPr>
  </w:style>
  <w:style w:type="paragraph" w:styleId="PlainText">
    <w:name w:val="Plain Text"/>
    <w:basedOn w:val="Normal"/>
    <w:link w:val="PlainTextChar"/>
    <w:rsid w:val="00963D9B"/>
    <w:rPr>
      <w:sz w:val="20"/>
    </w:rPr>
  </w:style>
  <w:style w:type="character" w:customStyle="1" w:styleId="PlainTextChar">
    <w:name w:val="Plain Text Char"/>
    <w:basedOn w:val="DefaultParagraphFont"/>
    <w:link w:val="PlainText"/>
    <w:rsid w:val="00963D9B"/>
    <w:rPr>
      <w:rFonts w:ascii="Courier New" w:eastAsia="Times New Roman" w:hAnsi="Courier New" w:cs="Times New Roman"/>
      <w:sz w:val="20"/>
      <w:szCs w:val="20"/>
      <w:lang w:eastAsia="en-US"/>
    </w:rPr>
  </w:style>
  <w:style w:type="character" w:customStyle="1" w:styleId="MenuOption">
    <w:name w:val="Menu Option"/>
    <w:basedOn w:val="DefaultParagraphFont"/>
    <w:rsid w:val="00963D9B"/>
    <w:rPr>
      <w:b/>
      <w:smallCaps/>
    </w:rPr>
  </w:style>
  <w:style w:type="paragraph" w:customStyle="1" w:styleId="TableListNumber">
    <w:name w:val="Table List Number"/>
    <w:basedOn w:val="ListNumber"/>
    <w:rsid w:val="00963D9B"/>
    <w:pPr>
      <w:numPr>
        <w:numId w:val="0"/>
      </w:numPr>
    </w:pPr>
  </w:style>
  <w:style w:type="paragraph" w:styleId="TOC4">
    <w:name w:val="toc 4"/>
    <w:basedOn w:val="TOCBase"/>
    <w:next w:val="Normal"/>
    <w:semiHidden/>
    <w:rsid w:val="00963D9B"/>
    <w:pPr>
      <w:tabs>
        <w:tab w:val="right" w:leader="dot" w:pos="9071"/>
      </w:tabs>
      <w:ind w:left="1701"/>
    </w:pPr>
  </w:style>
  <w:style w:type="paragraph" w:customStyle="1" w:styleId="ListAlpha">
    <w:name w:val="List Alpha"/>
    <w:basedOn w:val="List"/>
    <w:rsid w:val="00963D9B"/>
    <w:pPr>
      <w:numPr>
        <w:numId w:val="9"/>
      </w:numPr>
    </w:pPr>
  </w:style>
  <w:style w:type="paragraph" w:customStyle="1" w:styleId="ListAlpha2">
    <w:name w:val="List Alpha 2"/>
    <w:basedOn w:val="List2"/>
    <w:rsid w:val="00963D9B"/>
    <w:pPr>
      <w:numPr>
        <w:numId w:val="8"/>
      </w:numPr>
    </w:pPr>
  </w:style>
  <w:style w:type="paragraph" w:styleId="List2">
    <w:name w:val="List 2"/>
    <w:basedOn w:val="BodyText"/>
    <w:rsid w:val="00963D9B"/>
    <w:pPr>
      <w:tabs>
        <w:tab w:val="left" w:pos="680"/>
      </w:tabs>
      <w:spacing w:before="60" w:after="60"/>
      <w:ind w:left="680" w:hanging="340"/>
    </w:pPr>
  </w:style>
  <w:style w:type="paragraph" w:styleId="List3">
    <w:name w:val="List 3"/>
    <w:basedOn w:val="BodyText"/>
    <w:rsid w:val="00963D9B"/>
    <w:pPr>
      <w:tabs>
        <w:tab w:val="left" w:pos="1021"/>
      </w:tabs>
      <w:spacing w:before="60" w:after="60"/>
      <w:ind w:left="1020" w:hanging="340"/>
    </w:pPr>
  </w:style>
  <w:style w:type="paragraph" w:styleId="List4">
    <w:name w:val="List 4"/>
    <w:basedOn w:val="BodyText"/>
    <w:rsid w:val="00963D9B"/>
    <w:pPr>
      <w:tabs>
        <w:tab w:val="left" w:pos="1361"/>
      </w:tabs>
      <w:spacing w:before="60" w:after="60"/>
      <w:ind w:left="1361" w:hanging="340"/>
    </w:pPr>
  </w:style>
  <w:style w:type="paragraph" w:styleId="List5">
    <w:name w:val="List 5"/>
    <w:basedOn w:val="BodyText"/>
    <w:rsid w:val="00963D9B"/>
    <w:pPr>
      <w:tabs>
        <w:tab w:val="left" w:pos="1701"/>
      </w:tabs>
      <w:spacing w:before="60" w:after="60"/>
      <w:ind w:left="1701" w:hanging="340"/>
    </w:pPr>
  </w:style>
  <w:style w:type="paragraph" w:styleId="ListBullet3">
    <w:name w:val="List Bullet 3"/>
    <w:basedOn w:val="List3"/>
    <w:rsid w:val="00963D9B"/>
    <w:pPr>
      <w:numPr>
        <w:numId w:val="14"/>
      </w:numPr>
      <w:tabs>
        <w:tab w:val="clear" w:pos="1021"/>
      </w:tabs>
      <w:ind w:left="1037" w:hanging="357"/>
    </w:pPr>
  </w:style>
  <w:style w:type="paragraph" w:styleId="ListBullet4">
    <w:name w:val="List Bullet 4"/>
    <w:basedOn w:val="List4"/>
    <w:rsid w:val="00963D9B"/>
    <w:pPr>
      <w:numPr>
        <w:numId w:val="3"/>
      </w:numPr>
      <w:tabs>
        <w:tab w:val="clear" w:pos="1361"/>
      </w:tabs>
    </w:pPr>
  </w:style>
  <w:style w:type="paragraph" w:styleId="ListBullet5">
    <w:name w:val="List Bullet 5"/>
    <w:basedOn w:val="List5"/>
    <w:rsid w:val="00963D9B"/>
    <w:pPr>
      <w:numPr>
        <w:numId w:val="4"/>
      </w:numPr>
    </w:pPr>
  </w:style>
  <w:style w:type="paragraph" w:styleId="ListContinue2">
    <w:name w:val="List Continue 2"/>
    <w:basedOn w:val="List2"/>
    <w:rsid w:val="00963D9B"/>
    <w:pPr>
      <w:ind w:firstLine="0"/>
    </w:pPr>
  </w:style>
  <w:style w:type="paragraph" w:styleId="ListContinue3">
    <w:name w:val="List Continue 3"/>
    <w:basedOn w:val="List3"/>
    <w:rsid w:val="00963D9B"/>
    <w:pPr>
      <w:ind w:left="1021" w:firstLine="0"/>
    </w:pPr>
  </w:style>
  <w:style w:type="paragraph" w:styleId="ListContinue4">
    <w:name w:val="List Continue 4"/>
    <w:basedOn w:val="List4"/>
    <w:rsid w:val="00963D9B"/>
    <w:pPr>
      <w:ind w:firstLine="0"/>
    </w:pPr>
  </w:style>
  <w:style w:type="paragraph" w:styleId="ListContinue5">
    <w:name w:val="List Continue 5"/>
    <w:basedOn w:val="List5"/>
    <w:rsid w:val="00963D9B"/>
    <w:pPr>
      <w:ind w:firstLine="0"/>
    </w:pPr>
  </w:style>
  <w:style w:type="paragraph" w:styleId="ListNumber3">
    <w:name w:val="List Number 3"/>
    <w:basedOn w:val="List3"/>
    <w:rsid w:val="00963D9B"/>
    <w:pPr>
      <w:numPr>
        <w:numId w:val="5"/>
      </w:numPr>
    </w:pPr>
  </w:style>
  <w:style w:type="paragraph" w:styleId="ListNumber4">
    <w:name w:val="List Number 4"/>
    <w:basedOn w:val="List4"/>
    <w:rsid w:val="00963D9B"/>
    <w:pPr>
      <w:numPr>
        <w:numId w:val="6"/>
      </w:numPr>
    </w:pPr>
  </w:style>
  <w:style w:type="paragraph" w:styleId="ListNumber5">
    <w:name w:val="List Number 5"/>
    <w:basedOn w:val="List5"/>
    <w:rsid w:val="00963D9B"/>
    <w:pPr>
      <w:numPr>
        <w:numId w:val="7"/>
      </w:numPr>
    </w:pPr>
  </w:style>
  <w:style w:type="paragraph" w:styleId="BlockText">
    <w:name w:val="Block Text"/>
    <w:basedOn w:val="Normal"/>
    <w:rsid w:val="00963D9B"/>
    <w:pPr>
      <w:spacing w:after="120"/>
      <w:ind w:left="1440" w:right="1440"/>
    </w:pPr>
  </w:style>
  <w:style w:type="character" w:customStyle="1" w:styleId="Subscript">
    <w:name w:val="Subscript"/>
    <w:basedOn w:val="DefaultParagraphFont"/>
    <w:rsid w:val="00963D9B"/>
    <w:rPr>
      <w:sz w:val="16"/>
      <w:vertAlign w:val="subscript"/>
    </w:rPr>
  </w:style>
  <w:style w:type="character" w:customStyle="1" w:styleId="Superscript">
    <w:name w:val="Superscript"/>
    <w:basedOn w:val="DefaultParagraphFont"/>
    <w:rsid w:val="00963D9B"/>
    <w:rPr>
      <w:sz w:val="16"/>
      <w:vertAlign w:val="superscript"/>
    </w:rPr>
  </w:style>
  <w:style w:type="character" w:customStyle="1" w:styleId="Symbols">
    <w:name w:val="Symbols"/>
    <w:basedOn w:val="DefaultParagraphFont"/>
    <w:rsid w:val="00963D9B"/>
    <w:rPr>
      <w:rFonts w:ascii="Symbol" w:hAnsi="Symbol"/>
    </w:rPr>
  </w:style>
  <w:style w:type="character" w:customStyle="1" w:styleId="MenuOptions">
    <w:name w:val="Menu Options"/>
    <w:basedOn w:val="DefaultParagraphFont"/>
    <w:rsid w:val="00963D9B"/>
    <w:rPr>
      <w:rFonts w:ascii="Arial Narrow" w:hAnsi="Arial Narrow"/>
      <w:smallCaps/>
    </w:rPr>
  </w:style>
  <w:style w:type="character" w:customStyle="1" w:styleId="Buttons">
    <w:name w:val="Buttons"/>
    <w:basedOn w:val="DefaultParagraphFont"/>
    <w:rsid w:val="00963D9B"/>
    <w:rPr>
      <w:b/>
    </w:rPr>
  </w:style>
  <w:style w:type="character" w:customStyle="1" w:styleId="Underlined">
    <w:name w:val="Underlined"/>
    <w:basedOn w:val="DefaultParagraphFont"/>
    <w:rsid w:val="00963D9B"/>
    <w:rPr>
      <w:u w:val="single"/>
    </w:rPr>
  </w:style>
  <w:style w:type="paragraph" w:customStyle="1" w:styleId="TableBodyTextRight">
    <w:name w:val="Table Body Text Right"/>
    <w:basedOn w:val="TableBodyText"/>
    <w:rsid w:val="00963D9B"/>
    <w:pPr>
      <w:widowControl w:val="0"/>
      <w:autoSpaceDE w:val="0"/>
      <w:autoSpaceDN w:val="0"/>
      <w:adjustRightInd w:val="0"/>
      <w:jc w:val="right"/>
    </w:pPr>
    <w:rPr>
      <w:rFonts w:cs="Arial"/>
      <w:szCs w:val="18"/>
    </w:rPr>
  </w:style>
  <w:style w:type="paragraph" w:customStyle="1" w:styleId="CopyrightText">
    <w:name w:val="Copyright Text"/>
    <w:basedOn w:val="BodyText"/>
    <w:rsid w:val="00963D9B"/>
    <w:rPr>
      <w:sz w:val="18"/>
    </w:rPr>
  </w:style>
  <w:style w:type="paragraph" w:customStyle="1" w:styleId="BodySmallRight">
    <w:name w:val="Body Small Right"/>
    <w:basedOn w:val="BodyTextRight"/>
    <w:rsid w:val="00963D9B"/>
    <w:rPr>
      <w:sz w:val="18"/>
      <w:szCs w:val="18"/>
    </w:rPr>
  </w:style>
  <w:style w:type="paragraph" w:customStyle="1" w:styleId="MarginEdition">
    <w:name w:val="Margin Edition"/>
    <w:basedOn w:val="MarginNote"/>
    <w:rsid w:val="00963D9B"/>
    <w:pPr>
      <w:spacing w:before="0" w:after="0"/>
    </w:pPr>
    <w:rPr>
      <w:rFonts w:ascii="Times New Roman" w:hAnsi="Times New Roman"/>
      <w:color w:val="999999"/>
    </w:rPr>
  </w:style>
  <w:style w:type="paragraph" w:customStyle="1" w:styleId="Spacer">
    <w:name w:val="Spacer"/>
    <w:basedOn w:val="Normal"/>
    <w:rsid w:val="00963D9B"/>
    <w:rPr>
      <w:sz w:val="2"/>
      <w:szCs w:val="2"/>
    </w:rPr>
  </w:style>
  <w:style w:type="character" w:customStyle="1" w:styleId="Small">
    <w:name w:val="Small"/>
    <w:basedOn w:val="DefaultParagraphFont"/>
    <w:rsid w:val="00963D9B"/>
    <w:rPr>
      <w:sz w:val="16"/>
    </w:rPr>
  </w:style>
  <w:style w:type="paragraph" w:customStyle="1" w:styleId="WideTable">
    <w:name w:val="Wide Table"/>
    <w:basedOn w:val="Normal"/>
    <w:rsid w:val="00963D9B"/>
    <w:pPr>
      <w:ind w:left="-1418"/>
    </w:pPr>
    <w:rPr>
      <w:sz w:val="2"/>
      <w:szCs w:val="2"/>
    </w:rPr>
  </w:style>
  <w:style w:type="character" w:styleId="PageNumber">
    <w:name w:val="page number"/>
    <w:basedOn w:val="DefaultParagraphFont"/>
    <w:rsid w:val="00963D9B"/>
  </w:style>
  <w:style w:type="paragraph" w:styleId="Quote">
    <w:name w:val="Quote"/>
    <w:basedOn w:val="Heading1"/>
    <w:link w:val="QuoteChar"/>
    <w:qFormat/>
    <w:rsid w:val="00963D9B"/>
    <w:rPr>
      <w:b w:val="0"/>
      <w:sz w:val="72"/>
      <w:szCs w:val="72"/>
      <w:lang w:val="en-NZ"/>
    </w:rPr>
  </w:style>
  <w:style w:type="character" w:customStyle="1" w:styleId="QuoteChar">
    <w:name w:val="Quote Char"/>
    <w:basedOn w:val="DefaultParagraphFont"/>
    <w:link w:val="Quote"/>
    <w:rsid w:val="00963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D9B"/>
    <w:pPr>
      <w:pageBreakBefore/>
    </w:pPr>
  </w:style>
  <w:style w:type="paragraph" w:customStyle="1" w:styleId="Border">
    <w:name w:val="Border"/>
    <w:basedOn w:val="Normal"/>
    <w:qFormat/>
    <w:rsid w:val="00963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D9B"/>
    <w:rPr>
      <w:b/>
      <w:bCs/>
      <w:i/>
      <w:iCs/>
      <w:color w:val="auto"/>
    </w:rPr>
  </w:style>
  <w:style w:type="paragraph" w:styleId="IntenseQuote">
    <w:name w:val="Intense Quote"/>
    <w:basedOn w:val="Normal"/>
    <w:next w:val="Normal"/>
    <w:link w:val="IntenseQuoteChar"/>
    <w:uiPriority w:val="30"/>
    <w:qFormat/>
    <w:rsid w:val="00963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D9B"/>
    <w:rPr>
      <w:smallCaps/>
      <w:color w:val="auto"/>
      <w:u w:val="single"/>
    </w:rPr>
  </w:style>
  <w:style w:type="character" w:styleId="IntenseReference">
    <w:name w:val="Intense Reference"/>
    <w:basedOn w:val="DefaultParagraphFont"/>
    <w:uiPriority w:val="32"/>
    <w:qFormat/>
    <w:rsid w:val="00963D9B"/>
    <w:rPr>
      <w:b/>
      <w:bCs/>
      <w:smallCaps/>
      <w:color w:val="auto"/>
      <w:spacing w:val="5"/>
      <w:u w:val="single"/>
    </w:rPr>
  </w:style>
  <w:style w:type="paragraph" w:customStyle="1" w:styleId="2ColumnHeading">
    <w:name w:val="2Column Heading"/>
    <w:basedOn w:val="BodyText"/>
    <w:qFormat/>
    <w:rsid w:val="00963D9B"/>
    <w:pPr>
      <w:spacing w:after="60"/>
      <w:ind w:left="-2268"/>
    </w:pPr>
    <w:rPr>
      <w:b/>
    </w:rPr>
  </w:style>
  <w:style w:type="paragraph" w:customStyle="1" w:styleId="Heading1TOC">
    <w:name w:val="Heading1 TOC"/>
    <w:basedOn w:val="Normal"/>
    <w:qFormat/>
    <w:rsid w:val="00963D9B"/>
    <w:pPr>
      <w:spacing w:before="240" w:after="120"/>
    </w:pPr>
    <w:rPr>
      <w:rFonts w:ascii="Times New Roman" w:hAnsi="Times New Roman"/>
      <w:b/>
      <w:sz w:val="32"/>
    </w:rPr>
  </w:style>
  <w:style w:type="paragraph" w:customStyle="1" w:styleId="Heading2TOC">
    <w:name w:val="Heading2 TOC"/>
    <w:basedOn w:val="Normal"/>
    <w:qFormat/>
    <w:rsid w:val="00963D9B"/>
    <w:pPr>
      <w:spacing w:before="240" w:after="60"/>
    </w:pPr>
    <w:rPr>
      <w:rFonts w:ascii="Times New Roman" w:hAnsi="Times New Roman"/>
      <w:b/>
      <w:sz w:val="28"/>
    </w:rPr>
  </w:style>
  <w:style w:type="character" w:customStyle="1" w:styleId="Underline">
    <w:name w:val="Underline"/>
    <w:basedOn w:val="DefaultParagraphFont"/>
    <w:qFormat/>
    <w:rsid w:val="00963D9B"/>
    <w:rPr>
      <w:u w:val="single"/>
    </w:rPr>
  </w:style>
  <w:style w:type="character" w:customStyle="1" w:styleId="BoldandItalics">
    <w:name w:val="Bold and Italics"/>
    <w:qFormat/>
    <w:rsid w:val="00963D9B"/>
    <w:rPr>
      <w:b/>
      <w:i/>
      <w:u w:val="none"/>
    </w:rPr>
  </w:style>
  <w:style w:type="paragraph" w:styleId="BalloonText">
    <w:name w:val="Balloon Text"/>
    <w:basedOn w:val="Normal"/>
    <w:link w:val="BalloonTextChar"/>
    <w:rsid w:val="00963D9B"/>
    <w:rPr>
      <w:rFonts w:ascii="Tahoma" w:hAnsi="Tahoma" w:cs="Tahoma"/>
      <w:sz w:val="16"/>
      <w:szCs w:val="16"/>
    </w:rPr>
  </w:style>
  <w:style w:type="character" w:customStyle="1" w:styleId="BalloonTextChar">
    <w:name w:val="Balloon Text Char"/>
    <w:basedOn w:val="DefaultParagraphFont"/>
    <w:link w:val="BalloonText"/>
    <w:rsid w:val="00963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D9B"/>
    <w:rPr>
      <w:b/>
      <w:color w:val="660033"/>
      <w:spacing w:val="0"/>
    </w:rPr>
  </w:style>
  <w:style w:type="paragraph" w:customStyle="1" w:styleId="Nameditemlist">
    <w:name w:val="Named item list"/>
    <w:basedOn w:val="BodyText"/>
    <w:qFormat/>
    <w:rsid w:val="00963D9B"/>
    <w:pPr>
      <w:tabs>
        <w:tab w:val="left" w:pos="2835"/>
      </w:tabs>
      <w:ind w:left="2835" w:hanging="2835"/>
    </w:pPr>
  </w:style>
  <w:style w:type="paragraph" w:customStyle="1" w:styleId="BodyTextnopadding">
    <w:name w:val="Body Text no padding"/>
    <w:basedOn w:val="BodyText"/>
    <w:qFormat/>
    <w:rsid w:val="00963D9B"/>
    <w:pPr>
      <w:spacing w:before="0" w:after="0"/>
    </w:pPr>
  </w:style>
  <w:style w:type="character" w:styleId="Hyperlink">
    <w:name w:val="Hyperlink"/>
    <w:basedOn w:val="DefaultParagraphFont"/>
    <w:uiPriority w:val="99"/>
    <w:unhideWhenUsed/>
    <w:rsid w:val="006C7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830</Words>
  <Characters>5168</Characters>
  <Application>Microsoft Office Word</Application>
  <DocSecurity>0</DocSecurity>
  <Lines>224</Lines>
  <Paragraphs>176</Paragraphs>
  <ScaleCrop>false</ScaleCrop>
  <Company>Author-it Software Corporation Ltd.</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FWP31119 Certificate III in Wood Machining</dc:title>
  <dc:subject>Approved</dc:subject>
  <dc:creator>Skills Impact</dc:creator>
  <cp:keywords>Release 3</cp:keywords>
  <dc:description>Review Date: 12 April 2008</dc:description>
  <cp:lastModifiedBy>HSD_TPCMSd.prod</cp:lastModifiedBy>
  <cp:revision>3</cp:revision>
  <dcterms:created xsi:type="dcterms:W3CDTF">2021-02-13T01:29:15Z</dcterms:created>
  <dcterms:modified xsi:type="dcterms:W3CDTF">2021-02-11T07:23:00Z</dcterms:modified>
</cp:coreProperties>
</file>