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72E8" w:rsidP="004472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FSKWTG005 Write simple workplace formatted texts</w:t>
      </w:r>
      <w:r>
        <w:fldChar w:fldCharType="end"/>
      </w:r>
    </w:p>
    <w:p w:rsidR="004472E8" w:rsidP="004472E8">
      <w:pPr>
        <w:pStyle w:val="Version"/>
        <w:sectPr w:rsidSect="00DA02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025B" w:rsidP="00DA025B">
      <w:pPr>
        <w:pStyle w:val="SuperHeading"/>
      </w:pPr>
      <w:r w:rsidRPr="00DA025B">
        <w:t>Assessment Requirements for FSKWTG005 Write simple workplace formatted texts</w:t>
      </w:r>
    </w:p>
    <w:p w:rsidR="00000000" w:rsidRPr="00DA025B" w:rsidP="00DA025B">
      <w:pPr>
        <w:pStyle w:val="Heading1"/>
      </w:pPr>
      <w:bookmarkStart w:id="1" w:name="O_1063719"/>
      <w:bookmarkEnd w:id="1"/>
      <w:r w:rsidRPr="00DA025B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DA025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25B" w:rsidP="00DA025B">
            <w:pPr>
              <w:pStyle w:val="BodyText"/>
            </w:pPr>
            <w:r w:rsidRPr="00DA025B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5B">
            <w:pPr>
              <w:pStyle w:val="BodyText"/>
              <w:rPr>
                <w:lang w:val="en-NZ"/>
              </w:rPr>
            </w:pPr>
            <w:r w:rsidRPr="00DA025B">
              <w:rPr>
                <w:rStyle w:val="SpecialBold"/>
              </w:rPr>
              <w:t>Comments</w:t>
            </w:r>
          </w:p>
        </w:tc>
      </w:tr>
      <w:tr w:rsidTr="00DA025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5B">
            <w:pPr>
              <w:pStyle w:val="BodyText"/>
              <w:rPr>
                <w:lang w:val="en-NZ"/>
              </w:rPr>
            </w:pPr>
            <w:r w:rsidRPr="00DA025B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25B" w:rsidP="00DA025B">
            <w:pPr>
              <w:pStyle w:val="BodyText"/>
            </w:pPr>
            <w:r w:rsidRPr="00DA025B">
              <w:t>This version first released with FSK Foundation Skills Training Package Version 2.0.</w:t>
            </w:r>
          </w:p>
        </w:tc>
      </w:tr>
    </w:tbl>
    <w:p w:rsidR="00000000" w:rsidRPr="00DA025B" w:rsidP="00DA025B">
      <w:pPr>
        <w:pStyle w:val="BodyText"/>
      </w:pPr>
    </w:p>
    <w:p w:rsidR="00000000" w:rsidRPr="00DA025B" w:rsidP="00DA025B">
      <w:pPr>
        <w:pStyle w:val="AllowPageBreak"/>
      </w:pPr>
    </w:p>
    <w:p w:rsidR="00000000" w:rsidRPr="00DA025B" w:rsidP="00DA025B">
      <w:pPr>
        <w:pStyle w:val="Heading1"/>
      </w:pPr>
      <w:bookmarkStart w:id="2" w:name="O_1063737"/>
      <w:bookmarkEnd w:id="2"/>
      <w:r w:rsidRPr="00DA025B">
        <w:t>Performance Evidence</w:t>
      </w:r>
    </w:p>
    <w:p w:rsidR="00000000" w:rsidRPr="00DA025B" w:rsidP="004472E8">
      <w:pPr>
        <w:pStyle w:val="BodyText"/>
      </w:pPr>
      <w:r w:rsidRPr="00DA025B">
        <w:t>The candidate must demonstrate the ability to complete the tasks outlined in the elements, performance criteria and foundation skills of this unit, including evidence of the ability to:</w:t>
      </w:r>
    </w:p>
    <w:p w:rsidR="00000000" w:rsidRPr="00DA025B" w:rsidP="00DA025B">
      <w:pPr>
        <w:pStyle w:val="ListBullet"/>
      </w:pPr>
      <w:r w:rsidRPr="00DA025B">
        <w:t>prepare, draft, check and revise two of the foll</w:t>
      </w:r>
      <w:r w:rsidRPr="00DA025B">
        <w:t>owing different simple workplace formatted texts appropriate to audience and purpose:</w:t>
      </w:r>
    </w:p>
    <w:p w:rsidR="00000000" w:rsidRPr="00DA025B" w:rsidP="00DA025B">
      <w:pPr>
        <w:pStyle w:val="ListBullet2"/>
      </w:pPr>
      <w:r w:rsidRPr="00DA025B">
        <w:t>simple incident or accident report in organisational template or pro-forma</w:t>
      </w:r>
    </w:p>
    <w:p w:rsidR="00000000" w:rsidRPr="00DA025B" w:rsidP="00DA025B">
      <w:pPr>
        <w:pStyle w:val="ListBullet2"/>
      </w:pPr>
      <w:r w:rsidRPr="00DA025B">
        <w:t>form requiring data, for example, WHS form</w:t>
      </w:r>
    </w:p>
    <w:p w:rsidR="00000000" w:rsidRPr="00DA025B" w:rsidP="00DA025B">
      <w:pPr>
        <w:pStyle w:val="ListBullet2"/>
      </w:pPr>
      <w:r w:rsidRPr="00DA025B">
        <w:t>purchase order or invoice</w:t>
      </w:r>
    </w:p>
    <w:p w:rsidR="00000000" w:rsidRPr="00DA025B" w:rsidP="00DA025B">
      <w:pPr>
        <w:pStyle w:val="ListBullet2"/>
      </w:pPr>
      <w:r w:rsidRPr="00DA025B">
        <w:t>log sheet or diary</w:t>
      </w:r>
    </w:p>
    <w:p w:rsidR="00000000" w:rsidRPr="00DA025B" w:rsidP="00DA025B">
      <w:pPr>
        <w:pStyle w:val="ListBullet2"/>
      </w:pPr>
      <w:r w:rsidRPr="00DA025B">
        <w:t>brief shift report in standard workplace pro-forma</w:t>
      </w:r>
    </w:p>
    <w:p w:rsidR="00000000" w:rsidRPr="00DA025B" w:rsidP="00DA025B">
      <w:pPr>
        <w:pStyle w:val="ListBullet2"/>
      </w:pPr>
      <w:r w:rsidRPr="00DA025B">
        <w:t>standard workplace forms, for example, vehicle log or reimbursement form for expenses</w:t>
      </w:r>
    </w:p>
    <w:p w:rsidR="00000000" w:rsidRPr="00DA025B" w:rsidP="00DA025B">
      <w:pPr>
        <w:pStyle w:val="ListBullet2"/>
      </w:pPr>
      <w:r w:rsidRPr="00DA025B">
        <w:t>telephone message in a template</w:t>
      </w:r>
    </w:p>
    <w:p w:rsidR="004472E8" w:rsidP="00DA025B">
      <w:pPr>
        <w:pStyle w:val="ListBullet2"/>
      </w:pPr>
      <w:r w:rsidRPr="00DA025B">
        <w:t>simple internal job application form.</w:t>
      </w:r>
    </w:p>
    <w:p w:rsidR="004472E8" w:rsidP="00DA025B">
      <w:pPr>
        <w:pStyle w:val="ListBullet2"/>
      </w:pPr>
    </w:p>
    <w:p w:rsidR="00000000" w:rsidRPr="00DA025B" w:rsidP="00DA025B">
      <w:pPr>
        <w:pStyle w:val="Heading1"/>
      </w:pPr>
      <w:bookmarkStart w:id="3" w:name="O_1065621"/>
      <w:bookmarkEnd w:id="3"/>
      <w:r w:rsidRPr="00DA025B">
        <w:t>Knowledge Evidence</w:t>
      </w:r>
    </w:p>
    <w:p w:rsidR="00000000" w:rsidRPr="00DA025B" w:rsidP="004472E8">
      <w:pPr>
        <w:pStyle w:val="BodyText"/>
      </w:pPr>
      <w:r w:rsidRPr="00DA025B">
        <w:t>The candid</w:t>
      </w:r>
      <w:r w:rsidRPr="00DA025B">
        <w:t>ate must be able to demonstrate knowledge to complete the tasks outlined in the elements, performance criteria and foundation skills of this unit, including knowledge of:</w:t>
      </w:r>
    </w:p>
    <w:p w:rsidR="00000000" w:rsidRPr="00DA025B" w:rsidP="00DA025B">
      <w:pPr>
        <w:pStyle w:val="ListBullet"/>
      </w:pPr>
      <w:r w:rsidRPr="00DA025B">
        <w:t>common features of simple workplace formatted texts and their uses</w:t>
      </w:r>
    </w:p>
    <w:p w:rsidR="00000000" w:rsidRPr="00DA025B" w:rsidP="00DA025B">
      <w:pPr>
        <w:pStyle w:val="ListBullet"/>
      </w:pPr>
      <w:r w:rsidRPr="00DA025B">
        <w:t>purpose, uses and</w:t>
      </w:r>
      <w:r w:rsidRPr="00DA025B">
        <w:t xml:space="preserve"> structures of different simple formatted workplace texts</w:t>
      </w:r>
    </w:p>
    <w:p w:rsidR="00000000" w:rsidRPr="00DA025B" w:rsidP="00DA025B">
      <w:pPr>
        <w:pStyle w:val="ListBullet"/>
      </w:pPr>
      <w:r w:rsidRPr="00DA025B">
        <w:t>simple grammar and vocabulary relevant to self, workplace and everyday life</w:t>
      </w:r>
    </w:p>
    <w:p w:rsidR="00000000" w:rsidRPr="00DA025B" w:rsidP="00DA025B">
      <w:pPr>
        <w:pStyle w:val="ListBullet"/>
      </w:pPr>
      <w:r w:rsidRPr="00DA025B">
        <w:t>basic punctuation</w:t>
      </w:r>
    </w:p>
    <w:p w:rsidR="00000000" w:rsidRPr="00DA025B" w:rsidP="00DA025B">
      <w:pPr>
        <w:pStyle w:val="ListBullet"/>
      </w:pPr>
      <w:r w:rsidRPr="00DA025B">
        <w:t>simple techniques for organising information</w:t>
      </w:r>
    </w:p>
    <w:p w:rsidR="00000000" w:rsidRPr="00DA025B" w:rsidP="00DA025B">
      <w:pPr>
        <w:pStyle w:val="ListBullet"/>
      </w:pPr>
      <w:r w:rsidRPr="00DA025B">
        <w:t>techniques to review and revise formatted texts.</w:t>
      </w:r>
    </w:p>
    <w:p w:rsidR="00000000" w:rsidRPr="00DA025B" w:rsidP="00DA025B">
      <w:pPr>
        <w:pStyle w:val="AllowPageBreak"/>
      </w:pPr>
    </w:p>
    <w:p w:rsidR="00000000" w:rsidRPr="00DA025B" w:rsidP="00DA025B">
      <w:pPr>
        <w:pStyle w:val="Heading1"/>
      </w:pPr>
      <w:bookmarkStart w:id="4" w:name="O_1063735"/>
      <w:bookmarkEnd w:id="4"/>
      <w:r w:rsidRPr="00DA025B">
        <w:t>Assessment Conditions</w:t>
      </w:r>
    </w:p>
    <w:p w:rsidR="00000000" w:rsidRPr="00DA025B" w:rsidP="004472E8">
      <w:pPr>
        <w:pStyle w:val="BodyText"/>
      </w:pPr>
      <w:r w:rsidRPr="00DA025B">
        <w:t>Competency is to be assessed in the workplace, a workplace simulated environment or a vocational training context.</w:t>
      </w:r>
    </w:p>
    <w:p w:rsidR="00000000" w:rsidRPr="00DA025B" w:rsidP="004472E8">
      <w:pPr>
        <w:pStyle w:val="BodyText"/>
      </w:pPr>
      <w:r w:rsidRPr="00DA025B">
        <w:t>Skills must be demonstrated using simple formatted texts and tasks with a clear purpose that reflect those typ</w:t>
      </w:r>
      <w:r w:rsidRPr="00DA025B">
        <w:t xml:space="preserve">ically found in a workplace. </w:t>
      </w:r>
    </w:p>
    <w:p w:rsidR="00000000" w:rsidRPr="00DA025B" w:rsidP="004472E8">
      <w:pPr>
        <w:pStyle w:val="BodyText"/>
      </w:pPr>
      <w:r w:rsidRPr="00DA025B">
        <w:t>The following resources are to be made available:</w:t>
      </w:r>
    </w:p>
    <w:p w:rsidR="00000000" w:rsidRPr="00DA025B" w:rsidP="00DA025B">
      <w:pPr>
        <w:pStyle w:val="ListBullet"/>
      </w:pPr>
      <w:r w:rsidRPr="00DA025B">
        <w:t>simple workplace forms requiring completion</w:t>
      </w:r>
    </w:p>
    <w:p w:rsidR="00000000" w:rsidRPr="00DA025B" w:rsidP="00DA025B">
      <w:pPr>
        <w:pStyle w:val="ListBullet"/>
      </w:pPr>
      <w:r w:rsidRPr="00DA025B">
        <w:t>an expert or mentor to provide support to learner if requested</w:t>
      </w:r>
    </w:p>
    <w:p w:rsidR="00000000" w:rsidRPr="00DA025B" w:rsidP="00DA025B">
      <w:pPr>
        <w:pStyle w:val="ListBullet"/>
      </w:pPr>
      <w:r w:rsidRPr="00DA025B">
        <w:t xml:space="preserve">functioning computer and keyboard when digital information is being </w:t>
      </w:r>
      <w:r w:rsidRPr="00DA025B">
        <w:t>written in the performance evidence</w:t>
      </w:r>
    </w:p>
    <w:p w:rsidR="00000000" w:rsidRPr="00DA025B" w:rsidP="00DA025B">
      <w:pPr>
        <w:pStyle w:val="ListBullet"/>
      </w:pPr>
      <w:r w:rsidRPr="00DA025B">
        <w:t>paper-based or electronic dictionary</w:t>
      </w:r>
    </w:p>
    <w:p w:rsidR="00000000" w:rsidRPr="00DA025B" w:rsidP="00DA025B">
      <w:pPr>
        <w:pStyle w:val="ListBullet"/>
      </w:pPr>
      <w:r w:rsidRPr="00DA025B">
        <w:t>own familiar support resources.</w:t>
      </w:r>
    </w:p>
    <w:p w:rsidR="00000000" w:rsidRPr="00DA025B" w:rsidP="004472E8">
      <w:pPr>
        <w:pStyle w:val="BodyText"/>
      </w:pPr>
      <w:r w:rsidRPr="00DA025B">
        <w:t>Assessors must:</w:t>
      </w:r>
    </w:p>
    <w:p w:rsidR="00000000" w:rsidRPr="00DA025B" w:rsidP="00DA025B">
      <w:pPr>
        <w:pStyle w:val="ListBullet"/>
      </w:pPr>
      <w:r w:rsidRPr="00DA025B">
        <w:t>satisfy the requirements for assessors in applicable vocational education and training legislation, frameworks and/or standards, and</w:t>
      </w:r>
    </w:p>
    <w:p w:rsidR="00000000" w:rsidRPr="00DA025B" w:rsidP="00DA025B">
      <w:pPr>
        <w:pStyle w:val="ListBullet"/>
      </w:pPr>
      <w:r w:rsidRPr="00DA025B">
        <w:t>h</w:t>
      </w:r>
      <w:r w:rsidRPr="00DA025B">
        <w:t>ave sound knowledge of the ACSF and performance features of the ACSF level being assessed, and</w:t>
      </w:r>
    </w:p>
    <w:p w:rsidR="00000000" w:rsidRPr="00DA025B" w:rsidP="00DA025B">
      <w:pPr>
        <w:pStyle w:val="ListBullet"/>
      </w:pPr>
      <w:r w:rsidRPr="00DA025B">
        <w:t>have demonstrable expertise, knowledge and skills in the vocational contextualisation and assessment of the core skill, writing, and</w:t>
      </w:r>
    </w:p>
    <w:p w:rsidR="00000000" w:rsidRPr="00DA025B" w:rsidP="00DA025B">
      <w:pPr>
        <w:pStyle w:val="ListBullet"/>
      </w:pPr>
      <w:r w:rsidRPr="00DA025B">
        <w:t>have completed the following</w:t>
      </w:r>
      <w:r w:rsidRPr="00DA025B">
        <w:t xml:space="preserve"> or equivalent: </w:t>
      </w:r>
    </w:p>
    <w:p w:rsidR="00000000" w:rsidRPr="00DA025B" w:rsidP="00DA025B">
      <w:pPr>
        <w:pStyle w:val="ListBullet2"/>
      </w:pPr>
      <w:r w:rsidRPr="00DA025B">
        <w:t>TAESS00009 Address Foundation Skills in Vocational Practice Skill Set; or </w:t>
      </w:r>
    </w:p>
    <w:p w:rsidR="00000000" w:rsidRPr="00DA025B" w:rsidP="00DA025B">
      <w:pPr>
        <w:pStyle w:val="ListBullet2"/>
      </w:pPr>
      <w:r w:rsidRPr="00DA025B">
        <w:t>a higher level education qualification, such as:</w:t>
      </w:r>
    </w:p>
    <w:p w:rsidR="00000000" w:rsidRPr="00DA025B" w:rsidP="00DA025B">
      <w:pPr>
        <w:pStyle w:val="ListBullet3"/>
      </w:pPr>
      <w:r w:rsidRPr="00DA025B">
        <w:t>TAE80113 Graduate Diploma of Adult Language, Literacy and Numeracy Practice (and its equivalent TAE70111); or</w:t>
      </w:r>
    </w:p>
    <w:p w:rsidR="004472E8" w:rsidP="00DA025B">
      <w:pPr>
        <w:pStyle w:val="ListBullet3"/>
      </w:pPr>
      <w:r w:rsidRPr="00DA025B">
        <w:t>Bachelor of Education, Graduate Certificate or Graduate Diploma of Education, or higher. This may include qualifications relating to TESOL, adult education or vocational education. </w:t>
      </w:r>
    </w:p>
    <w:p w:rsidR="004472E8" w:rsidP="00DA025B">
      <w:pPr>
        <w:pStyle w:val="ListBullet3"/>
      </w:pPr>
    </w:p>
    <w:p w:rsidR="00000000" w:rsidRPr="00DA025B" w:rsidP="00DA025B">
      <w:pPr>
        <w:pStyle w:val="Heading1"/>
      </w:pPr>
      <w:bookmarkStart w:id="5" w:name="O_1063717"/>
      <w:bookmarkEnd w:id="5"/>
      <w:r w:rsidRPr="00DA025B">
        <w:t>Links</w:t>
      </w:r>
    </w:p>
    <w:p w:rsidR="00000000" w:rsidRPr="00DA025B" w:rsidP="004472E8">
      <w:pPr>
        <w:pStyle w:val="BodyText"/>
      </w:pPr>
      <w:r w:rsidRPr="00DA025B">
        <w:t>Companion Volume Implementation Guide is found o</w:t>
      </w:r>
      <w:r w:rsidRPr="00DA025B">
        <w:t xml:space="preserve">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B63404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A025B" w:rsidP="00DA025B"/>
    <w:sectPr w:rsidSect="00DA02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2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25B" w:rsidRPr="004472E8" w:rsidP="004472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2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2E8" w:rsidP="00DA02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72E8" w:rsidP="00DA02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72E8" w:rsidP="00DA02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2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2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025B" w:rsidRPr="004472E8" w:rsidP="004472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2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2E8" w:rsidRPr="002D2AF8" w:rsidP="00DA02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FSKWTG005 Write simple workplace formatted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4472E8" w:rsidP="00DA02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EE71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02EE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DCA6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2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02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02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02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02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02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02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02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02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02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02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025B"/>
  </w:style>
  <w:style w:type="character" w:customStyle="1" w:styleId="Heading1Char">
    <w:name w:val="Heading 1 Char"/>
    <w:basedOn w:val="DefaultParagraphFont"/>
    <w:link w:val="Heading1"/>
    <w:rsid w:val="00DA02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02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02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025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025B"/>
    <w:rPr>
      <w:b/>
      <w:spacing w:val="0"/>
    </w:rPr>
  </w:style>
  <w:style w:type="paragraph" w:styleId="ListBullet2">
    <w:name w:val="List Bullet 2"/>
    <w:basedOn w:val="List2"/>
    <w:rsid w:val="00DA025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02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02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A025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A02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02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02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02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02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02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02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02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02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02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02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02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02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02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02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02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02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02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02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02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02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02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02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02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02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02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02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02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02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02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02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02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025B"/>
    <w:rPr>
      <w:i/>
    </w:rPr>
  </w:style>
  <w:style w:type="paragraph" w:styleId="Caption">
    <w:name w:val="caption"/>
    <w:basedOn w:val="BodyText"/>
    <w:next w:val="Normal"/>
    <w:qFormat/>
    <w:rsid w:val="00DA02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02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02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025B"/>
  </w:style>
  <w:style w:type="paragraph" w:styleId="TableofFigures">
    <w:name w:val="table of figures"/>
    <w:basedOn w:val="Normal"/>
    <w:next w:val="Normal"/>
    <w:semiHidden/>
    <w:rsid w:val="00DA02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025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A025B"/>
    <w:rPr>
      <w:rFonts w:ascii="Wingdings" w:hAnsi="Wingdings"/>
    </w:rPr>
  </w:style>
  <w:style w:type="paragraph" w:customStyle="1" w:styleId="TableHeading">
    <w:name w:val="Table Heading"/>
    <w:basedOn w:val="HeadingBase"/>
    <w:rsid w:val="00DA02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025B"/>
    <w:rPr>
      <w:color w:val="0033CC"/>
      <w:u w:val="none"/>
    </w:rPr>
  </w:style>
  <w:style w:type="paragraph" w:customStyle="1" w:styleId="BodyTextRight">
    <w:name w:val="Body Text Right"/>
    <w:basedOn w:val="BodyText"/>
    <w:rsid w:val="00DA02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02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025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02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02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02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025B"/>
    <w:rPr>
      <w:sz w:val="32"/>
    </w:rPr>
  </w:style>
  <w:style w:type="paragraph" w:customStyle="1" w:styleId="HeadingProcedure">
    <w:name w:val="Heading Procedure"/>
    <w:basedOn w:val="HeadingBase"/>
    <w:next w:val="Normal"/>
    <w:rsid w:val="00DA02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025B"/>
    <w:pPr>
      <w:spacing w:before="60" w:after="60"/>
    </w:pPr>
  </w:style>
  <w:style w:type="paragraph" w:styleId="ListContinue">
    <w:name w:val="List Continue"/>
    <w:basedOn w:val="List"/>
    <w:rsid w:val="00DA025B"/>
    <w:pPr>
      <w:ind w:firstLine="0"/>
    </w:pPr>
  </w:style>
  <w:style w:type="paragraph" w:customStyle="1" w:styleId="ListNote">
    <w:name w:val="List Note"/>
    <w:basedOn w:val="List"/>
    <w:rsid w:val="00DA02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02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02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025B"/>
    <w:rPr>
      <w:rFonts w:ascii="Courier New" w:hAnsi="Courier New"/>
    </w:rPr>
  </w:style>
  <w:style w:type="paragraph" w:customStyle="1" w:styleId="NoteBullet">
    <w:name w:val="Note Bullet"/>
    <w:basedOn w:val="Note"/>
    <w:rsid w:val="00DA02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02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02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02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025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A02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02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025B"/>
    <w:rPr>
      <w:b/>
      <w:smallCaps/>
    </w:rPr>
  </w:style>
  <w:style w:type="paragraph" w:customStyle="1" w:styleId="TableListNumber">
    <w:name w:val="Table List Number"/>
    <w:basedOn w:val="ListNumber"/>
    <w:rsid w:val="00DA02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02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025B"/>
    <w:pPr>
      <w:numPr>
        <w:numId w:val="10"/>
      </w:numPr>
    </w:pPr>
  </w:style>
  <w:style w:type="paragraph" w:customStyle="1" w:styleId="ListAlpha2">
    <w:name w:val="List Alpha 2"/>
    <w:basedOn w:val="List2"/>
    <w:rsid w:val="00DA025B"/>
    <w:pPr>
      <w:numPr>
        <w:numId w:val="9"/>
      </w:numPr>
    </w:pPr>
  </w:style>
  <w:style w:type="paragraph" w:styleId="List2">
    <w:name w:val="List 2"/>
    <w:basedOn w:val="BodyText"/>
    <w:rsid w:val="00DA02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02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02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025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A025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A025B"/>
    <w:pPr>
      <w:numPr>
        <w:numId w:val="5"/>
      </w:numPr>
    </w:pPr>
  </w:style>
  <w:style w:type="paragraph" w:styleId="ListContinue2">
    <w:name w:val="List Continue 2"/>
    <w:basedOn w:val="List2"/>
    <w:rsid w:val="00DA025B"/>
    <w:pPr>
      <w:ind w:firstLine="0"/>
    </w:pPr>
  </w:style>
  <w:style w:type="paragraph" w:styleId="ListContinue3">
    <w:name w:val="List Continue 3"/>
    <w:basedOn w:val="List3"/>
    <w:rsid w:val="00DA025B"/>
    <w:pPr>
      <w:ind w:left="1021" w:firstLine="0"/>
    </w:pPr>
  </w:style>
  <w:style w:type="paragraph" w:styleId="ListContinue4">
    <w:name w:val="List Continue 4"/>
    <w:basedOn w:val="List4"/>
    <w:rsid w:val="00DA025B"/>
    <w:pPr>
      <w:ind w:firstLine="0"/>
    </w:pPr>
  </w:style>
  <w:style w:type="paragraph" w:styleId="ListContinue5">
    <w:name w:val="List Continue 5"/>
    <w:basedOn w:val="List5"/>
    <w:rsid w:val="00DA025B"/>
    <w:pPr>
      <w:ind w:firstLine="0"/>
    </w:pPr>
  </w:style>
  <w:style w:type="paragraph" w:styleId="ListNumber3">
    <w:name w:val="List Number 3"/>
    <w:basedOn w:val="List3"/>
    <w:rsid w:val="00DA025B"/>
    <w:pPr>
      <w:numPr>
        <w:numId w:val="6"/>
      </w:numPr>
    </w:pPr>
  </w:style>
  <w:style w:type="paragraph" w:styleId="ListNumber4">
    <w:name w:val="List Number 4"/>
    <w:basedOn w:val="List4"/>
    <w:rsid w:val="00DA025B"/>
    <w:pPr>
      <w:numPr>
        <w:numId w:val="7"/>
      </w:numPr>
    </w:pPr>
  </w:style>
  <w:style w:type="paragraph" w:styleId="ListNumber5">
    <w:name w:val="List Number 5"/>
    <w:basedOn w:val="List5"/>
    <w:rsid w:val="00DA025B"/>
    <w:pPr>
      <w:numPr>
        <w:numId w:val="8"/>
      </w:numPr>
    </w:pPr>
  </w:style>
  <w:style w:type="paragraph" w:styleId="BlockText">
    <w:name w:val="Block Text"/>
    <w:basedOn w:val="Normal"/>
    <w:rsid w:val="00DA02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02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025B"/>
    <w:rPr>
      <w:sz w:val="16"/>
      <w:vertAlign w:val="superscript"/>
    </w:rPr>
  </w:style>
  <w:style w:type="character" w:customStyle="1" w:styleId="Symbols">
    <w:name w:val="Symbols"/>
    <w:basedOn w:val="DefaultParagraphFont"/>
    <w:rsid w:val="00DA025B"/>
    <w:rPr>
      <w:rFonts w:ascii="Symbol" w:hAnsi="Symbol"/>
    </w:rPr>
  </w:style>
  <w:style w:type="character" w:customStyle="1" w:styleId="MenuOptions">
    <w:name w:val="Menu Options"/>
    <w:basedOn w:val="DefaultParagraphFont"/>
    <w:rsid w:val="00DA02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025B"/>
    <w:rPr>
      <w:b/>
    </w:rPr>
  </w:style>
  <w:style w:type="character" w:customStyle="1" w:styleId="Underlined">
    <w:name w:val="Underlined"/>
    <w:basedOn w:val="DefaultParagraphFont"/>
    <w:rsid w:val="00DA025B"/>
    <w:rPr>
      <w:u w:val="single"/>
    </w:rPr>
  </w:style>
  <w:style w:type="paragraph" w:customStyle="1" w:styleId="TableBodyTextRight">
    <w:name w:val="Table Body Text Right"/>
    <w:basedOn w:val="TableBodyText"/>
    <w:rsid w:val="00DA02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025B"/>
    <w:rPr>
      <w:sz w:val="18"/>
    </w:rPr>
  </w:style>
  <w:style w:type="paragraph" w:customStyle="1" w:styleId="BodySmallRight">
    <w:name w:val="Body Small Right"/>
    <w:basedOn w:val="BodyTextRight"/>
    <w:rsid w:val="00DA025B"/>
    <w:rPr>
      <w:sz w:val="18"/>
      <w:szCs w:val="18"/>
    </w:rPr>
  </w:style>
  <w:style w:type="paragraph" w:customStyle="1" w:styleId="MarginEdition">
    <w:name w:val="Margin Edition"/>
    <w:basedOn w:val="MarginNote"/>
    <w:rsid w:val="00DA02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025B"/>
    <w:rPr>
      <w:sz w:val="2"/>
      <w:szCs w:val="2"/>
    </w:rPr>
  </w:style>
  <w:style w:type="character" w:customStyle="1" w:styleId="Small">
    <w:name w:val="Small"/>
    <w:basedOn w:val="DefaultParagraphFont"/>
    <w:rsid w:val="00DA025B"/>
    <w:rPr>
      <w:sz w:val="16"/>
    </w:rPr>
  </w:style>
  <w:style w:type="paragraph" w:customStyle="1" w:styleId="WideTable">
    <w:name w:val="Wide Table"/>
    <w:basedOn w:val="Normal"/>
    <w:rsid w:val="00DA02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025B"/>
  </w:style>
  <w:style w:type="paragraph" w:styleId="Quote">
    <w:name w:val="Quote"/>
    <w:basedOn w:val="Heading1"/>
    <w:link w:val="QuoteChar"/>
    <w:qFormat/>
    <w:rsid w:val="00DA02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02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025B"/>
    <w:pPr>
      <w:pageBreakBefore/>
    </w:pPr>
  </w:style>
  <w:style w:type="paragraph" w:customStyle="1" w:styleId="Border">
    <w:name w:val="Border"/>
    <w:basedOn w:val="Normal"/>
    <w:qFormat/>
    <w:rsid w:val="00DA02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02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2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2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02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02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02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02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02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025B"/>
    <w:rPr>
      <w:u w:val="single"/>
    </w:rPr>
  </w:style>
  <w:style w:type="character" w:customStyle="1" w:styleId="BoldandItalics">
    <w:name w:val="Bold and Italics"/>
    <w:qFormat/>
    <w:rsid w:val="00DA025B"/>
    <w:rPr>
      <w:b/>
      <w:i/>
      <w:u w:val="none"/>
    </w:rPr>
  </w:style>
  <w:style w:type="paragraph" w:styleId="BalloonText">
    <w:name w:val="Balloon Text"/>
    <w:basedOn w:val="Normal"/>
    <w:link w:val="BalloonTextChar"/>
    <w:rsid w:val="00DA02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02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02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02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02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02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025B"/>
    <w:pPr>
      <w:spacing w:before="0" w:after="0"/>
    </w:pPr>
  </w:style>
  <w:style w:type="paragraph" w:customStyle="1" w:styleId="BodyTextBold">
    <w:name w:val="Body Text Bold"/>
    <w:basedOn w:val="BodyText"/>
    <w:qFormat/>
    <w:rsid w:val="00DA025B"/>
    <w:rPr>
      <w:b/>
    </w:rPr>
  </w:style>
  <w:style w:type="character" w:styleId="Hyperlink">
    <w:name w:val="Hyperlink"/>
    <w:basedOn w:val="DefaultParagraphFont"/>
    <w:uiPriority w:val="99"/>
    <w:unhideWhenUsed/>
    <w:rsid w:val="004472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2866</Characters>
  <Application>Microsoft Office Word</Application>
  <DocSecurity>0</DocSecurity>
  <Lines>73</Lines>
  <Paragraphs>56</Paragraphs>
  <ScaleCrop>false</ScaleCrop>
  <Company>Author-it Software Corporation Ltd.</Company>
  <LinksUpToDate>false</LinksUpToDate>
  <CharactersWithSpaces>3257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FSKWTG005 Write simple workplace formatted texts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2019-11-14T12:56:00Z</dcterms:created>
  <dcterms:modified xsi:type="dcterms:W3CDTF">2019-11-14T12:56:00Z</dcterms:modified>
</cp:coreProperties>
</file>