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38A" w:rsidP="005B13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FSKRDG03 Read and respond to basic workplace instructions</w:t>
      </w:r>
      <w:r>
        <w:fldChar w:fldCharType="end"/>
      </w:r>
    </w:p>
    <w:p w:rsidR="005B138A" w:rsidP="005B138A">
      <w:pPr>
        <w:pStyle w:val="Version"/>
        <w:sectPr w:rsidSect="00586B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6BCB" w:rsidP="00586BCB">
      <w:pPr>
        <w:pStyle w:val="SuperHeading"/>
      </w:pPr>
      <w:r w:rsidRPr="00586BCB">
        <w:t>FSKRDG03 Read and respond to basic workplace instructions</w:t>
      </w:r>
    </w:p>
    <w:p w:rsidR="00000000" w:rsidRPr="00586BCB" w:rsidP="00586BCB">
      <w:pPr>
        <w:pStyle w:val="Heading1"/>
      </w:pPr>
      <w:bookmarkStart w:id="1" w:name="O_526967"/>
      <w:bookmarkEnd w:id="1"/>
      <w:r w:rsidRPr="00586B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586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CB" w:rsidP="00586BCB">
            <w:pPr>
              <w:pStyle w:val="BodyText"/>
            </w:pPr>
            <w:r w:rsidRPr="00586BC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CB">
            <w:pPr>
              <w:pStyle w:val="BodyText"/>
              <w:rPr>
                <w:lang w:val="en-NZ"/>
              </w:rPr>
            </w:pPr>
            <w:r w:rsidRPr="00586BCB">
              <w:rPr>
                <w:rStyle w:val="SpecialBold"/>
              </w:rPr>
              <w:t>Comments</w:t>
            </w:r>
          </w:p>
        </w:tc>
      </w:tr>
      <w:tr w:rsidTr="00586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CB">
            <w:pPr>
              <w:pStyle w:val="BodyText"/>
              <w:rPr>
                <w:lang w:val="en-NZ"/>
              </w:rPr>
            </w:pPr>
            <w:r w:rsidRPr="00586BC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CB" w:rsidP="00586BCB">
            <w:pPr>
              <w:pStyle w:val="BodyText"/>
            </w:pPr>
            <w:r w:rsidRPr="00586BCB">
              <w:t xml:space="preserve">This streamlined version first released with </w:t>
            </w:r>
            <w:r w:rsidRPr="00586BCB">
              <w:rPr>
                <w:rStyle w:val="Emphasis"/>
              </w:rPr>
              <w:t>FSK Foundation Skills Training Package version 1.0</w:t>
            </w:r>
            <w:r w:rsidRPr="00586BCB">
              <w:t>.</w:t>
            </w:r>
          </w:p>
        </w:tc>
      </w:tr>
    </w:tbl>
    <w:p w:rsidR="00000000" w:rsidRPr="00586BCB" w:rsidP="00586BCB">
      <w:pPr>
        <w:pStyle w:val="BodyText"/>
      </w:pPr>
    </w:p>
    <w:p w:rsidR="00000000" w:rsidRPr="00586BCB" w:rsidP="00586BCB">
      <w:pPr>
        <w:pStyle w:val="AllowPageBreak"/>
      </w:pPr>
    </w:p>
    <w:p w:rsidR="00000000" w:rsidRPr="00586BCB" w:rsidP="00586BCB">
      <w:pPr>
        <w:pStyle w:val="Heading1"/>
      </w:pPr>
      <w:bookmarkStart w:id="2" w:name="O_526968"/>
      <w:bookmarkEnd w:id="2"/>
      <w:r w:rsidRPr="00586BCB">
        <w:t>Application</w:t>
      </w:r>
    </w:p>
    <w:p w:rsidR="00000000" w:rsidRPr="00586BCB" w:rsidP="005B138A">
      <w:pPr>
        <w:pStyle w:val="BodyText"/>
      </w:pPr>
      <w:r w:rsidRPr="00586BCB">
        <w:t>This unit describes the skills and knowledge required to identi</w:t>
      </w:r>
      <w:r w:rsidRPr="00586BCB">
        <w:t>fy and respond appropriately to information in basic workplace instructions in printed or digital format, such as instructions for safe lifting, emergency evacuation procedures and basic operating procedures.</w:t>
      </w:r>
    </w:p>
    <w:p w:rsidR="00000000" w:rsidRPr="00586BCB" w:rsidP="005B138A">
      <w:pPr>
        <w:pStyle w:val="BodyText"/>
      </w:pPr>
      <w:r w:rsidRPr="00586BCB">
        <w:t>The unit applies to individuals who need readi</w:t>
      </w:r>
      <w:r w:rsidRPr="00586BCB">
        <w:t>ng skills at Australian Core Skills Framework (ACSF) level 1 to undertake a vocational training pathway or workplace tasks.</w:t>
      </w:r>
    </w:p>
    <w:p w:rsidR="00000000" w:rsidRPr="00586BCB" w:rsidP="005B138A">
      <w:pPr>
        <w:pStyle w:val="BodyText"/>
      </w:pPr>
      <w:r w:rsidRPr="00586BCB">
        <w:t>This unit is designed for integration and contextualisation with vocational units to support achievement of vocational competency.</w:t>
      </w:r>
    </w:p>
    <w:p w:rsidR="00000000" w:rsidRPr="00586BCB" w:rsidP="005B138A">
      <w:pPr>
        <w:pStyle w:val="BodyText"/>
      </w:pPr>
      <w:r w:rsidRPr="00586BCB">
        <w:t>No licensing, legislative or certification requirements apply to this unit at the time of publication.</w:t>
      </w:r>
    </w:p>
    <w:p w:rsidR="00000000" w:rsidRPr="00586BCB" w:rsidP="00586BCB">
      <w:pPr>
        <w:pStyle w:val="Heading1"/>
      </w:pPr>
      <w:bookmarkStart w:id="3" w:name="O_526971"/>
      <w:bookmarkEnd w:id="3"/>
      <w:r w:rsidRPr="00586BCB">
        <w:t>Unit Sector</w:t>
      </w:r>
    </w:p>
    <w:p w:rsidR="00000000" w:rsidRPr="00586BCB" w:rsidP="005B138A">
      <w:pPr>
        <w:pStyle w:val="BodyText"/>
      </w:pPr>
      <w:r w:rsidRPr="00586BCB">
        <w:t>Reading</w:t>
      </w:r>
    </w:p>
    <w:p w:rsidR="00000000" w:rsidRPr="00586BCB" w:rsidP="00586BCB">
      <w:pPr>
        <w:pStyle w:val="Heading1"/>
      </w:pPr>
      <w:bookmarkStart w:id="4" w:name="O_526972"/>
      <w:bookmarkEnd w:id="4"/>
      <w:r w:rsidRPr="00586BC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86B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CB" w:rsidP="00586BCB">
            <w:pPr>
              <w:pStyle w:val="BodyText"/>
            </w:pPr>
            <w:r w:rsidRPr="00586BC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CB">
            <w:pPr>
              <w:pStyle w:val="BodyText"/>
              <w:rPr>
                <w:lang w:val="en-NZ"/>
              </w:rPr>
            </w:pPr>
            <w:r w:rsidRPr="00586BCB">
              <w:rPr>
                <w:rStyle w:val="SpecialBold"/>
              </w:rPr>
              <w:t>Performance Criteria</w:t>
            </w:r>
          </w:p>
        </w:tc>
      </w:tr>
      <w:tr w:rsidTr="00586B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CB" w:rsidP="00586BCB">
            <w:pPr>
              <w:pStyle w:val="BodyText"/>
            </w:pPr>
            <w:r w:rsidRPr="00586BC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CB">
            <w:pPr>
              <w:pStyle w:val="BodyText"/>
              <w:rPr>
                <w:lang w:val="en-NZ"/>
              </w:rPr>
            </w:pPr>
            <w:r w:rsidRPr="00586B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6B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CB">
            <w:pPr>
              <w:pStyle w:val="BodyText"/>
              <w:rPr>
                <w:lang w:val="en-NZ"/>
              </w:rPr>
            </w:pPr>
            <w:r w:rsidRPr="00586BCB">
              <w:t>1. Prepare to read basic workplace instructions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CB" w:rsidP="00586BCB">
            <w:pPr>
              <w:pStyle w:val="BodyText"/>
            </w:pPr>
            <w:r w:rsidRPr="00586BCB">
              <w:t>1.1 Identify audience and purpose of instructions</w:t>
            </w:r>
          </w:p>
          <w:p w:rsidR="00000000" w:rsidP="00586BCB">
            <w:pPr>
              <w:pStyle w:val="BodyText"/>
              <w:rPr>
                <w:lang w:val="en-NZ"/>
              </w:rPr>
            </w:pPr>
            <w:r w:rsidRPr="00586BCB">
              <w:t>1.2 Identify the te</w:t>
            </w:r>
            <w:r w:rsidRPr="00586BCB">
              <w:t>xt features</w:t>
            </w:r>
          </w:p>
        </w:tc>
      </w:tr>
      <w:tr w:rsidTr="00586B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CB">
            <w:pPr>
              <w:pStyle w:val="BodyText"/>
              <w:rPr>
                <w:lang w:val="en-NZ"/>
              </w:rPr>
            </w:pPr>
            <w:r w:rsidRPr="00586BCB">
              <w:t xml:space="preserve">2. Identify information in basic workplace </w:t>
            </w:r>
            <w:r w:rsidRPr="00586BCB">
              <w:t>instructions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CB" w:rsidP="00586BCB">
            <w:pPr>
              <w:pStyle w:val="BodyText"/>
            </w:pPr>
            <w:r w:rsidRPr="00586BCB">
              <w:t>2.1 Use navigation skills to locate relevant information</w:t>
            </w:r>
          </w:p>
          <w:p w:rsidR="00000000" w:rsidRPr="00586BCB" w:rsidP="00586BCB">
            <w:pPr>
              <w:pStyle w:val="BodyText"/>
            </w:pPr>
            <w:r w:rsidRPr="00586BCB">
              <w:t>2.2 Recognise high-frequency vocabulary</w:t>
            </w:r>
          </w:p>
          <w:p w:rsidR="00000000" w:rsidP="00586BCB">
            <w:pPr>
              <w:pStyle w:val="BodyText"/>
              <w:rPr>
                <w:lang w:val="en-NZ"/>
              </w:rPr>
            </w:pPr>
            <w:r w:rsidRPr="00586BCB">
              <w:t>2.3 Use reading strategies to identify relevant information</w:t>
            </w:r>
          </w:p>
        </w:tc>
      </w:tr>
      <w:tr w:rsidTr="00586B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CB">
            <w:pPr>
              <w:pStyle w:val="BodyText"/>
              <w:rPr>
                <w:lang w:val="en-NZ"/>
              </w:rPr>
            </w:pPr>
            <w:r w:rsidRPr="00586BCB">
              <w:t>3. Confirm and respond to basic workplace instructions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CB" w:rsidP="00586BCB">
            <w:pPr>
              <w:pStyle w:val="BodyText"/>
            </w:pPr>
            <w:r w:rsidRPr="00586BCB">
              <w:t>3.1 Check that instructions have been correctly understood</w:t>
            </w:r>
          </w:p>
          <w:p w:rsidR="00000000" w:rsidRPr="00586BCB" w:rsidP="00586BCB">
            <w:pPr>
              <w:pStyle w:val="BodyText"/>
            </w:pPr>
            <w:r w:rsidRPr="00586BCB">
              <w:t>3.2 Follow instructions as appropriate</w:t>
            </w:r>
          </w:p>
        </w:tc>
      </w:tr>
    </w:tbl>
    <w:p w:rsidR="00000000" w:rsidRPr="00586BCB" w:rsidP="00586BCB">
      <w:pPr>
        <w:pStyle w:val="BodyText"/>
      </w:pPr>
    </w:p>
    <w:p w:rsidR="00000000" w:rsidRPr="00586BCB" w:rsidP="00586BCB">
      <w:pPr>
        <w:pStyle w:val="AllowPageBreak"/>
      </w:pPr>
    </w:p>
    <w:p w:rsidR="00000000" w:rsidRPr="00586BCB" w:rsidP="00586BCB">
      <w:pPr>
        <w:pStyle w:val="Heading1"/>
      </w:pPr>
      <w:bookmarkStart w:id="5" w:name="O_526973"/>
      <w:bookmarkEnd w:id="5"/>
      <w:r w:rsidRPr="00586BCB">
        <w:t>Foundation Skills</w:t>
      </w:r>
    </w:p>
    <w:p w:rsidR="00000000" w:rsidRPr="005B138A" w:rsidP="005B138A">
      <w:pPr>
        <w:pStyle w:val="BodyText"/>
        <w:rPr>
          <w:i/>
        </w:rPr>
      </w:pPr>
      <w:r w:rsidRPr="005B138A">
        <w:rPr>
          <w:rStyle w:val="Emphasis"/>
        </w:rPr>
        <w:t>This section describes language, literacy, numeracy and employment</w:t>
      </w:r>
      <w:r w:rsidRPr="005B138A">
        <w:rPr>
          <w:rStyle w:val="Emphasis"/>
        </w:rPr>
        <w:t xml:space="preserve">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86B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CB" w:rsidP="00586BCB">
            <w:pPr>
              <w:pStyle w:val="BodyText"/>
            </w:pPr>
            <w:r w:rsidRPr="00586BC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CB" w:rsidP="00586BCB">
            <w:pPr>
              <w:pStyle w:val="BodyText"/>
            </w:pPr>
            <w:r w:rsidRPr="00586BCB">
              <w:rPr>
                <w:rStyle w:val="SpecialBold"/>
              </w:rPr>
              <w:t>Performance</w:t>
            </w:r>
            <w:r w:rsidRPr="00586BCB">
              <w:br/>
            </w:r>
            <w:r w:rsidRPr="00586BCB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CB">
            <w:pPr>
              <w:pStyle w:val="BodyText"/>
              <w:rPr>
                <w:lang w:val="en-NZ"/>
              </w:rPr>
            </w:pPr>
            <w:r w:rsidRPr="00586BCB">
              <w:rPr>
                <w:rStyle w:val="SpecialBold"/>
              </w:rPr>
              <w:t>Description</w:t>
            </w:r>
          </w:p>
        </w:tc>
      </w:tr>
      <w:tr w:rsidTr="00586B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CB">
            <w:pPr>
              <w:pStyle w:val="BodyText"/>
              <w:rPr>
                <w:lang w:val="en-NZ"/>
              </w:rPr>
            </w:pPr>
            <w:r w:rsidRPr="00586BC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CB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CB" w:rsidP="00586BCB">
            <w:pPr>
              <w:pStyle w:val="ListBullet"/>
            </w:pPr>
            <w:r w:rsidRPr="00586BCB">
              <w:t>Checks with trainer or supervisor that information is correct and response appropriate</w:t>
            </w:r>
          </w:p>
        </w:tc>
      </w:tr>
    </w:tbl>
    <w:p w:rsidR="00000000" w:rsidRPr="00586BCB" w:rsidP="00586BCB">
      <w:pPr>
        <w:pStyle w:val="BodyText"/>
      </w:pPr>
    </w:p>
    <w:p w:rsidR="00000000" w:rsidRPr="00586BCB" w:rsidP="00586BCB">
      <w:pPr>
        <w:pStyle w:val="AllowPageBreak"/>
      </w:pPr>
    </w:p>
    <w:p w:rsidR="00000000" w:rsidRPr="00586BCB" w:rsidP="00586BCB">
      <w:pPr>
        <w:pStyle w:val="Heading1"/>
      </w:pPr>
      <w:bookmarkStart w:id="6" w:name="O_526982"/>
      <w:bookmarkEnd w:id="6"/>
      <w:r w:rsidRPr="00586BCB">
        <w:t>Mapping Information</w:t>
      </w:r>
    </w:p>
    <w:p w:rsidR="00000000" w:rsidRPr="00586BCB" w:rsidP="005B138A">
      <w:pPr>
        <w:pStyle w:val="BodyText"/>
      </w:pPr>
      <w:r w:rsidRPr="00586BCB">
        <w:t>Not applicable</w:t>
      </w:r>
    </w:p>
    <w:p w:rsidR="00000000" w:rsidRPr="00586BCB" w:rsidP="00586BCB">
      <w:pPr>
        <w:pStyle w:val="Heading1"/>
      </w:pPr>
      <w:bookmarkStart w:id="7" w:name="O_526981"/>
      <w:bookmarkEnd w:id="7"/>
      <w:r w:rsidRPr="00586BCB">
        <w:t>Links</w:t>
      </w:r>
    </w:p>
    <w:p w:rsidR="00000000" w:rsidRPr="00586BCB" w:rsidP="005B138A">
      <w:pPr>
        <w:pStyle w:val="BodyText"/>
      </w:pPr>
      <w:r w:rsidRPr="00586B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DC7FB1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86BCB" w:rsidP="00586BCB"/>
    <w:sectPr w:rsidSect="00586B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CB" w:rsidRPr="005B138A" w:rsidP="005B13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38A" w:rsidP="00586B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138A" w:rsidP="00586B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138A" w:rsidP="00586B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3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6BCB" w:rsidRPr="005B138A" w:rsidP="005B13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38A" w:rsidRPr="002D2AF8" w:rsidP="00586B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FSKRDG03 Read and respond to basic workplace instructions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B138A" w:rsidP="00586B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BE25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685E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B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6B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6B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6B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6B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6B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6B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6B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6B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6B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6B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6BCB"/>
  </w:style>
  <w:style w:type="character" w:customStyle="1" w:styleId="Heading1Char">
    <w:name w:val="Heading 1 Char"/>
    <w:basedOn w:val="DefaultParagraphFont"/>
    <w:link w:val="Heading1"/>
    <w:rsid w:val="00586B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6B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6B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6B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6BCB"/>
    <w:rPr>
      <w:b/>
      <w:spacing w:val="0"/>
    </w:rPr>
  </w:style>
  <w:style w:type="character" w:styleId="Emphasis">
    <w:name w:val="Emphasis"/>
    <w:basedOn w:val="DefaultParagraphFont"/>
    <w:qFormat/>
    <w:rsid w:val="00586BCB"/>
    <w:rPr>
      <w:i/>
    </w:rPr>
  </w:style>
  <w:style w:type="paragraph" w:customStyle="1" w:styleId="SuperHeading">
    <w:name w:val="SuperHeading"/>
    <w:basedOn w:val="Normal"/>
    <w:rsid w:val="00586B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6B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6B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6B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6B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6B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6B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6B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6B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6B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6B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6B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6B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6B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6B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6B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6B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6B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6B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6B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6B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6B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6B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6B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6B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6B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6B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6B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6B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6B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6B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6B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6B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6B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6B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6B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6B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6B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6BCB"/>
  </w:style>
  <w:style w:type="paragraph" w:styleId="TableofFigures">
    <w:name w:val="table of figures"/>
    <w:basedOn w:val="Normal"/>
    <w:next w:val="Normal"/>
    <w:semiHidden/>
    <w:rsid w:val="00586B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6B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6BCB"/>
    <w:rPr>
      <w:rFonts w:ascii="Wingdings" w:hAnsi="Wingdings"/>
    </w:rPr>
  </w:style>
  <w:style w:type="paragraph" w:customStyle="1" w:styleId="TableHeading">
    <w:name w:val="Table Heading"/>
    <w:basedOn w:val="HeadingBase"/>
    <w:rsid w:val="00586B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6BCB"/>
    <w:rPr>
      <w:color w:val="0033CC"/>
      <w:u w:val="none"/>
    </w:rPr>
  </w:style>
  <w:style w:type="paragraph" w:customStyle="1" w:styleId="BodyTextRight">
    <w:name w:val="Body Text Right"/>
    <w:basedOn w:val="BodyText"/>
    <w:rsid w:val="00586B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6B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6B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6B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6B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6B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6BCB"/>
    <w:rPr>
      <w:sz w:val="32"/>
    </w:rPr>
  </w:style>
  <w:style w:type="paragraph" w:customStyle="1" w:styleId="HeadingProcedure">
    <w:name w:val="Heading Procedure"/>
    <w:basedOn w:val="HeadingBase"/>
    <w:next w:val="Normal"/>
    <w:rsid w:val="00586B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6BCB"/>
    <w:pPr>
      <w:spacing w:before="60" w:after="60"/>
    </w:pPr>
  </w:style>
  <w:style w:type="paragraph" w:styleId="ListContinue">
    <w:name w:val="List Continue"/>
    <w:basedOn w:val="List"/>
    <w:rsid w:val="00586BCB"/>
    <w:pPr>
      <w:ind w:firstLine="0"/>
    </w:pPr>
  </w:style>
  <w:style w:type="paragraph" w:customStyle="1" w:styleId="ListNote">
    <w:name w:val="List Note"/>
    <w:basedOn w:val="List"/>
    <w:rsid w:val="00586B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6B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6B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6BCB"/>
    <w:rPr>
      <w:rFonts w:ascii="Courier New" w:hAnsi="Courier New"/>
    </w:rPr>
  </w:style>
  <w:style w:type="paragraph" w:customStyle="1" w:styleId="NoteBullet">
    <w:name w:val="Note Bullet"/>
    <w:basedOn w:val="Note"/>
    <w:rsid w:val="00586B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6B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6B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6B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6B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6B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6B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6BCB"/>
    <w:rPr>
      <w:b/>
      <w:smallCaps/>
    </w:rPr>
  </w:style>
  <w:style w:type="paragraph" w:customStyle="1" w:styleId="TableListNumber">
    <w:name w:val="Table List Number"/>
    <w:basedOn w:val="ListNumber"/>
    <w:rsid w:val="00586B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6B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6BCB"/>
    <w:pPr>
      <w:numPr>
        <w:numId w:val="8"/>
      </w:numPr>
    </w:pPr>
  </w:style>
  <w:style w:type="paragraph" w:customStyle="1" w:styleId="ListAlpha2">
    <w:name w:val="List Alpha 2"/>
    <w:basedOn w:val="List2"/>
    <w:rsid w:val="00586BCB"/>
    <w:pPr>
      <w:numPr>
        <w:numId w:val="7"/>
      </w:numPr>
    </w:pPr>
  </w:style>
  <w:style w:type="paragraph" w:styleId="List2">
    <w:name w:val="List 2"/>
    <w:basedOn w:val="BodyText"/>
    <w:rsid w:val="00586B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6B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6B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6B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6B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6B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6BCB"/>
    <w:pPr>
      <w:numPr>
        <w:numId w:val="3"/>
      </w:numPr>
    </w:pPr>
  </w:style>
  <w:style w:type="paragraph" w:styleId="ListContinue2">
    <w:name w:val="List Continue 2"/>
    <w:basedOn w:val="List2"/>
    <w:rsid w:val="00586BCB"/>
    <w:pPr>
      <w:ind w:firstLine="0"/>
    </w:pPr>
  </w:style>
  <w:style w:type="paragraph" w:styleId="ListContinue3">
    <w:name w:val="List Continue 3"/>
    <w:basedOn w:val="List3"/>
    <w:rsid w:val="00586BCB"/>
    <w:pPr>
      <w:ind w:left="1021" w:firstLine="0"/>
    </w:pPr>
  </w:style>
  <w:style w:type="paragraph" w:styleId="ListContinue4">
    <w:name w:val="List Continue 4"/>
    <w:basedOn w:val="List4"/>
    <w:rsid w:val="00586BCB"/>
    <w:pPr>
      <w:ind w:firstLine="0"/>
    </w:pPr>
  </w:style>
  <w:style w:type="paragraph" w:styleId="ListContinue5">
    <w:name w:val="List Continue 5"/>
    <w:basedOn w:val="List5"/>
    <w:rsid w:val="00586BCB"/>
    <w:pPr>
      <w:ind w:firstLine="0"/>
    </w:pPr>
  </w:style>
  <w:style w:type="paragraph" w:styleId="ListNumber3">
    <w:name w:val="List Number 3"/>
    <w:basedOn w:val="List3"/>
    <w:rsid w:val="00586BCB"/>
    <w:pPr>
      <w:numPr>
        <w:numId w:val="4"/>
      </w:numPr>
    </w:pPr>
  </w:style>
  <w:style w:type="paragraph" w:styleId="ListNumber4">
    <w:name w:val="List Number 4"/>
    <w:basedOn w:val="List4"/>
    <w:rsid w:val="00586BCB"/>
    <w:pPr>
      <w:numPr>
        <w:numId w:val="5"/>
      </w:numPr>
    </w:pPr>
  </w:style>
  <w:style w:type="paragraph" w:styleId="ListNumber5">
    <w:name w:val="List Number 5"/>
    <w:basedOn w:val="List5"/>
    <w:rsid w:val="00586BCB"/>
    <w:pPr>
      <w:numPr>
        <w:numId w:val="6"/>
      </w:numPr>
    </w:pPr>
  </w:style>
  <w:style w:type="paragraph" w:styleId="BlockText">
    <w:name w:val="Block Text"/>
    <w:basedOn w:val="Normal"/>
    <w:rsid w:val="00586B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6B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6BCB"/>
    <w:rPr>
      <w:sz w:val="16"/>
      <w:vertAlign w:val="superscript"/>
    </w:rPr>
  </w:style>
  <w:style w:type="character" w:customStyle="1" w:styleId="Symbols">
    <w:name w:val="Symbols"/>
    <w:basedOn w:val="DefaultParagraphFont"/>
    <w:rsid w:val="00586BCB"/>
    <w:rPr>
      <w:rFonts w:ascii="Symbol" w:hAnsi="Symbol"/>
    </w:rPr>
  </w:style>
  <w:style w:type="character" w:customStyle="1" w:styleId="MenuOptions">
    <w:name w:val="Menu Options"/>
    <w:basedOn w:val="DefaultParagraphFont"/>
    <w:rsid w:val="00586B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6BCB"/>
    <w:rPr>
      <w:b/>
    </w:rPr>
  </w:style>
  <w:style w:type="character" w:customStyle="1" w:styleId="Underlined">
    <w:name w:val="Underlined"/>
    <w:basedOn w:val="DefaultParagraphFont"/>
    <w:rsid w:val="00586BCB"/>
    <w:rPr>
      <w:u w:val="single"/>
    </w:rPr>
  </w:style>
  <w:style w:type="paragraph" w:customStyle="1" w:styleId="TableBodyTextRight">
    <w:name w:val="Table Body Text Right"/>
    <w:basedOn w:val="TableBodyText"/>
    <w:rsid w:val="00586B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6BCB"/>
    <w:rPr>
      <w:sz w:val="18"/>
    </w:rPr>
  </w:style>
  <w:style w:type="paragraph" w:customStyle="1" w:styleId="BodySmallRight">
    <w:name w:val="Body Small Right"/>
    <w:basedOn w:val="BodyTextRight"/>
    <w:rsid w:val="00586BCB"/>
    <w:rPr>
      <w:sz w:val="18"/>
      <w:szCs w:val="18"/>
    </w:rPr>
  </w:style>
  <w:style w:type="paragraph" w:customStyle="1" w:styleId="MarginEdition">
    <w:name w:val="Margin Edition"/>
    <w:basedOn w:val="MarginNote"/>
    <w:rsid w:val="00586B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6BCB"/>
    <w:rPr>
      <w:sz w:val="2"/>
      <w:szCs w:val="2"/>
    </w:rPr>
  </w:style>
  <w:style w:type="character" w:customStyle="1" w:styleId="Small">
    <w:name w:val="Small"/>
    <w:basedOn w:val="DefaultParagraphFont"/>
    <w:rsid w:val="00586BCB"/>
    <w:rPr>
      <w:sz w:val="16"/>
    </w:rPr>
  </w:style>
  <w:style w:type="paragraph" w:customStyle="1" w:styleId="WideTable">
    <w:name w:val="Wide Table"/>
    <w:basedOn w:val="Normal"/>
    <w:rsid w:val="00586B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6BCB"/>
  </w:style>
  <w:style w:type="paragraph" w:styleId="Quote">
    <w:name w:val="Quote"/>
    <w:basedOn w:val="Heading1"/>
    <w:link w:val="QuoteChar"/>
    <w:qFormat/>
    <w:rsid w:val="00586B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6B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6BCB"/>
    <w:pPr>
      <w:pageBreakBefore/>
    </w:pPr>
  </w:style>
  <w:style w:type="paragraph" w:customStyle="1" w:styleId="Border">
    <w:name w:val="Border"/>
    <w:basedOn w:val="Normal"/>
    <w:qFormat/>
    <w:rsid w:val="00586B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6B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B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B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6B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6B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6B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6B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6B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6BCB"/>
    <w:rPr>
      <w:u w:val="single"/>
    </w:rPr>
  </w:style>
  <w:style w:type="character" w:customStyle="1" w:styleId="BoldandItalics">
    <w:name w:val="Bold and Italics"/>
    <w:qFormat/>
    <w:rsid w:val="00586BCB"/>
    <w:rPr>
      <w:b/>
      <w:i/>
      <w:u w:val="none"/>
    </w:rPr>
  </w:style>
  <w:style w:type="paragraph" w:styleId="BalloonText">
    <w:name w:val="Balloon Text"/>
    <w:basedOn w:val="Normal"/>
    <w:link w:val="BalloonTextChar"/>
    <w:rsid w:val="00586B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6B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6B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6B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6B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6B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6BCB"/>
    <w:pPr>
      <w:spacing w:before="0" w:after="0"/>
    </w:pPr>
  </w:style>
  <w:style w:type="paragraph" w:customStyle="1" w:styleId="BodyTextBold">
    <w:name w:val="Body Text Bold"/>
    <w:basedOn w:val="BodyText"/>
    <w:qFormat/>
    <w:rsid w:val="00586BCB"/>
    <w:rPr>
      <w:b/>
    </w:rPr>
  </w:style>
  <w:style w:type="character" w:styleId="Hyperlink">
    <w:name w:val="Hyperlink"/>
    <w:basedOn w:val="DefaultParagraphFont"/>
    <w:uiPriority w:val="99"/>
    <w:unhideWhenUsed/>
    <w:rsid w:val="005B13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2067</Characters>
  <Application>Microsoft Office Word</Application>
  <DocSecurity>0</DocSecurity>
  <Lines>82</Lines>
  <Paragraphs>50</Paragraphs>
  <ScaleCrop>false</ScaleCrop>
  <Company>Author-it Software Corporation Ltd.</Company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FSKRDG03 Read and respond to basic workplace instructions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2023-01-24T14:13:00Z</dcterms:created>
  <dcterms:modified xsi:type="dcterms:W3CDTF">2023-01-24T14:13:00Z</dcterms:modified>
</cp:coreProperties>
</file>