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715C" w:rsidP="009471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FSKRDG010 Read and respond to routine workplace information</w:t>
      </w:r>
      <w:r>
        <w:fldChar w:fldCharType="end"/>
      </w:r>
    </w:p>
    <w:p w:rsidR="0094715C" w:rsidP="0094715C">
      <w:pPr>
        <w:pStyle w:val="Version"/>
        <w:sectPr w:rsidSect="005735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3529" w:rsidP="00573529">
      <w:pPr>
        <w:pStyle w:val="SuperHeading"/>
      </w:pPr>
      <w:r w:rsidRPr="00573529">
        <w:t>FSKRDG010 Read and respond to routine workplace information</w:t>
      </w:r>
    </w:p>
    <w:p w:rsidR="00000000" w:rsidRPr="00573529" w:rsidP="00573529">
      <w:pPr>
        <w:pStyle w:val="Heading1"/>
      </w:pPr>
      <w:bookmarkStart w:id="1" w:name="O_1063648"/>
      <w:bookmarkEnd w:id="1"/>
      <w:r w:rsidRPr="00573529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573529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529" w:rsidP="00573529">
            <w:pPr>
              <w:pStyle w:val="BodyText"/>
            </w:pPr>
            <w:r w:rsidRPr="00573529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529">
            <w:pPr>
              <w:pStyle w:val="BodyText"/>
              <w:rPr>
                <w:lang w:val="en-NZ"/>
              </w:rPr>
            </w:pPr>
            <w:r w:rsidRPr="00573529">
              <w:rPr>
                <w:rStyle w:val="SpecialBold"/>
              </w:rPr>
              <w:t>Comments</w:t>
            </w:r>
          </w:p>
        </w:tc>
      </w:tr>
      <w:tr w:rsidTr="00573529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529">
            <w:pPr>
              <w:pStyle w:val="BodyText"/>
              <w:rPr>
                <w:lang w:val="en-NZ"/>
              </w:rPr>
            </w:pPr>
            <w:r w:rsidRPr="00573529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529" w:rsidP="00573529">
            <w:pPr>
              <w:pStyle w:val="BodyText"/>
            </w:pPr>
            <w:r w:rsidRPr="00573529">
              <w:t>This version first released with FSK Foundation Skills Training Package Version 2.0.</w:t>
            </w:r>
          </w:p>
        </w:tc>
      </w:tr>
    </w:tbl>
    <w:p w:rsidR="00000000" w:rsidRPr="00573529" w:rsidP="00573529">
      <w:pPr>
        <w:pStyle w:val="BodyText"/>
      </w:pPr>
    </w:p>
    <w:p w:rsidR="00000000" w:rsidRPr="00573529" w:rsidP="00573529">
      <w:pPr>
        <w:pStyle w:val="AllowPageBreak"/>
      </w:pPr>
    </w:p>
    <w:p w:rsidR="00000000" w:rsidRPr="00573529" w:rsidP="00573529">
      <w:pPr>
        <w:pStyle w:val="Heading1"/>
      </w:pPr>
      <w:bookmarkStart w:id="2" w:name="O_1063652"/>
      <w:bookmarkEnd w:id="2"/>
      <w:r w:rsidRPr="00573529">
        <w:t>Application</w:t>
      </w:r>
    </w:p>
    <w:p w:rsidR="00000000" w:rsidRPr="00573529" w:rsidP="0094715C">
      <w:pPr>
        <w:pStyle w:val="BodyText"/>
      </w:pPr>
      <w:r w:rsidRPr="00573529">
        <w:t xml:space="preserve">This unit describes the skills and knowledge required to interpret and </w:t>
      </w:r>
      <w:r w:rsidRPr="00573529">
        <w:t>respond to information in routine workplace texts in printed or digital formats, such as instruction manuals, reports, emails, brochures, work instructions, notices, web pages with data and policies.</w:t>
      </w:r>
    </w:p>
    <w:p w:rsidR="00000000" w:rsidRPr="00573529" w:rsidP="0094715C">
      <w:pPr>
        <w:pStyle w:val="BodyText"/>
      </w:pPr>
      <w:r w:rsidRPr="00573529">
        <w:t>An individual performing these tasks works independently</w:t>
      </w:r>
      <w:r w:rsidRPr="00573529">
        <w:t xml:space="preserve"> and uses familiar support resources as needed.</w:t>
      </w:r>
    </w:p>
    <w:p w:rsidR="00000000" w:rsidRPr="00573529" w:rsidP="0094715C">
      <w:pPr>
        <w:pStyle w:val="BodyText"/>
      </w:pPr>
      <w:r w:rsidRPr="00573529">
        <w:t>This unit applies to individuals who use, or are preparing to use, reading skills to complete workplace activities. This includes existing workers and individuals preparing for employment through vocational e</w:t>
      </w:r>
      <w:r w:rsidRPr="00573529">
        <w:t>ducation and training. This unit should be integrated and contextualised with vocational training to support achievement of vocational competency.</w:t>
      </w:r>
    </w:p>
    <w:p w:rsidR="00000000" w:rsidRPr="00573529" w:rsidP="0094715C">
      <w:pPr>
        <w:pStyle w:val="BodyText"/>
      </w:pPr>
      <w:r w:rsidRPr="00573529">
        <w:t>This unit is aligned to, but does not fully address, the Australian Core Skills Framework (ACSF) reading core</w:t>
      </w:r>
      <w:r w:rsidRPr="00573529">
        <w:t xml:space="preserve"> skill indicators .03 and .04 at level 3 in the workplace and employment domain of communication.</w:t>
      </w:r>
    </w:p>
    <w:p w:rsidR="0094715C" w:rsidP="0094715C">
      <w:pPr>
        <w:pStyle w:val="BodyText"/>
      </w:pPr>
      <w:r w:rsidRPr="00573529">
        <w:t>No licensing, legislative or certification requirements apply to this unit at the time of publication.</w:t>
      </w:r>
    </w:p>
    <w:p w:rsidR="00000000" w:rsidRPr="00573529" w:rsidP="00573529">
      <w:pPr>
        <w:pStyle w:val="Heading1"/>
      </w:pPr>
      <w:bookmarkStart w:id="3" w:name="O_1063651"/>
      <w:bookmarkEnd w:id="3"/>
      <w:r w:rsidRPr="00573529">
        <w:t>Unit Sector</w:t>
      </w:r>
    </w:p>
    <w:p w:rsidR="00000000" w:rsidRPr="00573529" w:rsidP="0094715C">
      <w:pPr>
        <w:pStyle w:val="BodyText"/>
      </w:pPr>
      <w:r w:rsidRPr="00573529">
        <w:t>Reading</w:t>
      </w:r>
    </w:p>
    <w:p w:rsidR="00000000" w:rsidRPr="00573529" w:rsidP="00573529">
      <w:pPr>
        <w:pStyle w:val="Heading1"/>
      </w:pPr>
      <w:bookmarkStart w:id="4" w:name="O_1063650"/>
      <w:bookmarkEnd w:id="4"/>
      <w:r w:rsidRPr="00573529">
        <w:t>Elements and Performance Criteria</w:t>
      </w:r>
    </w:p>
    <w:tbl>
      <w:tblPr>
        <w:tblW w:w="940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38"/>
        <w:gridCol w:w="6762"/>
      </w:tblGrid>
      <w:tr w:rsidTr="00573529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529" w:rsidP="00573529">
            <w:pPr>
              <w:pStyle w:val="BodyText"/>
            </w:pPr>
            <w:r w:rsidRPr="00573529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529">
            <w:pPr>
              <w:pStyle w:val="BodyText"/>
              <w:rPr>
                <w:lang w:val="en-NZ"/>
              </w:rPr>
            </w:pPr>
            <w:r w:rsidRPr="00573529">
              <w:rPr>
                <w:rStyle w:val="SpecialBold"/>
              </w:rPr>
              <w:t>Performance Criteria</w:t>
            </w:r>
          </w:p>
        </w:tc>
      </w:tr>
      <w:tr w:rsidTr="00573529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529" w:rsidP="00573529">
            <w:pPr>
              <w:pStyle w:val="BodyText"/>
            </w:pPr>
            <w:r w:rsidRPr="00573529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529">
            <w:pPr>
              <w:pStyle w:val="BodyText"/>
              <w:rPr>
                <w:lang w:val="en-NZ"/>
              </w:rPr>
            </w:pPr>
            <w:r w:rsidRPr="0057352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73529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529">
            <w:pPr>
              <w:pStyle w:val="BodyText"/>
              <w:rPr>
                <w:lang w:val="en-NZ"/>
              </w:rPr>
            </w:pPr>
            <w:r w:rsidRPr="00573529">
              <w:t>1. Prepare to read routine workplace text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529" w:rsidP="00573529">
            <w:pPr>
              <w:pStyle w:val="BodyText"/>
            </w:pPr>
            <w:r w:rsidRPr="00573529">
              <w:t>1.1 Identify reason for reading text and explicit questions to be answered</w:t>
            </w:r>
          </w:p>
          <w:p w:rsidR="00000000" w:rsidRPr="00573529" w:rsidP="00573529">
            <w:pPr>
              <w:pStyle w:val="BodyText"/>
            </w:pPr>
            <w:r w:rsidRPr="00573529">
              <w:t>1.2 Identify text type</w:t>
            </w:r>
          </w:p>
          <w:p w:rsidR="00000000" w:rsidRPr="00573529" w:rsidP="00573529">
            <w:pPr>
              <w:pStyle w:val="BodyText"/>
            </w:pPr>
            <w:r w:rsidRPr="00573529">
              <w:t>1.3 Identify audience and purpose of text</w:t>
            </w:r>
          </w:p>
          <w:p w:rsidR="00000000" w:rsidP="00573529">
            <w:pPr>
              <w:pStyle w:val="BodyText"/>
              <w:rPr>
                <w:lang w:val="en-NZ"/>
              </w:rPr>
            </w:pPr>
            <w:r w:rsidRPr="00573529">
              <w:t>1.4 Identify distinguishing text features</w:t>
            </w:r>
          </w:p>
        </w:tc>
      </w:tr>
      <w:tr w:rsidTr="00573529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529">
            <w:pPr>
              <w:pStyle w:val="BodyText"/>
              <w:rPr>
                <w:lang w:val="en-NZ"/>
              </w:rPr>
            </w:pPr>
            <w:r w:rsidRPr="00573529">
              <w:t>2. Interpret information in text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529" w:rsidP="00573529">
            <w:pPr>
              <w:pStyle w:val="BodyText"/>
            </w:pPr>
            <w:r w:rsidRPr="00573529">
              <w:t>2.1 Use structure and features of information to navigate text and locate relevant information</w:t>
            </w:r>
          </w:p>
          <w:p w:rsidR="00000000" w:rsidRPr="00573529" w:rsidP="00573529">
            <w:pPr>
              <w:pStyle w:val="BodyText"/>
            </w:pPr>
            <w:r w:rsidRPr="00573529">
              <w:t>2.2 Identify and interpret workplace terminology in texts</w:t>
            </w:r>
          </w:p>
          <w:p w:rsidR="00000000" w:rsidRPr="00573529" w:rsidP="00573529">
            <w:pPr>
              <w:pStyle w:val="BodyText"/>
            </w:pPr>
            <w:r w:rsidRPr="00573529">
              <w:t>2.3 Use reading strategies to interpret relevant information and construct meaning</w:t>
            </w:r>
          </w:p>
          <w:p w:rsidR="00000000" w:rsidP="00573529">
            <w:pPr>
              <w:pStyle w:val="BodyText"/>
              <w:rPr>
                <w:lang w:val="en-NZ"/>
              </w:rPr>
            </w:pPr>
            <w:r w:rsidRPr="00573529">
              <w:t>2.4 Use critical rea</w:t>
            </w:r>
            <w:r w:rsidRPr="00573529">
              <w:t>ding skills to analyse information</w:t>
            </w:r>
          </w:p>
        </w:tc>
      </w:tr>
      <w:tr w:rsidTr="00573529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529">
            <w:pPr>
              <w:pStyle w:val="BodyText"/>
              <w:rPr>
                <w:lang w:val="en-NZ"/>
              </w:rPr>
            </w:pPr>
            <w:r w:rsidRPr="00573529">
              <w:t>3. Check understanding and identify response to text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529" w:rsidP="00573529">
            <w:pPr>
              <w:pStyle w:val="BodyText"/>
            </w:pPr>
            <w:r w:rsidRPr="00573529">
              <w:t>3.1 Check that information in text has been correctly understood</w:t>
            </w:r>
          </w:p>
          <w:p w:rsidR="00000000" w:rsidRPr="00573529" w:rsidP="00573529">
            <w:pPr>
              <w:pStyle w:val="BodyText"/>
            </w:pPr>
            <w:r w:rsidRPr="00573529">
              <w:t>3.2 Use information to identify appropriate response</w:t>
            </w:r>
          </w:p>
          <w:p w:rsidR="00000000" w:rsidRPr="00573529" w:rsidP="00573529">
            <w:pPr>
              <w:pStyle w:val="BodyText"/>
            </w:pPr>
            <w:r w:rsidRPr="00573529">
              <w:t>3.3 Reflect on text effectiveness in meeting inte</w:t>
            </w:r>
            <w:r w:rsidRPr="00573529">
              <w:t xml:space="preserve">nded text purpose </w:t>
            </w:r>
          </w:p>
        </w:tc>
      </w:tr>
    </w:tbl>
    <w:p w:rsidR="0094715C" w:rsidP="00573529">
      <w:pPr>
        <w:pStyle w:val="BodyText"/>
      </w:pPr>
    </w:p>
    <w:p w:rsidR="0094715C" w:rsidP="00573529">
      <w:pPr>
        <w:pStyle w:val="BodyText"/>
      </w:pPr>
    </w:p>
    <w:p w:rsidR="00000000" w:rsidRPr="00573529" w:rsidP="00573529">
      <w:pPr>
        <w:pStyle w:val="Heading1"/>
      </w:pPr>
      <w:bookmarkStart w:id="5" w:name="O_1063649"/>
      <w:bookmarkEnd w:id="5"/>
      <w:r w:rsidRPr="00573529">
        <w:t>Foundation Skills</w:t>
      </w:r>
    </w:p>
    <w:p w:rsidR="00000000" w:rsidRPr="0094715C" w:rsidP="0094715C">
      <w:pPr>
        <w:pStyle w:val="BodyText"/>
        <w:rPr>
          <w:i/>
        </w:rPr>
      </w:pPr>
      <w:r w:rsidRPr="0094715C">
        <w:rPr>
          <w:rStyle w:val="Emphasis"/>
        </w:rPr>
        <w:t>This section describes language, literacy, numeracy and employment skills that are essential to performance but not explicit in the performance criteria.</w:t>
      </w:r>
    </w:p>
    <w:p w:rsidR="0094715C" w:rsidP="0094715C">
      <w:pPr>
        <w:pStyle w:val="BodyText"/>
      </w:pPr>
      <w:r w:rsidRPr="00573529">
        <w:t xml:space="preserve">Foundation skills essential to performance </w:t>
      </w:r>
      <w:r w:rsidRPr="00573529">
        <w:t>are explicit in the performance criteria of this unit of competency.</w:t>
      </w:r>
    </w:p>
    <w:p w:rsidR="00000000" w:rsidRPr="00573529" w:rsidP="00573529">
      <w:pPr>
        <w:pStyle w:val="Heading1"/>
      </w:pPr>
      <w:bookmarkStart w:id="6" w:name="O_1065537"/>
      <w:bookmarkEnd w:id="6"/>
      <w:r w:rsidRPr="00573529">
        <w:t>Unit Mapping Information</w:t>
      </w:r>
    </w:p>
    <w:p w:rsidR="00000000" w:rsidRPr="00573529" w:rsidP="0094715C">
      <w:pPr>
        <w:pStyle w:val="BodyText"/>
      </w:pPr>
      <w:r w:rsidRPr="00573529">
        <w:t>Supersedes and is equivalent to FSKRDG10 Read and respond to routine workplace information.</w:t>
      </w:r>
    </w:p>
    <w:p w:rsidR="00000000" w:rsidRPr="00573529" w:rsidP="00573529">
      <w:pPr>
        <w:pStyle w:val="Heading1"/>
      </w:pPr>
      <w:bookmarkStart w:id="7" w:name="O_1063642"/>
      <w:bookmarkEnd w:id="7"/>
      <w:r w:rsidRPr="00573529">
        <w:t>Links</w:t>
      </w:r>
    </w:p>
    <w:p w:rsidR="00000000" w:rsidRPr="00573529" w:rsidP="0094715C">
      <w:pPr>
        <w:pStyle w:val="BodyText"/>
      </w:pPr>
      <w:r w:rsidRPr="0057352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B501E5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573529" w:rsidP="00573529"/>
    <w:sectPr w:rsidSect="0057352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5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529" w:rsidRPr="0094715C" w:rsidP="009471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5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15C" w:rsidP="005735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4715C" w:rsidP="005735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4715C" w:rsidP="005735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5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1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3529" w:rsidRPr="0094715C" w:rsidP="009471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5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15C" w:rsidRPr="002D2AF8" w:rsidP="005735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FSKRDG010 Read and respond to routine workplace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November 2019</w:t>
    </w:r>
    <w:r>
      <w:fldChar w:fldCharType="end"/>
    </w:r>
  </w:p>
  <w:p w:rsidR="0094715C" w:rsidP="005735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35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35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35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35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35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35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35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35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35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35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35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3529"/>
  </w:style>
  <w:style w:type="character" w:customStyle="1" w:styleId="Heading1Char">
    <w:name w:val="Heading 1 Char"/>
    <w:basedOn w:val="DefaultParagraphFont"/>
    <w:link w:val="Heading1"/>
    <w:rsid w:val="005735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35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352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73529"/>
    <w:rPr>
      <w:b/>
      <w:spacing w:val="0"/>
    </w:rPr>
  </w:style>
  <w:style w:type="character" w:styleId="Emphasis">
    <w:name w:val="Emphasis"/>
    <w:basedOn w:val="DefaultParagraphFont"/>
    <w:qFormat/>
    <w:rsid w:val="00573529"/>
    <w:rPr>
      <w:i/>
    </w:rPr>
  </w:style>
  <w:style w:type="paragraph" w:customStyle="1" w:styleId="SuperHeading">
    <w:name w:val="SuperHeading"/>
    <w:basedOn w:val="Normal"/>
    <w:rsid w:val="005735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35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735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35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35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35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35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35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35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35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35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35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35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35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35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35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35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35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35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35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352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7352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735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35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35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35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7352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735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35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35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35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35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35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35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35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352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735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35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35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3529"/>
  </w:style>
  <w:style w:type="paragraph" w:styleId="TableofFigures">
    <w:name w:val="table of figures"/>
    <w:basedOn w:val="Normal"/>
    <w:next w:val="Normal"/>
    <w:semiHidden/>
    <w:rsid w:val="005735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352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73529"/>
    <w:rPr>
      <w:rFonts w:ascii="Wingdings" w:hAnsi="Wingdings"/>
    </w:rPr>
  </w:style>
  <w:style w:type="paragraph" w:customStyle="1" w:styleId="TableHeading">
    <w:name w:val="Table Heading"/>
    <w:basedOn w:val="HeadingBase"/>
    <w:rsid w:val="005735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3529"/>
    <w:rPr>
      <w:color w:val="0033CC"/>
      <w:u w:val="none"/>
    </w:rPr>
  </w:style>
  <w:style w:type="paragraph" w:customStyle="1" w:styleId="BodyTextRight">
    <w:name w:val="Body Text Right"/>
    <w:basedOn w:val="BodyText"/>
    <w:rsid w:val="005735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35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352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35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35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35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3529"/>
    <w:rPr>
      <w:sz w:val="32"/>
    </w:rPr>
  </w:style>
  <w:style w:type="paragraph" w:customStyle="1" w:styleId="HeadingProcedure">
    <w:name w:val="Heading Procedure"/>
    <w:basedOn w:val="HeadingBase"/>
    <w:next w:val="Normal"/>
    <w:rsid w:val="005735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3529"/>
    <w:pPr>
      <w:spacing w:before="60" w:after="60"/>
    </w:pPr>
  </w:style>
  <w:style w:type="paragraph" w:styleId="ListContinue">
    <w:name w:val="List Continue"/>
    <w:basedOn w:val="List"/>
    <w:rsid w:val="00573529"/>
    <w:pPr>
      <w:ind w:firstLine="0"/>
    </w:pPr>
  </w:style>
  <w:style w:type="paragraph" w:customStyle="1" w:styleId="ListNote">
    <w:name w:val="List Note"/>
    <w:basedOn w:val="List"/>
    <w:rsid w:val="005735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35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35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3529"/>
    <w:rPr>
      <w:rFonts w:ascii="Courier New" w:hAnsi="Courier New"/>
    </w:rPr>
  </w:style>
  <w:style w:type="paragraph" w:customStyle="1" w:styleId="NoteBullet">
    <w:name w:val="Note Bullet"/>
    <w:basedOn w:val="Note"/>
    <w:rsid w:val="005735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35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35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35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352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735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35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3529"/>
    <w:rPr>
      <w:b/>
      <w:smallCaps/>
    </w:rPr>
  </w:style>
  <w:style w:type="paragraph" w:customStyle="1" w:styleId="TableListNumber">
    <w:name w:val="Table List Number"/>
    <w:basedOn w:val="ListNumber"/>
    <w:rsid w:val="005735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35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3529"/>
    <w:pPr>
      <w:numPr>
        <w:numId w:val="7"/>
      </w:numPr>
    </w:pPr>
  </w:style>
  <w:style w:type="paragraph" w:customStyle="1" w:styleId="ListAlpha2">
    <w:name w:val="List Alpha 2"/>
    <w:basedOn w:val="List2"/>
    <w:rsid w:val="00573529"/>
    <w:pPr>
      <w:numPr>
        <w:numId w:val="6"/>
      </w:numPr>
    </w:pPr>
  </w:style>
  <w:style w:type="paragraph" w:styleId="List2">
    <w:name w:val="List 2"/>
    <w:basedOn w:val="BodyText"/>
    <w:rsid w:val="005735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35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35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35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352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352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73529"/>
    <w:pPr>
      <w:numPr>
        <w:numId w:val="2"/>
      </w:numPr>
    </w:pPr>
  </w:style>
  <w:style w:type="paragraph" w:styleId="ListContinue2">
    <w:name w:val="List Continue 2"/>
    <w:basedOn w:val="List2"/>
    <w:rsid w:val="00573529"/>
    <w:pPr>
      <w:ind w:firstLine="0"/>
    </w:pPr>
  </w:style>
  <w:style w:type="paragraph" w:styleId="ListContinue3">
    <w:name w:val="List Continue 3"/>
    <w:basedOn w:val="List3"/>
    <w:rsid w:val="00573529"/>
    <w:pPr>
      <w:ind w:left="1021" w:firstLine="0"/>
    </w:pPr>
  </w:style>
  <w:style w:type="paragraph" w:styleId="ListContinue4">
    <w:name w:val="List Continue 4"/>
    <w:basedOn w:val="List4"/>
    <w:rsid w:val="00573529"/>
    <w:pPr>
      <w:ind w:firstLine="0"/>
    </w:pPr>
  </w:style>
  <w:style w:type="paragraph" w:styleId="ListContinue5">
    <w:name w:val="List Continue 5"/>
    <w:basedOn w:val="List5"/>
    <w:rsid w:val="00573529"/>
    <w:pPr>
      <w:ind w:firstLine="0"/>
    </w:pPr>
  </w:style>
  <w:style w:type="paragraph" w:styleId="ListNumber3">
    <w:name w:val="List Number 3"/>
    <w:basedOn w:val="List3"/>
    <w:rsid w:val="00573529"/>
    <w:pPr>
      <w:numPr>
        <w:numId w:val="3"/>
      </w:numPr>
    </w:pPr>
  </w:style>
  <w:style w:type="paragraph" w:styleId="ListNumber4">
    <w:name w:val="List Number 4"/>
    <w:basedOn w:val="List4"/>
    <w:rsid w:val="00573529"/>
    <w:pPr>
      <w:numPr>
        <w:numId w:val="4"/>
      </w:numPr>
    </w:pPr>
  </w:style>
  <w:style w:type="paragraph" w:styleId="ListNumber5">
    <w:name w:val="List Number 5"/>
    <w:basedOn w:val="List5"/>
    <w:rsid w:val="00573529"/>
    <w:pPr>
      <w:numPr>
        <w:numId w:val="5"/>
      </w:numPr>
    </w:pPr>
  </w:style>
  <w:style w:type="paragraph" w:styleId="BlockText">
    <w:name w:val="Block Text"/>
    <w:basedOn w:val="Normal"/>
    <w:rsid w:val="005735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35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3529"/>
    <w:rPr>
      <w:sz w:val="16"/>
      <w:vertAlign w:val="superscript"/>
    </w:rPr>
  </w:style>
  <w:style w:type="character" w:customStyle="1" w:styleId="Symbols">
    <w:name w:val="Symbols"/>
    <w:basedOn w:val="DefaultParagraphFont"/>
    <w:rsid w:val="00573529"/>
    <w:rPr>
      <w:rFonts w:ascii="Symbol" w:hAnsi="Symbol"/>
    </w:rPr>
  </w:style>
  <w:style w:type="character" w:customStyle="1" w:styleId="MenuOptions">
    <w:name w:val="Menu Options"/>
    <w:basedOn w:val="DefaultParagraphFont"/>
    <w:rsid w:val="005735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3529"/>
    <w:rPr>
      <w:b/>
    </w:rPr>
  </w:style>
  <w:style w:type="character" w:customStyle="1" w:styleId="Underlined">
    <w:name w:val="Underlined"/>
    <w:basedOn w:val="DefaultParagraphFont"/>
    <w:rsid w:val="00573529"/>
    <w:rPr>
      <w:u w:val="single"/>
    </w:rPr>
  </w:style>
  <w:style w:type="paragraph" w:customStyle="1" w:styleId="TableBodyTextRight">
    <w:name w:val="Table Body Text Right"/>
    <w:basedOn w:val="TableBodyText"/>
    <w:rsid w:val="005735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3529"/>
    <w:rPr>
      <w:sz w:val="18"/>
    </w:rPr>
  </w:style>
  <w:style w:type="paragraph" w:customStyle="1" w:styleId="BodySmallRight">
    <w:name w:val="Body Small Right"/>
    <w:basedOn w:val="BodyTextRight"/>
    <w:rsid w:val="00573529"/>
    <w:rPr>
      <w:sz w:val="18"/>
      <w:szCs w:val="18"/>
    </w:rPr>
  </w:style>
  <w:style w:type="paragraph" w:customStyle="1" w:styleId="MarginEdition">
    <w:name w:val="Margin Edition"/>
    <w:basedOn w:val="MarginNote"/>
    <w:rsid w:val="005735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3529"/>
    <w:rPr>
      <w:sz w:val="2"/>
      <w:szCs w:val="2"/>
    </w:rPr>
  </w:style>
  <w:style w:type="character" w:customStyle="1" w:styleId="Small">
    <w:name w:val="Small"/>
    <w:basedOn w:val="DefaultParagraphFont"/>
    <w:rsid w:val="00573529"/>
    <w:rPr>
      <w:sz w:val="16"/>
    </w:rPr>
  </w:style>
  <w:style w:type="paragraph" w:customStyle="1" w:styleId="WideTable">
    <w:name w:val="Wide Table"/>
    <w:basedOn w:val="Normal"/>
    <w:rsid w:val="005735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3529"/>
  </w:style>
  <w:style w:type="paragraph" w:styleId="Quote">
    <w:name w:val="Quote"/>
    <w:basedOn w:val="Heading1"/>
    <w:link w:val="QuoteChar"/>
    <w:qFormat/>
    <w:rsid w:val="005735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35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3529"/>
    <w:pPr>
      <w:pageBreakBefore/>
    </w:pPr>
  </w:style>
  <w:style w:type="paragraph" w:customStyle="1" w:styleId="Border">
    <w:name w:val="Border"/>
    <w:basedOn w:val="Normal"/>
    <w:qFormat/>
    <w:rsid w:val="005735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35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35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35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35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35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35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35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35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3529"/>
    <w:rPr>
      <w:u w:val="single"/>
    </w:rPr>
  </w:style>
  <w:style w:type="character" w:customStyle="1" w:styleId="BoldandItalics">
    <w:name w:val="Bold and Italics"/>
    <w:qFormat/>
    <w:rsid w:val="00573529"/>
    <w:rPr>
      <w:b/>
      <w:i/>
      <w:u w:val="none"/>
    </w:rPr>
  </w:style>
  <w:style w:type="paragraph" w:styleId="BalloonText">
    <w:name w:val="Balloon Text"/>
    <w:basedOn w:val="Normal"/>
    <w:link w:val="BalloonTextChar"/>
    <w:rsid w:val="005735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35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35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35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35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35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3529"/>
    <w:pPr>
      <w:spacing w:before="0" w:after="0"/>
    </w:pPr>
  </w:style>
  <w:style w:type="paragraph" w:customStyle="1" w:styleId="BodyTextBold">
    <w:name w:val="Body Text Bold"/>
    <w:basedOn w:val="BodyText"/>
    <w:qFormat/>
    <w:rsid w:val="00573529"/>
    <w:rPr>
      <w:b/>
    </w:rPr>
  </w:style>
  <w:style w:type="character" w:styleId="Hyperlink">
    <w:name w:val="Hyperlink"/>
    <w:basedOn w:val="DefaultParagraphFont"/>
    <w:uiPriority w:val="99"/>
    <w:unhideWhenUsed/>
    <w:rsid w:val="009471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421</Words>
  <Characters>2636</Characters>
  <Application>Microsoft Office Word</Application>
  <DocSecurity>0</DocSecurity>
  <Lines>79</Lines>
  <Paragraphs>50</Paragraphs>
  <ScaleCrop>false</ScaleCrop>
  <Company>Author-it Software Corporation Ltd.</Company>
  <LinksUpToDate>false</LinksUpToDate>
  <CharactersWithSpaces>3007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FSKRDG010 Read and respond to routine workplace information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2019-11-14T01:52:00Z</dcterms:created>
  <dcterms:modified xsi:type="dcterms:W3CDTF">2019-11-14T01:53:00Z</dcterms:modified>
</cp:coreProperties>
</file>