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B1AD9" w:rsidP="004B1AD9">
      <w:pPr>
        <w:pStyle w:val="Title"/>
      </w:pPr>
      <w:r>
        <w:fldChar w:fldCharType="begin"/>
      </w:r>
      <w:r>
        <w:instrText xml:space="preserve"> TITLE   \* MERGEFORMAT </w:instrText>
      </w:r>
      <w:r>
        <w:fldChar w:fldCharType="separate"/>
      </w:r>
      <w:r>
        <w:t>FSKRDG004 Read and respond to short and simple workplace information</w:t>
      </w:r>
      <w:r>
        <w:fldChar w:fldCharType="end"/>
      </w:r>
    </w:p>
    <w:p w:rsidR="004B1AD9" w:rsidP="004B1AD9">
      <w:pPr>
        <w:pStyle w:val="Version"/>
        <w:sectPr w:rsidSect="00F7511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75110" w:rsidP="00F75110">
      <w:pPr>
        <w:pStyle w:val="SuperHeading"/>
      </w:pPr>
      <w:r w:rsidRPr="00F75110">
        <w:t>FSKRDG004 Read and respond to short and simple workplace information</w:t>
      </w:r>
    </w:p>
    <w:p w:rsidR="00000000" w:rsidRPr="00F75110" w:rsidP="00F75110">
      <w:pPr>
        <w:pStyle w:val="Heading1"/>
      </w:pPr>
      <w:bookmarkStart w:id="1" w:name="O_1063558"/>
      <w:bookmarkEnd w:id="1"/>
      <w:r w:rsidRPr="00F75110">
        <w:t>Modification History</w:t>
      </w:r>
    </w:p>
    <w:tbl>
      <w:tblPr>
        <w:tblW w:w="9242" w:type="dxa"/>
        <w:tblLayout w:type="fixed"/>
        <w:tblCellMar>
          <w:left w:w="62" w:type="dxa"/>
          <w:right w:w="62" w:type="dxa"/>
        </w:tblCellMar>
        <w:tblLook w:val="0000"/>
      </w:tblPr>
      <w:tblGrid>
        <w:gridCol w:w="2014"/>
        <w:gridCol w:w="7228"/>
      </w:tblGrid>
      <w:tr w:rsidTr="00F75110">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5110" w:rsidP="00F75110">
            <w:pPr>
              <w:pStyle w:val="BodyText"/>
            </w:pPr>
            <w:r w:rsidRPr="00F75110">
              <w:rPr>
                <w:rStyle w:val="SpecialBold"/>
              </w:rPr>
              <w:t>Release</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5110">
            <w:pPr>
              <w:pStyle w:val="BodyText"/>
              <w:rPr>
                <w:lang w:val="en-NZ"/>
              </w:rPr>
            </w:pPr>
            <w:r w:rsidRPr="00F75110">
              <w:rPr>
                <w:rStyle w:val="SpecialBold"/>
              </w:rPr>
              <w:t>Comments</w:t>
            </w:r>
          </w:p>
        </w:tc>
      </w:tr>
      <w:tr w:rsidTr="00F75110">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5110">
            <w:pPr>
              <w:pStyle w:val="BodyText"/>
              <w:rPr>
                <w:lang w:val="en-NZ"/>
              </w:rPr>
            </w:pPr>
            <w:r w:rsidRPr="00F75110">
              <w:t>Release 1</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5110" w:rsidP="00F75110">
            <w:pPr>
              <w:pStyle w:val="BodyText"/>
            </w:pPr>
            <w:r w:rsidRPr="00F75110">
              <w:t>This version first released with FSK Foundation Skills Training Package Version 2.0.</w:t>
            </w:r>
          </w:p>
        </w:tc>
      </w:tr>
    </w:tbl>
    <w:p w:rsidR="00000000" w:rsidRPr="00F75110" w:rsidP="00F75110">
      <w:pPr>
        <w:pStyle w:val="BodyText"/>
      </w:pPr>
    </w:p>
    <w:p w:rsidR="00000000" w:rsidRPr="00F75110" w:rsidP="00F75110">
      <w:pPr>
        <w:pStyle w:val="AllowPageBreak"/>
      </w:pPr>
    </w:p>
    <w:p w:rsidR="00000000" w:rsidRPr="00F75110" w:rsidP="00F75110">
      <w:pPr>
        <w:pStyle w:val="Heading1"/>
      </w:pPr>
      <w:bookmarkStart w:id="2" w:name="O_1063562"/>
      <w:bookmarkEnd w:id="2"/>
      <w:r w:rsidRPr="00F75110">
        <w:t>Application</w:t>
      </w:r>
    </w:p>
    <w:p w:rsidR="00000000" w:rsidRPr="00F75110" w:rsidP="004B1AD9">
      <w:pPr>
        <w:pStyle w:val="BodyText"/>
      </w:pPr>
      <w:r w:rsidRPr="00F75110">
        <w:t>This unit describes the skills and knowledge required to identify and respond to information in short and simple workplace texts in printed or digital formats, such as short messages (SMS, email, handwritten), notices, simple procedures and instructions, s</w:t>
      </w:r>
      <w:r w:rsidRPr="00F75110">
        <w:t>hort forms, rosters, simple diagrams and tables.</w:t>
      </w:r>
    </w:p>
    <w:p w:rsidR="00000000" w:rsidRPr="00F75110" w:rsidP="004B1AD9">
      <w:pPr>
        <w:pStyle w:val="BodyText"/>
      </w:pPr>
      <w:r w:rsidRPr="00F75110">
        <w:t>An individual performing these tasks works alongside an expert or mentor where prompting and advice can be provided as needed.</w:t>
      </w:r>
    </w:p>
    <w:p w:rsidR="00000000" w:rsidRPr="00F75110" w:rsidP="004B1AD9">
      <w:pPr>
        <w:pStyle w:val="BodyText"/>
      </w:pPr>
      <w:r w:rsidRPr="00F75110">
        <w:t>This unit applies to individuals who use, or are preparing to use, reading skill</w:t>
      </w:r>
      <w:r w:rsidRPr="00F75110">
        <w:t>s to complete workplace activities. This includes existing workers and individuals preparing for employment through vocational education and training. This unit can be integrated and contextualised with vocational training to support achievement of vocatio</w:t>
      </w:r>
      <w:r w:rsidRPr="00F75110">
        <w:t>nal competency.</w:t>
      </w:r>
    </w:p>
    <w:p w:rsidR="00000000" w:rsidRPr="00F75110" w:rsidP="004B1AD9">
      <w:pPr>
        <w:pStyle w:val="BodyText"/>
      </w:pPr>
      <w:r w:rsidRPr="00F75110">
        <w:t>This unit is aligned to, but does not fully address, the Australian Core Skills Framework (ACSF) reading core skill indicators .03 and .04 at level 1 in the workplace and employment domain of communication.</w:t>
      </w:r>
    </w:p>
    <w:p w:rsidR="004B1AD9" w:rsidP="004B1AD9">
      <w:pPr>
        <w:pStyle w:val="BodyText"/>
      </w:pPr>
      <w:r w:rsidRPr="00F75110">
        <w:t>No licensing, legislative or cert</w:t>
      </w:r>
      <w:r w:rsidRPr="00F75110">
        <w:t>ification requirements apply to this unit at the time of publication.</w:t>
      </w:r>
    </w:p>
    <w:p w:rsidR="00000000" w:rsidRPr="00F75110" w:rsidP="00F75110">
      <w:pPr>
        <w:pStyle w:val="Heading1"/>
      </w:pPr>
      <w:bookmarkStart w:id="3" w:name="O_1063561"/>
      <w:bookmarkEnd w:id="3"/>
      <w:r w:rsidRPr="00F75110">
        <w:t>Unit Sector</w:t>
      </w:r>
    </w:p>
    <w:p w:rsidR="00000000" w:rsidRPr="00F75110" w:rsidP="004B1AD9">
      <w:pPr>
        <w:pStyle w:val="BodyText"/>
      </w:pPr>
      <w:r w:rsidRPr="00F75110">
        <w:t>Reading</w:t>
      </w:r>
    </w:p>
    <w:p w:rsidR="00000000" w:rsidRPr="00F75110" w:rsidP="00F75110">
      <w:pPr>
        <w:pStyle w:val="Heading1"/>
      </w:pPr>
      <w:bookmarkStart w:id="4" w:name="O_1063560"/>
      <w:bookmarkEnd w:id="4"/>
      <w:r w:rsidRPr="00F75110">
        <w:t>Elements and Performance Criteria</w:t>
      </w:r>
    </w:p>
    <w:tbl>
      <w:tblPr>
        <w:tblW w:w="9400" w:type="dxa"/>
        <w:tblLayout w:type="fixed"/>
        <w:tblCellMar>
          <w:left w:w="62" w:type="dxa"/>
          <w:right w:w="62" w:type="dxa"/>
        </w:tblCellMar>
        <w:tblLook w:val="0000"/>
      </w:tblPr>
      <w:tblGrid>
        <w:gridCol w:w="2638"/>
        <w:gridCol w:w="6762"/>
      </w:tblGrid>
      <w:tr w:rsidTr="00F75110">
        <w:tblPrEx>
          <w:tblW w:w="9400" w:type="dxa"/>
          <w:tblLayout w:type="fixed"/>
          <w:tblCellMar>
            <w:left w:w="62" w:type="dxa"/>
            <w:right w:w="62" w:type="dxa"/>
          </w:tblCellMar>
          <w:tblLook w:val="0000"/>
        </w:tblPrEx>
        <w:trPr>
          <w:tblHeader/>
        </w:trPr>
        <w:tc>
          <w:tcPr>
            <w:tcW w:w="263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75110" w:rsidP="00F75110">
            <w:pPr>
              <w:pStyle w:val="BodyText"/>
            </w:pPr>
            <w:r w:rsidRPr="00F75110">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75110">
            <w:pPr>
              <w:pStyle w:val="BodyText"/>
              <w:rPr>
                <w:lang w:val="en-NZ"/>
              </w:rPr>
            </w:pPr>
            <w:r w:rsidRPr="00F75110">
              <w:rPr>
                <w:rStyle w:val="SpecialBold"/>
              </w:rPr>
              <w:t>Performance Criteria</w:t>
            </w:r>
          </w:p>
        </w:tc>
      </w:tr>
      <w:tr w:rsidTr="00F75110">
        <w:tblPrEx>
          <w:tblW w:w="9400" w:type="dxa"/>
          <w:tblLayout w:type="fixed"/>
          <w:tblCellMar>
            <w:left w:w="62" w:type="dxa"/>
            <w:right w:w="62" w:type="dxa"/>
          </w:tblCellMar>
          <w:tblLook w:val="0000"/>
        </w:tblPrEx>
        <w:tc>
          <w:tcPr>
            <w:tcW w:w="263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75110" w:rsidP="00F75110">
            <w:pPr>
              <w:pStyle w:val="BodyText"/>
            </w:pPr>
            <w:r w:rsidRPr="00F75110">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75110">
            <w:pPr>
              <w:pStyle w:val="BodyText"/>
              <w:rPr>
                <w:lang w:val="en-NZ"/>
              </w:rPr>
            </w:pPr>
            <w:r w:rsidRPr="00F75110">
              <w:rPr>
                <w:rStyle w:val="Emphasis"/>
              </w:rPr>
              <w:t>Performance criteria describe the performance needed to demonstrate achievement of the element.</w:t>
            </w:r>
          </w:p>
        </w:tc>
      </w:tr>
      <w:tr w:rsidTr="00F75110">
        <w:tblPrEx>
          <w:tblW w:w="9400" w:type="dxa"/>
          <w:tblLayout w:type="fixed"/>
          <w:tblCellMar>
            <w:left w:w="62" w:type="dxa"/>
            <w:right w:w="62" w:type="dxa"/>
          </w:tblCellMar>
          <w:tblLook w:val="0000"/>
        </w:tblPrEx>
        <w:tc>
          <w:tcPr>
            <w:tcW w:w="2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5110">
            <w:pPr>
              <w:pStyle w:val="BodyText"/>
              <w:rPr>
                <w:lang w:val="en-NZ"/>
              </w:rPr>
            </w:pPr>
            <w:r w:rsidRPr="00F75110">
              <w:t xml:space="preserve">1. Prepare to read short </w:t>
            </w:r>
            <w:r w:rsidRPr="00F75110">
              <w:t>and simple workplace text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5110" w:rsidP="00F75110">
            <w:pPr>
              <w:pStyle w:val="BodyText"/>
            </w:pPr>
            <w:r w:rsidRPr="00F75110">
              <w:t xml:space="preserve">1.1 Identify personally relevant reason for reading workplace text </w:t>
            </w:r>
          </w:p>
          <w:p w:rsidR="00000000" w:rsidRPr="00F75110" w:rsidP="00F75110">
            <w:pPr>
              <w:pStyle w:val="BodyText"/>
            </w:pPr>
            <w:r w:rsidRPr="00F75110">
              <w:t>1.2 Identify text type</w:t>
            </w:r>
          </w:p>
          <w:p w:rsidR="00000000" w:rsidRPr="00F75110" w:rsidP="00F75110">
            <w:pPr>
              <w:pStyle w:val="BodyText"/>
            </w:pPr>
            <w:r w:rsidRPr="00F75110">
              <w:t>1.3 Identify audi</w:t>
            </w:r>
            <w:r w:rsidRPr="00F75110">
              <w:t>ence and highly explicit purpose of text</w:t>
            </w:r>
          </w:p>
          <w:p w:rsidR="00000000" w:rsidP="00F75110">
            <w:pPr>
              <w:pStyle w:val="BodyText"/>
              <w:rPr>
                <w:lang w:val="en-NZ"/>
              </w:rPr>
            </w:pPr>
            <w:r w:rsidRPr="00F75110">
              <w:t>1.4 Identify key text features</w:t>
            </w:r>
          </w:p>
        </w:tc>
      </w:tr>
      <w:tr w:rsidTr="00F75110">
        <w:tblPrEx>
          <w:tblW w:w="9400" w:type="dxa"/>
          <w:tblLayout w:type="fixed"/>
          <w:tblCellMar>
            <w:left w:w="62" w:type="dxa"/>
            <w:right w:w="62" w:type="dxa"/>
          </w:tblCellMar>
          <w:tblLook w:val="0000"/>
        </w:tblPrEx>
        <w:tc>
          <w:tcPr>
            <w:tcW w:w="2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5110">
            <w:pPr>
              <w:pStyle w:val="BodyText"/>
              <w:rPr>
                <w:lang w:val="en-NZ"/>
              </w:rPr>
            </w:pPr>
            <w:r w:rsidRPr="00F75110">
              <w:t>2. Interpret information in text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5110" w:rsidP="00F75110">
            <w:pPr>
              <w:pStyle w:val="BodyText"/>
            </w:pPr>
            <w:r w:rsidRPr="00F75110">
              <w:t>2.1 Locate relevant information in text for initial understanding</w:t>
            </w:r>
          </w:p>
          <w:p w:rsidR="00000000" w:rsidRPr="00F75110" w:rsidP="00F75110">
            <w:pPr>
              <w:pStyle w:val="BodyText"/>
            </w:pPr>
            <w:r w:rsidRPr="00F75110">
              <w:t>2.2 Identify high-frequency vocabulary in the information</w:t>
            </w:r>
          </w:p>
          <w:p w:rsidR="00000000" w:rsidP="00F75110">
            <w:pPr>
              <w:pStyle w:val="BodyText"/>
              <w:rPr>
                <w:lang w:val="en-NZ"/>
              </w:rPr>
            </w:pPr>
            <w:r w:rsidRPr="00F75110">
              <w:t xml:space="preserve">2.3 Use reading strategies to interpret relevant information and construct meaning </w:t>
            </w:r>
          </w:p>
        </w:tc>
      </w:tr>
      <w:tr w:rsidTr="00F75110">
        <w:tblPrEx>
          <w:tblW w:w="9400" w:type="dxa"/>
          <w:tblLayout w:type="fixed"/>
          <w:tblCellMar>
            <w:left w:w="62" w:type="dxa"/>
            <w:right w:w="62" w:type="dxa"/>
          </w:tblCellMar>
          <w:tblLook w:val="0000"/>
        </w:tblPrEx>
        <w:tc>
          <w:tcPr>
            <w:tcW w:w="2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5110">
            <w:pPr>
              <w:pStyle w:val="BodyText"/>
              <w:rPr>
                <w:lang w:val="en-NZ"/>
              </w:rPr>
            </w:pPr>
            <w:r w:rsidRPr="00F75110">
              <w:t>3. Check and identify response to text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5110" w:rsidP="00F75110">
            <w:pPr>
              <w:pStyle w:val="BodyText"/>
            </w:pPr>
            <w:r w:rsidRPr="00F75110">
              <w:t>3.1 Check information has been correctly understood</w:t>
            </w:r>
          </w:p>
          <w:p w:rsidR="00000000" w:rsidRPr="00F75110" w:rsidP="00F75110">
            <w:pPr>
              <w:pStyle w:val="BodyText"/>
            </w:pPr>
            <w:r w:rsidRPr="00F75110">
              <w:t xml:space="preserve">3.2 Identify appropriate response to information in text </w:t>
            </w:r>
          </w:p>
        </w:tc>
      </w:tr>
    </w:tbl>
    <w:p w:rsidR="004B1AD9" w:rsidP="00F75110">
      <w:pPr>
        <w:pStyle w:val="BodyText"/>
      </w:pPr>
    </w:p>
    <w:p w:rsidR="004B1AD9" w:rsidP="00F75110">
      <w:pPr>
        <w:pStyle w:val="BodyText"/>
      </w:pPr>
    </w:p>
    <w:p w:rsidR="00000000" w:rsidRPr="00F75110" w:rsidP="00F75110">
      <w:pPr>
        <w:pStyle w:val="Heading1"/>
      </w:pPr>
      <w:bookmarkStart w:id="5" w:name="O_1063559"/>
      <w:bookmarkEnd w:id="5"/>
      <w:r w:rsidRPr="00F75110">
        <w:t>Foundation Skills</w:t>
      </w:r>
    </w:p>
    <w:p w:rsidR="00000000" w:rsidRPr="004B1AD9" w:rsidP="004B1AD9">
      <w:pPr>
        <w:pStyle w:val="BodyText"/>
        <w:rPr>
          <w:i/>
        </w:rPr>
      </w:pPr>
      <w:r w:rsidRPr="004B1AD9">
        <w:rPr>
          <w:rStyle w:val="Emphasis"/>
        </w:rPr>
        <w:t>This section describes language, literacy, numeracy and employment skills that are essential to performance but not explicit in the performance criteria.</w:t>
      </w:r>
    </w:p>
    <w:p w:rsidR="004B1AD9" w:rsidP="004B1AD9">
      <w:pPr>
        <w:pStyle w:val="BodyText"/>
      </w:pPr>
      <w:r w:rsidRPr="00F75110">
        <w:t xml:space="preserve">Foundation skills essential to performance are explicit in the performance criteria </w:t>
      </w:r>
      <w:r w:rsidRPr="00F75110">
        <w:t>of this unit of competency.</w:t>
      </w:r>
    </w:p>
    <w:p w:rsidR="00000000" w:rsidRPr="00F75110" w:rsidP="00F75110">
      <w:pPr>
        <w:pStyle w:val="Heading1"/>
      </w:pPr>
      <w:bookmarkStart w:id="6" w:name="O_1065531"/>
      <w:bookmarkEnd w:id="6"/>
      <w:r w:rsidRPr="00F75110">
        <w:t>Unit Mapping Information</w:t>
      </w:r>
    </w:p>
    <w:p w:rsidR="00000000" w:rsidRPr="00F75110" w:rsidP="004B1AD9">
      <w:pPr>
        <w:pStyle w:val="BodyText"/>
      </w:pPr>
      <w:r w:rsidRPr="00F75110">
        <w:t>Supersedes and is equivalent to FSKRDG04 Read and respond to basic workplace information and FSKRDG03 Read and respond to basic workplace instructions.</w:t>
      </w:r>
    </w:p>
    <w:p w:rsidR="00000000" w:rsidRPr="00F75110" w:rsidP="00F75110">
      <w:pPr>
        <w:pStyle w:val="Heading1"/>
      </w:pPr>
      <w:bookmarkStart w:id="7" w:name="O_1063552"/>
      <w:bookmarkEnd w:id="7"/>
      <w:r w:rsidRPr="00F75110">
        <w:t>Links</w:t>
      </w:r>
    </w:p>
    <w:p w:rsidR="00000000" w:rsidRPr="00F75110" w:rsidP="004B1AD9">
      <w:pPr>
        <w:pStyle w:val="BodyText"/>
      </w:pPr>
      <w:r w:rsidRPr="00F75110">
        <w:t xml:space="preserve">Companion Volume Implementation Guide is found on VETNet - </w:t>
      </w:r>
      <w:r>
        <w:fldChar w:fldCharType="begin"/>
      </w:r>
      <w:r>
        <w:instrText xml:space="preserve"> HYPERLINK "https://vetnet.gov.au/Pages/TrainingDocs.aspx?q=f572fe10-a855-4986-9295-3852c771f178" </w:instrText>
      </w:r>
      <w:r>
        <w:fldChar w:fldCharType="separate"/>
      </w:r>
      <w:r w:rsidRPr="00F43BD0">
        <w:rPr>
          <w:rStyle w:val="Hyperlink"/>
        </w:rPr>
        <w:t>https://vetnet.gov.au/Pages/TrainingDocs.aspx?q=f572fe10-a855-4986-9295-3852c771f178</w:t>
      </w:r>
      <w:r>
        <w:fldChar w:fldCharType="end"/>
      </w:r>
    </w:p>
    <w:p w:rsidR="00000000" w:rsidRPr="00F75110" w:rsidP="004B1AD9">
      <w:pPr>
        <w:pStyle w:val="BodyText"/>
        <w:sectPr w:rsidSect="00F75110">
          <w:headerReference w:type="default" r:id="rId10"/>
          <w:footerReference w:type="default" r:id="rId11"/>
          <w:pgSz w:w="11908" w:h="16833"/>
          <w:pgMar w:top="1702" w:right="1418" w:bottom="1702" w:left="1418" w:header="992" w:footer="992" w:gutter="0"/>
          <w:cols w:space="720"/>
          <w:noEndnote/>
          <w:docGrid w:linePitch="299"/>
        </w:sectPr>
      </w:pPr>
    </w:p>
    <w:p w:rsidR="00000000" w:rsidRPr="00F75110" w:rsidP="00F75110">
      <w:pPr>
        <w:pStyle w:val="SuperHeading"/>
      </w:pPr>
      <w:r w:rsidRPr="00F75110">
        <w:t>Assessment Requirements for FSKRDG004 Read and respond to short a</w:t>
      </w:r>
      <w:r w:rsidRPr="00F75110">
        <w:t>nd simple workplace information</w:t>
      </w:r>
    </w:p>
    <w:p w:rsidR="00000000" w:rsidRPr="00F75110" w:rsidP="00F75110">
      <w:pPr>
        <w:pStyle w:val="Heading1"/>
      </w:pPr>
      <w:bookmarkStart w:id="8" w:name="O_1063554"/>
      <w:bookmarkEnd w:id="8"/>
      <w:r w:rsidRPr="00F75110">
        <w:t>Modification History</w:t>
      </w:r>
    </w:p>
    <w:tbl>
      <w:tblPr>
        <w:tblW w:w="9242" w:type="dxa"/>
        <w:tblLayout w:type="fixed"/>
        <w:tblCellMar>
          <w:left w:w="62" w:type="dxa"/>
          <w:right w:w="62" w:type="dxa"/>
        </w:tblCellMar>
        <w:tblLook w:val="0000"/>
      </w:tblPr>
      <w:tblGrid>
        <w:gridCol w:w="2014"/>
        <w:gridCol w:w="7228"/>
      </w:tblGrid>
      <w:tr w:rsidTr="00F75110">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5110" w:rsidP="00F75110">
            <w:pPr>
              <w:pStyle w:val="BodyText"/>
            </w:pPr>
            <w:r w:rsidRPr="00F75110">
              <w:rPr>
                <w:rStyle w:val="SpecialBold"/>
              </w:rPr>
              <w:t>Release</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5110">
            <w:pPr>
              <w:pStyle w:val="BodyText"/>
              <w:rPr>
                <w:lang w:val="en-NZ"/>
              </w:rPr>
            </w:pPr>
            <w:r w:rsidRPr="00F75110">
              <w:rPr>
                <w:rStyle w:val="SpecialBold"/>
              </w:rPr>
              <w:t>Comments</w:t>
            </w:r>
          </w:p>
        </w:tc>
      </w:tr>
      <w:tr w:rsidTr="00F75110">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5110">
            <w:pPr>
              <w:pStyle w:val="BodyText"/>
              <w:rPr>
                <w:lang w:val="en-NZ"/>
              </w:rPr>
            </w:pPr>
            <w:r w:rsidRPr="00F75110">
              <w:t>Release 1</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5110" w:rsidP="00F75110">
            <w:pPr>
              <w:pStyle w:val="BodyText"/>
            </w:pPr>
            <w:r w:rsidRPr="00F75110">
              <w:t>This version first released with FSK Foundation Skills Training Package Version 2.0.</w:t>
            </w:r>
          </w:p>
        </w:tc>
      </w:tr>
    </w:tbl>
    <w:p w:rsidR="00000000" w:rsidRPr="00F75110" w:rsidP="00F75110">
      <w:pPr>
        <w:pStyle w:val="BodyText"/>
      </w:pPr>
    </w:p>
    <w:p w:rsidR="00000000" w:rsidRPr="00F75110" w:rsidP="00F75110">
      <w:pPr>
        <w:pStyle w:val="AllowPageBreak"/>
      </w:pPr>
    </w:p>
    <w:p w:rsidR="00000000" w:rsidRPr="00F75110" w:rsidP="00F75110">
      <w:pPr>
        <w:pStyle w:val="Heading1"/>
      </w:pPr>
      <w:bookmarkStart w:id="9" w:name="O_1063557"/>
      <w:bookmarkEnd w:id="9"/>
      <w:r w:rsidRPr="00F75110">
        <w:t>Performance Evidence</w:t>
      </w:r>
    </w:p>
    <w:p w:rsidR="00000000" w:rsidRPr="00F75110" w:rsidP="004B1AD9">
      <w:pPr>
        <w:pStyle w:val="BodyText"/>
      </w:pPr>
      <w:r w:rsidRPr="00F75110">
        <w:t>Evidence of the ability to com</w:t>
      </w:r>
      <w:r w:rsidRPr="00F75110">
        <w:t>plete tasks outlined in the elements, performance criteria, and foundation skills of this unit, including on at least one occasion, evidence of the ability to:</w:t>
      </w:r>
    </w:p>
    <w:p w:rsidR="004B1AD9" w:rsidP="00F75110">
      <w:pPr>
        <w:pStyle w:val="ListBullet"/>
      </w:pPr>
      <w:r w:rsidRPr="00F75110">
        <w:t xml:space="preserve">interpret and identify appropriate responses to specific information in at least two different </w:t>
      </w:r>
      <w:r w:rsidRPr="00F75110">
        <w:t>short and simple workplace texts, with at least one being workplace instructions.</w:t>
      </w:r>
    </w:p>
    <w:p w:rsidR="004B1AD9" w:rsidP="00F75110">
      <w:pPr>
        <w:pStyle w:val="ListBullet"/>
      </w:pPr>
    </w:p>
    <w:p w:rsidR="00000000" w:rsidRPr="00F75110" w:rsidP="00F75110">
      <w:pPr>
        <w:pStyle w:val="Heading1"/>
      </w:pPr>
      <w:bookmarkStart w:id="10" w:name="O_1063556"/>
      <w:bookmarkEnd w:id="10"/>
      <w:r w:rsidRPr="00F75110">
        <w:t>Knowledge Evidence</w:t>
      </w:r>
    </w:p>
    <w:p w:rsidR="00000000" w:rsidRPr="00F75110" w:rsidP="004B1AD9">
      <w:pPr>
        <w:pStyle w:val="BodyText"/>
      </w:pPr>
      <w:r w:rsidRPr="00F75110">
        <w:t>The candidate must be able to</w:t>
      </w:r>
      <w:r w:rsidRPr="00F75110">
        <w:t xml:space="preserve"> demonstrate the following knowledge to effectively complete the tasks outlined in the elements and performance criteria of this unit. This includes knowledge of:</w:t>
      </w:r>
    </w:p>
    <w:p w:rsidR="00000000" w:rsidRPr="00F75110" w:rsidP="00F75110">
      <w:pPr>
        <w:pStyle w:val="ListBullet"/>
      </w:pPr>
      <w:r w:rsidRPr="00F75110">
        <w:t>personally relevant reasons for reading short and simple workplace texts</w:t>
      </w:r>
    </w:p>
    <w:p w:rsidR="00000000" w:rsidRPr="00F75110" w:rsidP="00F75110">
      <w:pPr>
        <w:pStyle w:val="ListBullet"/>
      </w:pPr>
      <w:r w:rsidRPr="00F75110">
        <w:t xml:space="preserve">types of short and </w:t>
      </w:r>
      <w:r w:rsidRPr="00F75110">
        <w:t>simple workplace texts and forms</w:t>
      </w:r>
    </w:p>
    <w:p w:rsidR="00000000" w:rsidRPr="00F75110" w:rsidP="00F75110">
      <w:pPr>
        <w:pStyle w:val="ListBullet"/>
      </w:pPr>
      <w:r w:rsidRPr="00F75110">
        <w:t>clear, simple and familiar purpose and uses of short and simple workplace texts</w:t>
      </w:r>
    </w:p>
    <w:p w:rsidR="00000000" w:rsidRPr="00F75110" w:rsidP="00F75110">
      <w:pPr>
        <w:pStyle w:val="ListBullet"/>
      </w:pPr>
      <w:r w:rsidRPr="00F75110">
        <w:t>common features of short and simple workplace texts and their uses</w:t>
      </w:r>
    </w:p>
    <w:p w:rsidR="00000000" w:rsidRPr="00F75110" w:rsidP="00F75110">
      <w:pPr>
        <w:pStyle w:val="ListBullet"/>
      </w:pPr>
      <w:r w:rsidRPr="00F75110">
        <w:t>techniques to navigate short and simple workplace texts to locate general an</w:t>
      </w:r>
      <w:r w:rsidRPr="00F75110">
        <w:t xml:space="preserve">d specific information </w:t>
      </w:r>
    </w:p>
    <w:p w:rsidR="00000000" w:rsidRPr="00F75110" w:rsidP="00F75110">
      <w:pPr>
        <w:pStyle w:val="ListBullet"/>
      </w:pPr>
      <w:r w:rsidRPr="00F75110">
        <w:t xml:space="preserve">high-frequency words, basic sight words and common phrases </w:t>
      </w:r>
    </w:p>
    <w:p w:rsidR="00000000" w:rsidRPr="00F75110" w:rsidP="00F75110">
      <w:pPr>
        <w:pStyle w:val="ListBullet"/>
      </w:pPr>
      <w:r w:rsidRPr="00F75110">
        <w:t xml:space="preserve">reading strategies to support recognising and interpreting information in short and simple workplace texts </w:t>
      </w:r>
    </w:p>
    <w:p w:rsidR="00000000" w:rsidRPr="00F75110" w:rsidP="00F75110">
      <w:pPr>
        <w:pStyle w:val="ListBullet"/>
      </w:pPr>
      <w:r w:rsidRPr="00F75110">
        <w:t>methods to check understanding of text</w:t>
      </w:r>
    </w:p>
    <w:p w:rsidR="004B1AD9" w:rsidP="00F75110">
      <w:pPr>
        <w:pStyle w:val="ListBullet"/>
      </w:pPr>
      <w:r w:rsidRPr="00F75110">
        <w:t>suitable responses to sho</w:t>
      </w:r>
      <w:r w:rsidRPr="00F75110">
        <w:t>rt and simple workplace information.</w:t>
      </w:r>
    </w:p>
    <w:p w:rsidR="004B1AD9" w:rsidP="00F75110">
      <w:pPr>
        <w:pStyle w:val="ListBullet"/>
      </w:pPr>
    </w:p>
    <w:p w:rsidR="00000000" w:rsidRPr="00F75110" w:rsidP="00F75110">
      <w:pPr>
        <w:pStyle w:val="Heading1"/>
      </w:pPr>
      <w:bookmarkStart w:id="11" w:name="O_1063555"/>
      <w:bookmarkEnd w:id="11"/>
      <w:r w:rsidRPr="00F75110">
        <w:t>Assessment Conditions</w:t>
      </w:r>
    </w:p>
    <w:p w:rsidR="00000000" w:rsidRPr="00F75110" w:rsidP="004B1AD9">
      <w:pPr>
        <w:pStyle w:val="BodyText"/>
      </w:pPr>
      <w:r w:rsidRPr="00F75110">
        <w:t>Competency is to be assessed in the workplace, a workplace simulated environment or a vocational training context.</w:t>
      </w:r>
    </w:p>
    <w:p w:rsidR="00000000" w:rsidRPr="00F75110" w:rsidP="004B1AD9">
      <w:pPr>
        <w:pStyle w:val="BodyText"/>
      </w:pPr>
      <w:r w:rsidRPr="00F75110">
        <w:t>Skills must be demonstrated using short and simple information</w:t>
      </w:r>
      <w:r w:rsidRPr="00F75110">
        <w:t xml:space="preserve"> and texts that reflect those typically found in a workplace. </w:t>
      </w:r>
    </w:p>
    <w:p w:rsidR="00000000" w:rsidRPr="00F75110" w:rsidP="004B1AD9">
      <w:pPr>
        <w:pStyle w:val="BodyText"/>
      </w:pPr>
      <w:r w:rsidRPr="00F75110">
        <w:t>The following resources are to be made available:</w:t>
      </w:r>
    </w:p>
    <w:p w:rsidR="00000000" w:rsidRPr="00F75110" w:rsidP="00F75110">
      <w:pPr>
        <w:pStyle w:val="ListBullet"/>
      </w:pPr>
      <w:r w:rsidRPr="00F75110">
        <w:t>an expert or mentor to provide prompting and advice to learner, as needed</w:t>
      </w:r>
    </w:p>
    <w:p w:rsidR="00000000" w:rsidRPr="00F75110" w:rsidP="00F75110">
      <w:pPr>
        <w:pStyle w:val="ListBullet"/>
      </w:pPr>
      <w:r w:rsidRPr="00F75110">
        <w:t>pictorial or bilingual dictionary</w:t>
      </w:r>
    </w:p>
    <w:p w:rsidR="00000000" w:rsidRPr="00F75110" w:rsidP="00F75110">
      <w:pPr>
        <w:pStyle w:val="ListBullet"/>
      </w:pPr>
      <w:r w:rsidRPr="00F75110">
        <w:t>own familiar support resource</w:t>
      </w:r>
    </w:p>
    <w:p w:rsidR="00000000" w:rsidRPr="00F75110" w:rsidP="00F75110">
      <w:pPr>
        <w:pStyle w:val="ListBullet"/>
      </w:pPr>
      <w:r w:rsidRPr="00F75110">
        <w:t xml:space="preserve">short and simple workplace information. </w:t>
      </w:r>
    </w:p>
    <w:p w:rsidR="00000000" w:rsidRPr="00F75110" w:rsidP="004B1AD9">
      <w:pPr>
        <w:pStyle w:val="BodyText"/>
      </w:pPr>
      <w:r w:rsidRPr="00F75110">
        <w:t>Assessors must:</w:t>
      </w:r>
    </w:p>
    <w:p w:rsidR="00000000" w:rsidRPr="00F75110" w:rsidP="00F75110">
      <w:pPr>
        <w:pStyle w:val="ListBullet"/>
      </w:pPr>
      <w:r w:rsidRPr="00F75110">
        <w:t>satisfy the requirements for assessors in applicable vocational education and training legislation, frameworks and/or standards, and</w:t>
      </w:r>
    </w:p>
    <w:p w:rsidR="00000000" w:rsidRPr="00F75110" w:rsidP="00F75110">
      <w:pPr>
        <w:pStyle w:val="ListBullet"/>
      </w:pPr>
      <w:r w:rsidRPr="00F75110">
        <w:t xml:space="preserve">have sound knowledge of the ACSF and performance features of the </w:t>
      </w:r>
      <w:r w:rsidRPr="00F75110">
        <w:t>ACSF level being assessed, and</w:t>
      </w:r>
    </w:p>
    <w:p w:rsidR="00000000" w:rsidRPr="00F75110" w:rsidP="00F75110">
      <w:pPr>
        <w:pStyle w:val="ListBullet"/>
      </w:pPr>
      <w:r w:rsidRPr="00F75110">
        <w:t>have demonstrable expertise, knowledge and skills in the vocational contextualisation and assessment of the core skill, reading, and</w:t>
      </w:r>
    </w:p>
    <w:p w:rsidR="00000000" w:rsidRPr="00F75110" w:rsidP="00F75110">
      <w:pPr>
        <w:pStyle w:val="ListBullet"/>
      </w:pPr>
      <w:r w:rsidRPr="00F75110">
        <w:t>have completed the following or equivalent: </w:t>
      </w:r>
    </w:p>
    <w:p w:rsidR="00000000" w:rsidRPr="00F75110" w:rsidP="00F75110">
      <w:pPr>
        <w:pStyle w:val="ListBullet2"/>
      </w:pPr>
      <w:r w:rsidRPr="00F75110">
        <w:t>TAESS00009 Address Foundation Skills in Vocati</w:t>
      </w:r>
      <w:r w:rsidRPr="00F75110">
        <w:t>onal Practice Skill Set; or </w:t>
      </w:r>
    </w:p>
    <w:p w:rsidR="00000000" w:rsidRPr="00F75110" w:rsidP="00F75110">
      <w:pPr>
        <w:pStyle w:val="ListBullet2"/>
      </w:pPr>
      <w:r w:rsidRPr="00F75110">
        <w:t>a higher level education qualification, such as:</w:t>
      </w:r>
    </w:p>
    <w:p w:rsidR="00000000" w:rsidRPr="00F75110" w:rsidP="00F75110">
      <w:pPr>
        <w:pStyle w:val="ListBullet3"/>
      </w:pPr>
      <w:r w:rsidRPr="00F75110">
        <w:t>TAE80113 Graduate Diploma of Adult Language, Literacy and Numeracy Practice (and its equivalent TAE70111); or</w:t>
      </w:r>
    </w:p>
    <w:p w:rsidR="004B1AD9" w:rsidP="00F75110">
      <w:pPr>
        <w:pStyle w:val="ListBullet3"/>
      </w:pPr>
      <w:r w:rsidRPr="00F75110">
        <w:t>Bachelor of Education, </w:t>
      </w:r>
      <w:r w:rsidRPr="00F75110">
        <w:t>Graduate Certificate or Graduate Diploma of Education, or higher. This may include qualifications relating to TESOL, adult education or vocational education. </w:t>
      </w:r>
    </w:p>
    <w:p w:rsidR="004B1AD9" w:rsidP="00F75110">
      <w:pPr>
        <w:pStyle w:val="ListBullet3"/>
      </w:pPr>
    </w:p>
    <w:p w:rsidR="00000000" w:rsidRPr="00F75110" w:rsidP="00F75110">
      <w:pPr>
        <w:pStyle w:val="Heading1"/>
      </w:pPr>
      <w:bookmarkStart w:id="12" w:name="O_1063553"/>
      <w:bookmarkEnd w:id="12"/>
      <w:r w:rsidRPr="00F75110">
        <w:t>Links</w:t>
      </w:r>
    </w:p>
    <w:p w:rsidR="00000000" w:rsidRPr="00F75110" w:rsidP="004B1AD9">
      <w:pPr>
        <w:pStyle w:val="BodyText"/>
      </w:pPr>
      <w:r w:rsidRPr="00F75110">
        <w:t xml:space="preserve">Companion Volume Implementation Guide is found on VETNet - </w:t>
      </w:r>
      <w:r>
        <w:fldChar w:fldCharType="begin"/>
      </w:r>
      <w:r>
        <w:instrText xml:space="preserve"> HYPERLINK "https://vetnet.gov.au/Pages/TrainingDocs.aspx?q=f572fe10-a855-4986-9295-3852c771f178" </w:instrText>
      </w:r>
      <w:r>
        <w:fldChar w:fldCharType="separate"/>
      </w:r>
      <w:r w:rsidRPr="00F43BD0">
        <w:rPr>
          <w:rStyle w:val="Hyperlink"/>
        </w:rPr>
        <w:t>https://vetnet.gov.au/Pages/TrainingDocs.aspx?q=f572fe10-a855-4986-9295-3852c771f178</w:t>
      </w:r>
      <w:r>
        <w:fldChar w:fldCharType="end"/>
      </w:r>
    </w:p>
    <w:p w:rsidR="00000000" w:rsidRPr="00F75110" w:rsidP="00F75110"/>
    <w:sectPr w:rsidSect="00F7511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11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110" w:rsidRPr="004B1AD9" w:rsidP="004B1AD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11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AD9" w:rsidP="00F7511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B1AD9" w:rsidP="00F7511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DEWR</w:t>
    </w:r>
    <w:r>
      <w:fldChar w:fldCharType="end"/>
    </w:r>
  </w:p>
  <w:p w:rsidR="004B1AD9" w:rsidP="00F7511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110" w:rsidP="00F75110">
    <w:pPr>
      <w:pStyle w:val="Footer"/>
      <w:framePr w:wrap="around"/>
    </w:pPr>
    <w:r>
      <w:fldChar w:fldCharType="begin"/>
    </w:r>
    <w:r>
      <w:instrText xml:space="preserve"> DOCPROPERTY  Subject  \* MERGEFORMAT </w:instrText>
    </w:r>
    <w:r>
      <w:fldChar w:fldCharType="separate"/>
    </w:r>
    <w:r w:rsidR="004B1AD9">
      <w:t>Approved</w:t>
    </w:r>
    <w:r w:rsidR="004B1AD9">
      <w:fldChar w:fldCharType="end"/>
    </w:r>
    <w:r>
      <w:tab/>
      <w:t xml:space="preserve">Page </w:t>
    </w:r>
    <w:r>
      <w:fldChar w:fldCharType="begin"/>
    </w:r>
    <w:r>
      <w:instrText xml:space="preserve"> PAGE  \* Arabic  \* MERGEFORMAT </w:instrText>
    </w:r>
    <w:r>
      <w:fldChar w:fldCharType="separate"/>
    </w:r>
    <w:r w:rsidR="004B1AD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B1AD9">
      <w:rPr>
        <w:noProof/>
      </w:rPr>
      <w:t>4</w:t>
    </w:r>
    <w:r>
      <w:rPr>
        <w:noProof/>
      </w:rPr>
      <w:fldChar w:fldCharType="end"/>
    </w:r>
  </w:p>
  <w:p w:rsidR="00F75110" w:rsidP="00F75110">
    <w:pPr>
      <w:pStyle w:val="Footer"/>
      <w:framePr w:wrap="around"/>
    </w:pPr>
    <w:r>
      <w:t xml:space="preserve">© Commonwealth of Australia, </w:t>
    </w:r>
    <w:r>
      <w:fldChar w:fldCharType="begin"/>
    </w:r>
    <w:r>
      <w:instrText xml:space="preserve"> DATE  \@ "yyyy"  \* MERGEFORMAT </w:instrText>
    </w:r>
    <w:r>
      <w:fldChar w:fldCharType="separate"/>
    </w:r>
    <w:r w:rsidR="004B1AD9">
      <w:rPr>
        <w:noProof/>
      </w:rPr>
      <w:t>2025</w:t>
    </w:r>
    <w:r>
      <w:fldChar w:fldCharType="end"/>
    </w:r>
    <w:r>
      <w:tab/>
    </w:r>
    <w:r>
      <w:fldChar w:fldCharType="begin"/>
    </w:r>
    <w:r>
      <w:instrText xml:space="preserve"> DOCPROPERTY  Author  \* MERGEFORMAT </w:instrText>
    </w:r>
    <w:r>
      <w:fldChar w:fldCharType="separate"/>
    </w:r>
    <w:r w:rsidR="004B1AD9">
      <w:t>DEWR</w:t>
    </w:r>
    <w:r w:rsidR="004B1AD9">
      <w:fldChar w:fldCharType="end"/>
    </w:r>
  </w:p>
  <w:p w:rsidR="00F75110" w:rsidP="00F7511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11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AD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75110" w:rsidRPr="004B1AD9" w:rsidP="004B1AD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11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AD9" w:rsidRPr="002D2AF8" w:rsidP="00F75110">
    <w:pPr>
      <w:pStyle w:val="Header"/>
      <w:framePr w:wrap="around"/>
    </w:pPr>
    <w:r>
      <w:fldChar w:fldCharType="begin"/>
    </w:r>
    <w:r>
      <w:instrText xml:space="preserve"> TITLE   \* MERGEFORMAT </w:instrText>
    </w:r>
    <w:r>
      <w:fldChar w:fldCharType="separate"/>
    </w:r>
    <w:r>
      <w:t>FSKRDG004 Read and respond to short and simple workplace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B1AD9" w:rsidP="00F7511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110" w:rsidRPr="002D2AF8" w:rsidP="00F75110">
    <w:pPr>
      <w:pStyle w:val="Header"/>
      <w:framePr w:wrap="around"/>
    </w:pPr>
    <w:r>
      <w:fldChar w:fldCharType="begin"/>
    </w:r>
    <w:r>
      <w:instrText xml:space="preserve"> TITLE   \* MERGEFORMAT </w:instrText>
    </w:r>
    <w:r>
      <w:fldChar w:fldCharType="separate"/>
    </w:r>
    <w:r w:rsidR="004B1AD9">
      <w:t>FSKRDG004 Read and respond to short and simple workplace information</w:t>
    </w:r>
    <w:r w:rsidR="004B1AD9">
      <w:fldChar w:fldCharType="end"/>
    </w:r>
    <w:r>
      <w:tab/>
      <w:t xml:space="preserve">Date this document was generated: </w:t>
    </w:r>
    <w:r>
      <w:fldChar w:fldCharType="begin"/>
    </w:r>
    <w:r>
      <w:instrText xml:space="preserve"> CREATEDATE  \@ "d MMMM yyyy"  \* MERGEFORMAT </w:instrText>
    </w:r>
    <w:r>
      <w:fldChar w:fldCharType="separate"/>
    </w:r>
    <w:r w:rsidR="004B1AD9">
      <w:rPr>
        <w:noProof/>
      </w:rPr>
      <w:t>2 March 2025</w:t>
    </w:r>
    <w:r>
      <w:fldChar w:fldCharType="end"/>
    </w:r>
  </w:p>
  <w:p w:rsidR="00F75110" w:rsidP="00F7511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48631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1D88B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BD866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511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75110"/>
    <w:pPr>
      <w:spacing w:before="360" w:after="60"/>
      <w:outlineLvl w:val="0"/>
    </w:pPr>
    <w:rPr>
      <w:sz w:val="32"/>
    </w:rPr>
  </w:style>
  <w:style w:type="paragraph" w:styleId="Heading2">
    <w:name w:val="heading 2"/>
    <w:basedOn w:val="HeadingBase"/>
    <w:next w:val="BodyText"/>
    <w:link w:val="Heading2Char"/>
    <w:qFormat/>
    <w:rsid w:val="00F75110"/>
    <w:pPr>
      <w:keepLines/>
      <w:spacing w:before="240" w:after="120"/>
      <w:outlineLvl w:val="1"/>
    </w:pPr>
    <w:rPr>
      <w:sz w:val="28"/>
      <w:szCs w:val="40"/>
    </w:rPr>
  </w:style>
  <w:style w:type="paragraph" w:styleId="Heading3">
    <w:name w:val="heading 3"/>
    <w:basedOn w:val="HeadingBase"/>
    <w:next w:val="BodyText"/>
    <w:link w:val="Heading3Char"/>
    <w:qFormat/>
    <w:rsid w:val="00F75110"/>
    <w:pPr>
      <w:spacing w:before="180" w:after="120"/>
      <w:outlineLvl w:val="2"/>
    </w:pPr>
    <w:rPr>
      <w:spacing w:val="-10"/>
      <w:kern w:val="32"/>
    </w:rPr>
  </w:style>
  <w:style w:type="paragraph" w:styleId="Heading4">
    <w:name w:val="heading 4"/>
    <w:basedOn w:val="HeadingBase"/>
    <w:next w:val="BodyText"/>
    <w:link w:val="Heading4Char"/>
    <w:qFormat/>
    <w:rsid w:val="00F75110"/>
    <w:pPr>
      <w:spacing w:before="160" w:after="120"/>
      <w:outlineLvl w:val="3"/>
    </w:pPr>
    <w:rPr>
      <w:sz w:val="22"/>
    </w:rPr>
  </w:style>
  <w:style w:type="paragraph" w:styleId="Heading5">
    <w:name w:val="heading 5"/>
    <w:basedOn w:val="HeadingBase"/>
    <w:next w:val="Normal"/>
    <w:link w:val="Heading5Char"/>
    <w:qFormat/>
    <w:rsid w:val="00F75110"/>
    <w:pPr>
      <w:spacing w:before="80"/>
      <w:outlineLvl w:val="4"/>
    </w:pPr>
    <w:rPr>
      <w:color w:val="918585"/>
      <w:sz w:val="20"/>
    </w:rPr>
  </w:style>
  <w:style w:type="paragraph" w:styleId="Heading6">
    <w:name w:val="heading 6"/>
    <w:basedOn w:val="HeadingBase"/>
    <w:next w:val="Normal"/>
    <w:link w:val="Heading6Char"/>
    <w:qFormat/>
    <w:rsid w:val="00F75110"/>
    <w:pPr>
      <w:spacing w:before="60"/>
      <w:outlineLvl w:val="5"/>
    </w:pPr>
    <w:rPr>
      <w:color w:val="918585"/>
      <w:sz w:val="20"/>
    </w:rPr>
  </w:style>
  <w:style w:type="paragraph" w:styleId="Heading7">
    <w:name w:val="heading 7"/>
    <w:basedOn w:val="Normal"/>
    <w:next w:val="Normal"/>
    <w:link w:val="Heading7Char"/>
    <w:qFormat/>
    <w:rsid w:val="00F75110"/>
    <w:pPr>
      <w:ind w:left="720"/>
      <w:outlineLvl w:val="6"/>
    </w:pPr>
    <w:rPr>
      <w:i/>
    </w:rPr>
  </w:style>
  <w:style w:type="paragraph" w:styleId="Heading8">
    <w:name w:val="heading 8"/>
    <w:basedOn w:val="Normal"/>
    <w:next w:val="Normal"/>
    <w:link w:val="Heading8Char"/>
    <w:qFormat/>
    <w:rsid w:val="00F75110"/>
    <w:pPr>
      <w:ind w:left="720"/>
      <w:outlineLvl w:val="7"/>
    </w:pPr>
    <w:rPr>
      <w:i/>
    </w:rPr>
  </w:style>
  <w:style w:type="paragraph" w:styleId="Heading9">
    <w:name w:val="heading 9"/>
    <w:basedOn w:val="Normal"/>
    <w:next w:val="Normal"/>
    <w:link w:val="Heading9Char"/>
    <w:qFormat/>
    <w:rsid w:val="00F75110"/>
    <w:pPr>
      <w:ind w:left="720"/>
      <w:outlineLvl w:val="8"/>
    </w:pPr>
    <w:rPr>
      <w:i/>
    </w:rPr>
  </w:style>
  <w:style w:type="character" w:default="1" w:styleId="DefaultParagraphFont">
    <w:name w:val="Default Paragraph Font"/>
    <w:uiPriority w:val="1"/>
    <w:unhideWhenUsed/>
    <w:rsid w:val="00F7511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75110"/>
  </w:style>
  <w:style w:type="character" w:customStyle="1" w:styleId="Heading1Char">
    <w:name w:val="Heading 1 Char"/>
    <w:basedOn w:val="DefaultParagraphFont"/>
    <w:link w:val="Heading1"/>
    <w:rsid w:val="00F75110"/>
    <w:rPr>
      <w:rFonts w:ascii="Times New Roman" w:eastAsia="Times New Roman" w:hAnsi="Times New Roman" w:cs="Times New Roman"/>
      <w:b/>
      <w:sz w:val="32"/>
      <w:szCs w:val="20"/>
      <w:lang w:eastAsia="en-US"/>
    </w:rPr>
  </w:style>
  <w:style w:type="paragraph" w:styleId="BodyText">
    <w:name w:val="Body Text"/>
    <w:basedOn w:val="Normal"/>
    <w:link w:val="BodyTextChar"/>
    <w:rsid w:val="00F7511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75110"/>
    <w:rPr>
      <w:rFonts w:ascii="Times New Roman" w:eastAsia="Times New Roman" w:hAnsi="Times New Roman" w:cs="Times New Roman"/>
      <w:sz w:val="24"/>
      <w:lang w:eastAsia="en-US"/>
    </w:rPr>
  </w:style>
  <w:style w:type="paragraph" w:styleId="ListBullet">
    <w:name w:val="List Bullet"/>
    <w:basedOn w:val="List"/>
    <w:rsid w:val="00F75110"/>
    <w:pPr>
      <w:numPr>
        <w:numId w:val="13"/>
      </w:numPr>
      <w:tabs>
        <w:tab w:val="clear" w:pos="340"/>
      </w:tabs>
      <w:spacing w:before="40" w:after="40"/>
    </w:pPr>
  </w:style>
  <w:style w:type="character" w:customStyle="1" w:styleId="SpecialBold">
    <w:name w:val="Special Bold"/>
    <w:basedOn w:val="DefaultParagraphFont"/>
    <w:rsid w:val="00F75110"/>
    <w:rPr>
      <w:b/>
      <w:spacing w:val="0"/>
    </w:rPr>
  </w:style>
  <w:style w:type="paragraph" w:styleId="ListBullet2">
    <w:name w:val="List Bullet 2"/>
    <w:basedOn w:val="List2"/>
    <w:rsid w:val="00F75110"/>
    <w:pPr>
      <w:numPr>
        <w:numId w:val="14"/>
      </w:numPr>
      <w:tabs>
        <w:tab w:val="clear" w:pos="680"/>
      </w:tabs>
    </w:pPr>
  </w:style>
  <w:style w:type="character" w:styleId="Emphasis">
    <w:name w:val="Emphasis"/>
    <w:basedOn w:val="DefaultParagraphFont"/>
    <w:qFormat/>
    <w:rsid w:val="00F75110"/>
    <w:rPr>
      <w:i/>
    </w:rPr>
  </w:style>
  <w:style w:type="paragraph" w:customStyle="1" w:styleId="SuperHeading">
    <w:name w:val="SuperHeading"/>
    <w:basedOn w:val="Normal"/>
    <w:rsid w:val="00F75110"/>
    <w:pPr>
      <w:spacing w:before="240" w:after="120"/>
      <w:outlineLvl w:val="0"/>
    </w:pPr>
    <w:rPr>
      <w:rFonts w:ascii="Times New Roman" w:hAnsi="Times New Roman"/>
      <w:b/>
      <w:sz w:val="32"/>
    </w:rPr>
  </w:style>
  <w:style w:type="paragraph" w:customStyle="1" w:styleId="AllowPageBreak">
    <w:name w:val="AllowPageBreak"/>
    <w:rsid w:val="00F7511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75110"/>
    <w:pPr>
      <w:numPr>
        <w:numId w:val="3"/>
      </w:numPr>
      <w:tabs>
        <w:tab w:val="clear" w:pos="1021"/>
      </w:tabs>
      <w:ind w:left="1037" w:hanging="357"/>
    </w:pPr>
  </w:style>
  <w:style w:type="character" w:customStyle="1" w:styleId="Heading2Char">
    <w:name w:val="Heading 2 Char"/>
    <w:basedOn w:val="DefaultParagraphFont"/>
    <w:link w:val="Heading2"/>
    <w:rsid w:val="00F7511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7511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7511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7511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7511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7511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7511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75110"/>
    <w:rPr>
      <w:rFonts w:ascii="Courier New" w:eastAsia="Times New Roman" w:hAnsi="Courier New" w:cs="Times New Roman"/>
      <w:i/>
      <w:szCs w:val="20"/>
      <w:lang w:eastAsia="en-US"/>
    </w:rPr>
  </w:style>
  <w:style w:type="paragraph" w:customStyle="1" w:styleId="HeadingBase">
    <w:name w:val="Heading Base"/>
    <w:rsid w:val="00F7511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75110"/>
    <w:pPr>
      <w:tabs>
        <w:tab w:val="right" w:leader="dot" w:pos="9072"/>
      </w:tabs>
      <w:ind w:left="567"/>
    </w:pPr>
    <w:rPr>
      <w:szCs w:val="22"/>
    </w:rPr>
  </w:style>
  <w:style w:type="paragraph" w:customStyle="1" w:styleId="TOCBase">
    <w:name w:val="TOC Base"/>
    <w:rsid w:val="00F7511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75110"/>
    <w:pPr>
      <w:tabs>
        <w:tab w:val="right" w:leader="dot" w:pos="9072"/>
      </w:tabs>
      <w:spacing w:before="40" w:after="40"/>
      <w:ind w:left="284"/>
    </w:pPr>
    <w:rPr>
      <w:rFonts w:ascii="Times New Roman" w:hAnsi="Times New Roman"/>
    </w:rPr>
  </w:style>
  <w:style w:type="paragraph" w:styleId="TOC1">
    <w:name w:val="toc 1"/>
    <w:basedOn w:val="TOCBase"/>
    <w:next w:val="Normal"/>
    <w:rsid w:val="00F7511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7511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75110"/>
    <w:rPr>
      <w:rFonts w:ascii="Times New Roman" w:eastAsia="Times New Roman" w:hAnsi="Times New Roman" w:cs="Times New Roman"/>
      <w:sz w:val="16"/>
      <w:lang w:eastAsia="en-US"/>
    </w:rPr>
  </w:style>
  <w:style w:type="paragraph" w:styleId="Title">
    <w:name w:val="Title"/>
    <w:basedOn w:val="HeadingBase"/>
    <w:link w:val="TitleChar"/>
    <w:qFormat/>
    <w:rsid w:val="00F75110"/>
    <w:pPr>
      <w:spacing w:before="5040"/>
      <w:jc w:val="center"/>
    </w:pPr>
    <w:rPr>
      <w:sz w:val="48"/>
      <w:szCs w:val="72"/>
      <w:lang w:val="en-US"/>
    </w:rPr>
  </w:style>
  <w:style w:type="character" w:customStyle="1" w:styleId="TitleChar">
    <w:name w:val="Title Char"/>
    <w:basedOn w:val="DefaultParagraphFont"/>
    <w:link w:val="Title"/>
    <w:rsid w:val="00F7511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75110"/>
    <w:pPr>
      <w:tabs>
        <w:tab w:val="left" w:pos="3600"/>
        <w:tab w:val="left" w:pos="3958"/>
      </w:tabs>
    </w:pPr>
  </w:style>
  <w:style w:type="paragraph" w:styleId="List">
    <w:name w:val="List"/>
    <w:basedOn w:val="BodyText"/>
    <w:next w:val="BodyText"/>
    <w:rsid w:val="00F75110"/>
    <w:pPr>
      <w:tabs>
        <w:tab w:val="left" w:pos="340"/>
      </w:tabs>
      <w:spacing w:before="60" w:after="60"/>
      <w:ind w:left="340" w:hanging="340"/>
    </w:pPr>
  </w:style>
  <w:style w:type="paragraph" w:customStyle="1" w:styleId="Note">
    <w:name w:val="Note"/>
    <w:basedOn w:val="BodyText"/>
    <w:rsid w:val="00F7511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75110"/>
    <w:pPr>
      <w:framePr w:wrap="auto" w:hAnchor="text" w:y="6049"/>
    </w:pPr>
    <w:rPr>
      <w:color w:val="000000"/>
      <w:sz w:val="40"/>
    </w:rPr>
  </w:style>
  <w:style w:type="paragraph" w:customStyle="1" w:styleId="TOCTitle">
    <w:name w:val="TOCTitle"/>
    <w:basedOn w:val="Heading1"/>
    <w:rsid w:val="00F75110"/>
    <w:pPr>
      <w:spacing w:after="240"/>
      <w:jc w:val="center"/>
      <w:outlineLvl w:val="9"/>
    </w:pPr>
    <w:rPr>
      <w:caps/>
    </w:rPr>
  </w:style>
  <w:style w:type="paragraph" w:customStyle="1" w:styleId="Version">
    <w:name w:val="Version"/>
    <w:rsid w:val="00F7511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75110"/>
    <w:pPr>
      <w:keepNext w:val="0"/>
      <w:tabs>
        <w:tab w:val="right" w:pos="4176"/>
      </w:tabs>
      <w:ind w:left="198" w:hanging="198"/>
    </w:pPr>
    <w:rPr>
      <w:rFonts w:ascii="Garamond" w:hAnsi="Garamond"/>
    </w:rPr>
  </w:style>
  <w:style w:type="paragraph" w:styleId="IndexHeading">
    <w:name w:val="index heading"/>
    <w:basedOn w:val="Normal"/>
    <w:next w:val="Index1"/>
    <w:semiHidden/>
    <w:rsid w:val="00F75110"/>
    <w:pPr>
      <w:spacing w:before="120" w:after="120"/>
    </w:pPr>
    <w:rPr>
      <w:rFonts w:ascii="Arial" w:hAnsi="Arial"/>
      <w:b/>
      <w:color w:val="918585"/>
      <w:sz w:val="24"/>
    </w:rPr>
  </w:style>
  <w:style w:type="paragraph" w:styleId="Header">
    <w:name w:val="header"/>
    <w:basedOn w:val="Normal"/>
    <w:link w:val="HeaderChar"/>
    <w:rsid w:val="00F7511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75110"/>
    <w:rPr>
      <w:rFonts w:ascii="Times New Roman" w:eastAsia="Times New Roman" w:hAnsi="Times New Roman" w:cs="Times New Roman"/>
      <w:sz w:val="16"/>
      <w:szCs w:val="20"/>
      <w:lang w:val="en-GB" w:eastAsia="en-US"/>
    </w:rPr>
  </w:style>
  <w:style w:type="paragraph" w:customStyle="1" w:styleId="Chapter">
    <w:name w:val="Chapter"/>
    <w:basedOn w:val="Normal"/>
    <w:rsid w:val="00F75110"/>
    <w:pPr>
      <w:spacing w:before="240"/>
    </w:pPr>
    <w:rPr>
      <w:rFonts w:ascii="Times New Roman" w:hAnsi="Times New Roman"/>
      <w:smallCaps/>
      <w:spacing w:val="80"/>
      <w:sz w:val="28"/>
    </w:rPr>
  </w:style>
  <w:style w:type="paragraph" w:customStyle="1" w:styleId="InChapter">
    <w:name w:val="InChapter"/>
    <w:basedOn w:val="Heading3"/>
    <w:rsid w:val="00F75110"/>
    <w:pPr>
      <w:spacing w:after="240"/>
      <w:outlineLvl w:val="9"/>
    </w:pPr>
    <w:rPr>
      <w:noProof/>
    </w:rPr>
  </w:style>
  <w:style w:type="paragraph" w:styleId="Index2">
    <w:name w:val="index 2"/>
    <w:basedOn w:val="Normal"/>
    <w:next w:val="Normal"/>
    <w:semiHidden/>
    <w:rsid w:val="00F75110"/>
    <w:pPr>
      <w:tabs>
        <w:tab w:val="right" w:pos="4176"/>
      </w:tabs>
      <w:ind w:left="568" w:hanging="284"/>
    </w:pPr>
    <w:rPr>
      <w:rFonts w:ascii="Garamond" w:hAnsi="Garamond"/>
    </w:rPr>
  </w:style>
  <w:style w:type="paragraph" w:customStyle="1" w:styleId="Byline">
    <w:name w:val="Byline"/>
    <w:rsid w:val="00F7511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75110"/>
    <w:pPr>
      <w:tabs>
        <w:tab w:val="clear" w:pos="3600"/>
        <w:tab w:val="clear" w:pos="3958"/>
      </w:tabs>
      <w:jc w:val="right"/>
    </w:pPr>
  </w:style>
  <w:style w:type="paragraph" w:styleId="Caption">
    <w:name w:val="caption"/>
    <w:basedOn w:val="BodyText"/>
    <w:next w:val="Normal"/>
    <w:qFormat/>
    <w:rsid w:val="00F75110"/>
    <w:pPr>
      <w:framePr w:w="2268" w:hSpace="181" w:vSpace="181" w:wrap="around" w:vAnchor="text" w:hAnchor="page" w:x="1135" w:y="285" w:anchorLock="1"/>
    </w:pPr>
    <w:rPr>
      <w:i/>
    </w:rPr>
  </w:style>
  <w:style w:type="paragraph" w:customStyle="1" w:styleId="MiniTOCTitle">
    <w:name w:val="MiniTOCTitle"/>
    <w:basedOn w:val="Heading4"/>
    <w:rsid w:val="00F75110"/>
    <w:pPr>
      <w:spacing w:before="240"/>
      <w:outlineLvl w:val="9"/>
    </w:pPr>
    <w:rPr>
      <w:noProof/>
      <w:sz w:val="24"/>
    </w:rPr>
  </w:style>
  <w:style w:type="paragraph" w:customStyle="1" w:styleId="MiniTOCItem">
    <w:name w:val="MiniTOCItem"/>
    <w:basedOn w:val="ListBullet"/>
    <w:rsid w:val="00F75110"/>
    <w:pPr>
      <w:numPr>
        <w:numId w:val="0"/>
      </w:numPr>
      <w:tabs>
        <w:tab w:val="right" w:leader="dot" w:pos="6521"/>
      </w:tabs>
      <w:spacing w:before="0" w:after="0"/>
    </w:pPr>
  </w:style>
  <w:style w:type="paragraph" w:customStyle="1" w:styleId="TOFTitle">
    <w:name w:val="TOFTitle"/>
    <w:basedOn w:val="TOCTitle"/>
    <w:rsid w:val="00F75110"/>
  </w:style>
  <w:style w:type="paragraph" w:styleId="TableofFigures">
    <w:name w:val="table of figures"/>
    <w:basedOn w:val="Normal"/>
    <w:next w:val="Normal"/>
    <w:semiHidden/>
    <w:rsid w:val="00F75110"/>
    <w:pPr>
      <w:tabs>
        <w:tab w:val="right" w:leader="dot" w:pos="9072"/>
      </w:tabs>
      <w:ind w:left="970" w:hanging="403"/>
    </w:pPr>
    <w:rPr>
      <w:rFonts w:ascii="Times New Roman" w:hAnsi="Times New Roman"/>
      <w:b/>
    </w:rPr>
  </w:style>
  <w:style w:type="paragraph" w:styleId="ListNumber">
    <w:name w:val="List Number"/>
    <w:basedOn w:val="List"/>
    <w:rsid w:val="00F75110"/>
    <w:pPr>
      <w:numPr>
        <w:numId w:val="16"/>
      </w:numPr>
      <w:tabs>
        <w:tab w:val="clear" w:pos="340"/>
      </w:tabs>
    </w:pPr>
  </w:style>
  <w:style w:type="character" w:customStyle="1" w:styleId="WingdingSymbols">
    <w:name w:val="Wingding Symbols"/>
    <w:rsid w:val="00F75110"/>
    <w:rPr>
      <w:rFonts w:ascii="Wingdings" w:hAnsi="Wingdings"/>
    </w:rPr>
  </w:style>
  <w:style w:type="paragraph" w:customStyle="1" w:styleId="TableHeading">
    <w:name w:val="Table Heading"/>
    <w:basedOn w:val="HeadingBase"/>
    <w:rsid w:val="00F75110"/>
    <w:pPr>
      <w:keepLines/>
      <w:pBdr>
        <w:bottom w:val="single" w:sz="6" w:space="1" w:color="918585"/>
      </w:pBdr>
      <w:spacing w:before="240"/>
    </w:pPr>
  </w:style>
  <w:style w:type="character" w:customStyle="1" w:styleId="HotSpot">
    <w:name w:val="HotSpot"/>
    <w:rsid w:val="00F75110"/>
    <w:rPr>
      <w:color w:val="0033CC"/>
      <w:u w:val="none"/>
    </w:rPr>
  </w:style>
  <w:style w:type="paragraph" w:customStyle="1" w:styleId="BodyTextRight">
    <w:name w:val="Body Text Right"/>
    <w:basedOn w:val="BodyText"/>
    <w:rsid w:val="00F75110"/>
    <w:pPr>
      <w:spacing w:before="0" w:after="0"/>
      <w:jc w:val="right"/>
    </w:pPr>
  </w:style>
  <w:style w:type="paragraph" w:styleId="Index3">
    <w:name w:val="index 3"/>
    <w:basedOn w:val="ListNumber2"/>
    <w:next w:val="Normal"/>
    <w:semiHidden/>
    <w:rsid w:val="00F75110"/>
    <w:pPr>
      <w:numPr>
        <w:numId w:val="0"/>
      </w:numPr>
      <w:tabs>
        <w:tab w:val="right" w:leader="dot" w:pos="4176"/>
      </w:tabs>
    </w:pPr>
  </w:style>
  <w:style w:type="paragraph" w:styleId="ListNumber2">
    <w:name w:val="List Number 2"/>
    <w:basedOn w:val="List2"/>
    <w:rsid w:val="00F75110"/>
    <w:pPr>
      <w:numPr>
        <w:numId w:val="11"/>
      </w:numPr>
      <w:tabs>
        <w:tab w:val="clear" w:pos="1060"/>
      </w:tabs>
    </w:pPr>
  </w:style>
  <w:style w:type="paragraph" w:customStyle="1" w:styleId="MarginNote">
    <w:name w:val="Margin Note"/>
    <w:basedOn w:val="BodyText"/>
    <w:rsid w:val="00F7511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7511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7511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75110"/>
    <w:rPr>
      <w:sz w:val="32"/>
    </w:rPr>
  </w:style>
  <w:style w:type="paragraph" w:customStyle="1" w:styleId="HeadingProcedure">
    <w:name w:val="Heading Procedure"/>
    <w:basedOn w:val="HeadingBase"/>
    <w:next w:val="Normal"/>
    <w:rsid w:val="00F75110"/>
    <w:pPr>
      <w:tabs>
        <w:tab w:val="left" w:pos="0"/>
      </w:tabs>
      <w:spacing w:before="120" w:after="60"/>
    </w:pPr>
    <w:rPr>
      <w:i/>
      <w:color w:val="918585"/>
      <w:sz w:val="22"/>
    </w:rPr>
  </w:style>
  <w:style w:type="paragraph" w:customStyle="1" w:styleId="TableBodyText">
    <w:name w:val="Table Body Text"/>
    <w:basedOn w:val="BodyText"/>
    <w:rsid w:val="00F75110"/>
    <w:pPr>
      <w:spacing w:before="60" w:after="60"/>
    </w:pPr>
  </w:style>
  <w:style w:type="paragraph" w:styleId="ListContinue">
    <w:name w:val="List Continue"/>
    <w:basedOn w:val="List"/>
    <w:rsid w:val="00F75110"/>
    <w:pPr>
      <w:ind w:firstLine="0"/>
    </w:pPr>
  </w:style>
  <w:style w:type="paragraph" w:customStyle="1" w:styleId="ListNote">
    <w:name w:val="List Note"/>
    <w:basedOn w:val="List"/>
    <w:rsid w:val="00F75110"/>
    <w:pPr>
      <w:pBdr>
        <w:top w:val="single" w:sz="6" w:space="2" w:color="918585"/>
        <w:bottom w:val="single" w:sz="6" w:space="2" w:color="918585"/>
      </w:pBdr>
      <w:tabs>
        <w:tab w:val="left" w:pos="1021"/>
      </w:tabs>
      <w:ind w:firstLine="0"/>
    </w:pPr>
  </w:style>
  <w:style w:type="paragraph" w:customStyle="1" w:styleId="Warning">
    <w:name w:val="Warning"/>
    <w:basedOn w:val="BodyText"/>
    <w:rsid w:val="00F75110"/>
    <w:pPr>
      <w:shd w:val="clear" w:color="auto" w:fill="D9D9D9"/>
      <w:tabs>
        <w:tab w:val="left" w:pos="992"/>
      </w:tabs>
      <w:ind w:left="119" w:right="119"/>
    </w:pPr>
    <w:rPr>
      <w:sz w:val="20"/>
    </w:rPr>
  </w:style>
  <w:style w:type="paragraph" w:customStyle="1" w:styleId="MarginIcons">
    <w:name w:val="Margin Icons"/>
    <w:basedOn w:val="BodyText"/>
    <w:rsid w:val="00F7511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75110"/>
    <w:rPr>
      <w:rFonts w:ascii="Courier New" w:hAnsi="Courier New"/>
    </w:rPr>
  </w:style>
  <w:style w:type="paragraph" w:customStyle="1" w:styleId="NoteBullet">
    <w:name w:val="Note Bullet"/>
    <w:basedOn w:val="Note"/>
    <w:rsid w:val="00F75110"/>
    <w:pPr>
      <w:tabs>
        <w:tab w:val="clear" w:pos="680"/>
      </w:tabs>
      <w:spacing w:before="60" w:after="60"/>
    </w:pPr>
  </w:style>
  <w:style w:type="paragraph" w:customStyle="1" w:styleId="SubHeading2">
    <w:name w:val="SubHeading2"/>
    <w:basedOn w:val="HeadingBase"/>
    <w:rsid w:val="00F75110"/>
    <w:pPr>
      <w:spacing w:before="240" w:after="60"/>
    </w:pPr>
    <w:rPr>
      <w:sz w:val="20"/>
    </w:rPr>
  </w:style>
  <w:style w:type="paragraph" w:customStyle="1" w:styleId="SubHeading1">
    <w:name w:val="SubHeading1"/>
    <w:basedOn w:val="HeadingBase"/>
    <w:rsid w:val="00F75110"/>
    <w:pPr>
      <w:spacing w:before="240" w:after="60"/>
    </w:pPr>
    <w:rPr>
      <w:color w:val="918585"/>
      <w:sz w:val="22"/>
    </w:rPr>
  </w:style>
  <w:style w:type="paragraph" w:customStyle="1" w:styleId="SideHeading">
    <w:name w:val="Side Heading"/>
    <w:basedOn w:val="HeadingBase"/>
    <w:rsid w:val="00F7511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75110"/>
    <w:pPr>
      <w:numPr>
        <w:numId w:val="12"/>
      </w:numPr>
    </w:pPr>
  </w:style>
  <w:style w:type="paragraph" w:styleId="PlainText">
    <w:name w:val="Plain Text"/>
    <w:basedOn w:val="Normal"/>
    <w:link w:val="PlainTextChar"/>
    <w:rsid w:val="00F75110"/>
    <w:rPr>
      <w:sz w:val="20"/>
    </w:rPr>
  </w:style>
  <w:style w:type="character" w:customStyle="1" w:styleId="PlainTextChar">
    <w:name w:val="Plain Text Char"/>
    <w:basedOn w:val="DefaultParagraphFont"/>
    <w:link w:val="PlainText"/>
    <w:rsid w:val="00F75110"/>
    <w:rPr>
      <w:rFonts w:ascii="Courier New" w:eastAsia="Times New Roman" w:hAnsi="Courier New" w:cs="Times New Roman"/>
      <w:sz w:val="20"/>
      <w:szCs w:val="20"/>
      <w:lang w:eastAsia="en-US"/>
    </w:rPr>
  </w:style>
  <w:style w:type="character" w:customStyle="1" w:styleId="MenuOption">
    <w:name w:val="Menu Option"/>
    <w:basedOn w:val="DefaultParagraphFont"/>
    <w:rsid w:val="00F75110"/>
    <w:rPr>
      <w:b/>
      <w:smallCaps/>
    </w:rPr>
  </w:style>
  <w:style w:type="paragraph" w:customStyle="1" w:styleId="TableListNumber">
    <w:name w:val="Table List Number"/>
    <w:basedOn w:val="ListNumber"/>
    <w:rsid w:val="00F75110"/>
    <w:pPr>
      <w:numPr>
        <w:numId w:val="0"/>
      </w:numPr>
    </w:pPr>
  </w:style>
  <w:style w:type="paragraph" w:styleId="TOC4">
    <w:name w:val="toc 4"/>
    <w:basedOn w:val="TOCBase"/>
    <w:next w:val="Normal"/>
    <w:semiHidden/>
    <w:rsid w:val="00F75110"/>
    <w:pPr>
      <w:tabs>
        <w:tab w:val="right" w:leader="dot" w:pos="9071"/>
      </w:tabs>
      <w:ind w:left="1701"/>
    </w:pPr>
  </w:style>
  <w:style w:type="paragraph" w:customStyle="1" w:styleId="ListAlpha">
    <w:name w:val="List Alpha"/>
    <w:basedOn w:val="List"/>
    <w:rsid w:val="00F75110"/>
    <w:pPr>
      <w:numPr>
        <w:numId w:val="10"/>
      </w:numPr>
    </w:pPr>
  </w:style>
  <w:style w:type="paragraph" w:customStyle="1" w:styleId="ListAlpha2">
    <w:name w:val="List Alpha 2"/>
    <w:basedOn w:val="List2"/>
    <w:rsid w:val="00F75110"/>
    <w:pPr>
      <w:numPr>
        <w:numId w:val="9"/>
      </w:numPr>
    </w:pPr>
  </w:style>
  <w:style w:type="paragraph" w:styleId="List2">
    <w:name w:val="List 2"/>
    <w:basedOn w:val="BodyText"/>
    <w:rsid w:val="00F75110"/>
    <w:pPr>
      <w:tabs>
        <w:tab w:val="left" w:pos="680"/>
      </w:tabs>
      <w:spacing w:before="60" w:after="60"/>
      <w:ind w:left="680" w:hanging="340"/>
    </w:pPr>
  </w:style>
  <w:style w:type="paragraph" w:styleId="List3">
    <w:name w:val="List 3"/>
    <w:basedOn w:val="BodyText"/>
    <w:rsid w:val="00F75110"/>
    <w:pPr>
      <w:tabs>
        <w:tab w:val="left" w:pos="1021"/>
      </w:tabs>
      <w:spacing w:before="60" w:after="60"/>
      <w:ind w:left="1020" w:hanging="340"/>
    </w:pPr>
  </w:style>
  <w:style w:type="paragraph" w:styleId="List4">
    <w:name w:val="List 4"/>
    <w:basedOn w:val="BodyText"/>
    <w:rsid w:val="00F75110"/>
    <w:pPr>
      <w:tabs>
        <w:tab w:val="left" w:pos="1361"/>
      </w:tabs>
      <w:spacing w:before="60" w:after="60"/>
      <w:ind w:left="1361" w:hanging="340"/>
    </w:pPr>
  </w:style>
  <w:style w:type="paragraph" w:styleId="List5">
    <w:name w:val="List 5"/>
    <w:basedOn w:val="BodyText"/>
    <w:rsid w:val="00F75110"/>
    <w:pPr>
      <w:tabs>
        <w:tab w:val="left" w:pos="1701"/>
      </w:tabs>
      <w:spacing w:before="60" w:after="60"/>
      <w:ind w:left="1701" w:hanging="340"/>
    </w:pPr>
  </w:style>
  <w:style w:type="paragraph" w:styleId="ListBullet4">
    <w:name w:val="List Bullet 4"/>
    <w:basedOn w:val="List4"/>
    <w:rsid w:val="00F75110"/>
    <w:pPr>
      <w:numPr>
        <w:numId w:val="4"/>
      </w:numPr>
      <w:tabs>
        <w:tab w:val="clear" w:pos="1361"/>
      </w:tabs>
    </w:pPr>
  </w:style>
  <w:style w:type="paragraph" w:styleId="ListBullet5">
    <w:name w:val="List Bullet 5"/>
    <w:basedOn w:val="List5"/>
    <w:rsid w:val="00F75110"/>
    <w:pPr>
      <w:numPr>
        <w:numId w:val="5"/>
      </w:numPr>
    </w:pPr>
  </w:style>
  <w:style w:type="paragraph" w:styleId="ListContinue2">
    <w:name w:val="List Continue 2"/>
    <w:basedOn w:val="List2"/>
    <w:rsid w:val="00F75110"/>
    <w:pPr>
      <w:ind w:firstLine="0"/>
    </w:pPr>
  </w:style>
  <w:style w:type="paragraph" w:styleId="ListContinue3">
    <w:name w:val="List Continue 3"/>
    <w:basedOn w:val="List3"/>
    <w:rsid w:val="00F75110"/>
    <w:pPr>
      <w:ind w:left="1021" w:firstLine="0"/>
    </w:pPr>
  </w:style>
  <w:style w:type="paragraph" w:styleId="ListContinue4">
    <w:name w:val="List Continue 4"/>
    <w:basedOn w:val="List4"/>
    <w:rsid w:val="00F75110"/>
    <w:pPr>
      <w:ind w:firstLine="0"/>
    </w:pPr>
  </w:style>
  <w:style w:type="paragraph" w:styleId="ListContinue5">
    <w:name w:val="List Continue 5"/>
    <w:basedOn w:val="List5"/>
    <w:rsid w:val="00F75110"/>
    <w:pPr>
      <w:ind w:firstLine="0"/>
    </w:pPr>
  </w:style>
  <w:style w:type="paragraph" w:styleId="ListNumber3">
    <w:name w:val="List Number 3"/>
    <w:basedOn w:val="List3"/>
    <w:rsid w:val="00F75110"/>
    <w:pPr>
      <w:numPr>
        <w:numId w:val="6"/>
      </w:numPr>
    </w:pPr>
  </w:style>
  <w:style w:type="paragraph" w:styleId="ListNumber4">
    <w:name w:val="List Number 4"/>
    <w:basedOn w:val="List4"/>
    <w:rsid w:val="00F75110"/>
    <w:pPr>
      <w:numPr>
        <w:numId w:val="7"/>
      </w:numPr>
    </w:pPr>
  </w:style>
  <w:style w:type="paragraph" w:styleId="ListNumber5">
    <w:name w:val="List Number 5"/>
    <w:basedOn w:val="List5"/>
    <w:rsid w:val="00F75110"/>
    <w:pPr>
      <w:numPr>
        <w:numId w:val="8"/>
      </w:numPr>
    </w:pPr>
  </w:style>
  <w:style w:type="paragraph" w:styleId="BlockText">
    <w:name w:val="Block Text"/>
    <w:basedOn w:val="Normal"/>
    <w:rsid w:val="00F75110"/>
    <w:pPr>
      <w:spacing w:after="120"/>
      <w:ind w:left="1440" w:right="1440"/>
    </w:pPr>
  </w:style>
  <w:style w:type="character" w:customStyle="1" w:styleId="Subscript">
    <w:name w:val="Subscript"/>
    <w:basedOn w:val="DefaultParagraphFont"/>
    <w:rsid w:val="00F75110"/>
    <w:rPr>
      <w:sz w:val="16"/>
      <w:vertAlign w:val="subscript"/>
    </w:rPr>
  </w:style>
  <w:style w:type="character" w:customStyle="1" w:styleId="Superscript">
    <w:name w:val="Superscript"/>
    <w:basedOn w:val="DefaultParagraphFont"/>
    <w:rsid w:val="00F75110"/>
    <w:rPr>
      <w:sz w:val="16"/>
      <w:vertAlign w:val="superscript"/>
    </w:rPr>
  </w:style>
  <w:style w:type="character" w:customStyle="1" w:styleId="Symbols">
    <w:name w:val="Symbols"/>
    <w:basedOn w:val="DefaultParagraphFont"/>
    <w:rsid w:val="00F75110"/>
    <w:rPr>
      <w:rFonts w:ascii="Symbol" w:hAnsi="Symbol"/>
    </w:rPr>
  </w:style>
  <w:style w:type="character" w:customStyle="1" w:styleId="MenuOptions">
    <w:name w:val="Menu Options"/>
    <w:basedOn w:val="DefaultParagraphFont"/>
    <w:rsid w:val="00F75110"/>
    <w:rPr>
      <w:rFonts w:ascii="Arial Narrow" w:hAnsi="Arial Narrow"/>
      <w:smallCaps/>
    </w:rPr>
  </w:style>
  <w:style w:type="character" w:customStyle="1" w:styleId="Buttons">
    <w:name w:val="Buttons"/>
    <w:basedOn w:val="DefaultParagraphFont"/>
    <w:rsid w:val="00F75110"/>
    <w:rPr>
      <w:b/>
    </w:rPr>
  </w:style>
  <w:style w:type="character" w:customStyle="1" w:styleId="Underlined">
    <w:name w:val="Underlined"/>
    <w:basedOn w:val="DefaultParagraphFont"/>
    <w:rsid w:val="00F75110"/>
    <w:rPr>
      <w:u w:val="single"/>
    </w:rPr>
  </w:style>
  <w:style w:type="paragraph" w:customStyle="1" w:styleId="TableBodyTextRight">
    <w:name w:val="Table Body Text Right"/>
    <w:basedOn w:val="TableBodyText"/>
    <w:rsid w:val="00F75110"/>
    <w:pPr>
      <w:widowControl w:val="0"/>
      <w:autoSpaceDE w:val="0"/>
      <w:autoSpaceDN w:val="0"/>
      <w:adjustRightInd w:val="0"/>
      <w:jc w:val="right"/>
    </w:pPr>
    <w:rPr>
      <w:rFonts w:cs="Arial"/>
      <w:szCs w:val="18"/>
    </w:rPr>
  </w:style>
  <w:style w:type="paragraph" w:customStyle="1" w:styleId="CopyrightText">
    <w:name w:val="Copyright Text"/>
    <w:basedOn w:val="BodyText"/>
    <w:rsid w:val="00F75110"/>
    <w:rPr>
      <w:sz w:val="18"/>
    </w:rPr>
  </w:style>
  <w:style w:type="paragraph" w:customStyle="1" w:styleId="BodySmallRight">
    <w:name w:val="Body Small Right"/>
    <w:basedOn w:val="BodyTextRight"/>
    <w:rsid w:val="00F75110"/>
    <w:rPr>
      <w:sz w:val="18"/>
      <w:szCs w:val="18"/>
    </w:rPr>
  </w:style>
  <w:style w:type="paragraph" w:customStyle="1" w:styleId="MarginEdition">
    <w:name w:val="Margin Edition"/>
    <w:basedOn w:val="MarginNote"/>
    <w:rsid w:val="00F75110"/>
    <w:pPr>
      <w:spacing w:before="0" w:after="0"/>
    </w:pPr>
    <w:rPr>
      <w:rFonts w:ascii="Times New Roman" w:hAnsi="Times New Roman"/>
      <w:color w:val="999999"/>
    </w:rPr>
  </w:style>
  <w:style w:type="paragraph" w:customStyle="1" w:styleId="Spacer">
    <w:name w:val="Spacer"/>
    <w:basedOn w:val="Normal"/>
    <w:rsid w:val="00F75110"/>
    <w:rPr>
      <w:sz w:val="2"/>
      <w:szCs w:val="2"/>
    </w:rPr>
  </w:style>
  <w:style w:type="character" w:customStyle="1" w:styleId="Small">
    <w:name w:val="Small"/>
    <w:basedOn w:val="DefaultParagraphFont"/>
    <w:rsid w:val="00F75110"/>
    <w:rPr>
      <w:sz w:val="16"/>
    </w:rPr>
  </w:style>
  <w:style w:type="paragraph" w:customStyle="1" w:styleId="WideTable">
    <w:name w:val="Wide Table"/>
    <w:basedOn w:val="Normal"/>
    <w:rsid w:val="00F75110"/>
    <w:pPr>
      <w:ind w:left="-1418"/>
    </w:pPr>
    <w:rPr>
      <w:sz w:val="2"/>
      <w:szCs w:val="2"/>
    </w:rPr>
  </w:style>
  <w:style w:type="character" w:styleId="PageNumber">
    <w:name w:val="page number"/>
    <w:basedOn w:val="DefaultParagraphFont"/>
    <w:rsid w:val="00F75110"/>
  </w:style>
  <w:style w:type="paragraph" w:styleId="Quote">
    <w:name w:val="Quote"/>
    <w:basedOn w:val="Heading1"/>
    <w:link w:val="QuoteChar"/>
    <w:qFormat/>
    <w:rsid w:val="00F75110"/>
    <w:rPr>
      <w:b w:val="0"/>
      <w:sz w:val="72"/>
      <w:szCs w:val="72"/>
      <w:lang w:val="en-NZ"/>
    </w:rPr>
  </w:style>
  <w:style w:type="character" w:customStyle="1" w:styleId="QuoteChar">
    <w:name w:val="Quote Char"/>
    <w:basedOn w:val="DefaultParagraphFont"/>
    <w:link w:val="Quote"/>
    <w:rsid w:val="00F7511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75110"/>
    <w:pPr>
      <w:pageBreakBefore/>
    </w:pPr>
  </w:style>
  <w:style w:type="paragraph" w:customStyle="1" w:styleId="Border">
    <w:name w:val="Border"/>
    <w:basedOn w:val="Normal"/>
    <w:qFormat/>
    <w:rsid w:val="00F7511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75110"/>
    <w:rPr>
      <w:b/>
      <w:bCs/>
      <w:i/>
      <w:iCs/>
      <w:color w:val="auto"/>
    </w:rPr>
  </w:style>
  <w:style w:type="paragraph" w:styleId="IntenseQuote">
    <w:name w:val="Intense Quote"/>
    <w:basedOn w:val="Normal"/>
    <w:next w:val="Normal"/>
    <w:link w:val="IntenseQuoteChar"/>
    <w:uiPriority w:val="30"/>
    <w:qFormat/>
    <w:rsid w:val="00F7511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7511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75110"/>
    <w:rPr>
      <w:smallCaps/>
      <w:color w:val="auto"/>
      <w:u w:val="single"/>
    </w:rPr>
  </w:style>
  <w:style w:type="character" w:styleId="IntenseReference">
    <w:name w:val="Intense Reference"/>
    <w:basedOn w:val="DefaultParagraphFont"/>
    <w:uiPriority w:val="32"/>
    <w:qFormat/>
    <w:rsid w:val="00F75110"/>
    <w:rPr>
      <w:b/>
      <w:bCs/>
      <w:smallCaps/>
      <w:color w:val="auto"/>
      <w:spacing w:val="5"/>
      <w:u w:val="single"/>
    </w:rPr>
  </w:style>
  <w:style w:type="paragraph" w:customStyle="1" w:styleId="2ColumnHeading">
    <w:name w:val="2Column Heading"/>
    <w:basedOn w:val="BodyText"/>
    <w:qFormat/>
    <w:rsid w:val="00F75110"/>
    <w:pPr>
      <w:spacing w:after="60"/>
      <w:ind w:left="-2268"/>
    </w:pPr>
    <w:rPr>
      <w:b/>
    </w:rPr>
  </w:style>
  <w:style w:type="paragraph" w:customStyle="1" w:styleId="Heading1TOC">
    <w:name w:val="Heading1 TOC"/>
    <w:basedOn w:val="Normal"/>
    <w:qFormat/>
    <w:rsid w:val="00F75110"/>
    <w:pPr>
      <w:spacing w:before="240" w:after="120"/>
    </w:pPr>
    <w:rPr>
      <w:rFonts w:ascii="Times New Roman" w:hAnsi="Times New Roman"/>
      <w:b/>
      <w:sz w:val="32"/>
    </w:rPr>
  </w:style>
  <w:style w:type="paragraph" w:customStyle="1" w:styleId="Heading2TOC">
    <w:name w:val="Heading2 TOC"/>
    <w:basedOn w:val="Normal"/>
    <w:qFormat/>
    <w:rsid w:val="00F75110"/>
    <w:pPr>
      <w:spacing w:before="240" w:after="60"/>
    </w:pPr>
    <w:rPr>
      <w:rFonts w:ascii="Times New Roman" w:hAnsi="Times New Roman"/>
      <w:b/>
      <w:sz w:val="28"/>
    </w:rPr>
  </w:style>
  <w:style w:type="character" w:customStyle="1" w:styleId="Underline">
    <w:name w:val="Underline"/>
    <w:basedOn w:val="DefaultParagraphFont"/>
    <w:qFormat/>
    <w:rsid w:val="00F75110"/>
    <w:rPr>
      <w:u w:val="single"/>
    </w:rPr>
  </w:style>
  <w:style w:type="character" w:customStyle="1" w:styleId="BoldandItalics">
    <w:name w:val="Bold and Italics"/>
    <w:qFormat/>
    <w:rsid w:val="00F75110"/>
    <w:rPr>
      <w:b/>
      <w:i/>
      <w:u w:val="none"/>
    </w:rPr>
  </w:style>
  <w:style w:type="paragraph" w:styleId="BalloonText">
    <w:name w:val="Balloon Text"/>
    <w:basedOn w:val="Normal"/>
    <w:link w:val="BalloonTextChar"/>
    <w:rsid w:val="00F75110"/>
    <w:rPr>
      <w:rFonts w:ascii="Tahoma" w:hAnsi="Tahoma" w:cs="Tahoma"/>
      <w:sz w:val="16"/>
      <w:szCs w:val="16"/>
    </w:rPr>
  </w:style>
  <w:style w:type="character" w:customStyle="1" w:styleId="BalloonTextChar">
    <w:name w:val="Balloon Text Char"/>
    <w:basedOn w:val="DefaultParagraphFont"/>
    <w:link w:val="BalloonText"/>
    <w:rsid w:val="00F7511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7511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7511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75110"/>
    <w:rPr>
      <w:b/>
      <w:color w:val="660033"/>
      <w:spacing w:val="0"/>
    </w:rPr>
  </w:style>
  <w:style w:type="paragraph" w:customStyle="1" w:styleId="Nameditemlist">
    <w:name w:val="Named item list"/>
    <w:basedOn w:val="BodyText"/>
    <w:qFormat/>
    <w:rsid w:val="00F75110"/>
    <w:pPr>
      <w:tabs>
        <w:tab w:val="left" w:pos="2835"/>
      </w:tabs>
      <w:ind w:left="2835" w:hanging="2835"/>
    </w:pPr>
  </w:style>
  <w:style w:type="paragraph" w:customStyle="1" w:styleId="BodyTextnopadding">
    <w:name w:val="Body Text no padding"/>
    <w:basedOn w:val="BodyText"/>
    <w:qFormat/>
    <w:rsid w:val="00F75110"/>
    <w:pPr>
      <w:spacing w:before="0" w:after="0"/>
    </w:pPr>
  </w:style>
  <w:style w:type="paragraph" w:customStyle="1" w:styleId="BodyTextBold">
    <w:name w:val="Body Text Bold"/>
    <w:basedOn w:val="BodyText"/>
    <w:qFormat/>
    <w:rsid w:val="00F75110"/>
    <w:rPr>
      <w:b/>
    </w:rPr>
  </w:style>
  <w:style w:type="character" w:styleId="Hyperlink">
    <w:name w:val="Hyperlink"/>
    <w:basedOn w:val="DefaultParagraphFont"/>
    <w:uiPriority w:val="99"/>
    <w:unhideWhenUsed/>
    <w:rsid w:val="004B1AD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842</Words>
  <Characters>5240</Characters>
  <Application>Microsoft Office Word</Application>
  <DocSecurity>0</DocSecurity>
  <Lines>145</Lines>
  <Paragraphs>95</Paragraphs>
  <ScaleCrop>false</ScaleCrop>
  <Company>Author-it Software Corporation Ltd.</Company>
  <LinksUpToDate>false</LinksUpToDate>
  <CharactersWithSpaces>5987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FSKRDG004 Read and respond to short and simple workplace information</dc:title>
  <dc:subject>Approved</dc:subject>
  <dc:creator>DEWR</dc:creator>
  <cp:keywords>Release: 1</cp:keywords>
  <dc:description>Review Date: 12 April 2008</dc:description>
  <cp:lastModifiedBy>HSD_TPCMSd.prod</cp:lastModifiedBy>
  <cp:revision>3</cp:revision>
  <dcterms:created xsi:type="dcterms:W3CDTF">2025-03-01T17:45:00Z</dcterms:created>
  <dcterms:modified xsi:type="dcterms:W3CDTF">2025-03-01T17:45:00Z</dcterms:modified>
</cp:coreProperties>
</file>