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83C" w:rsidP="00572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FSKOCM03 Participate in simple spoken interactions at work</w:t>
      </w:r>
      <w:r>
        <w:fldChar w:fldCharType="end"/>
      </w:r>
    </w:p>
    <w:p w:rsidR="0057283C" w:rsidP="0057283C">
      <w:pPr>
        <w:pStyle w:val="Version"/>
        <w:sectPr w:rsidSect="00573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CE1" w:rsidP="00573CE1">
      <w:pPr>
        <w:pStyle w:val="SuperHeading"/>
      </w:pPr>
      <w:r w:rsidRPr="00573CE1">
        <w:t>FSKOCM03 Participate in simple spoken interactions at work</w:t>
      </w:r>
    </w:p>
    <w:p w:rsidR="00000000" w:rsidRPr="00573CE1" w:rsidP="00573CE1">
      <w:pPr>
        <w:pStyle w:val="Heading1"/>
      </w:pPr>
      <w:bookmarkStart w:id="1" w:name="O_527487"/>
      <w:bookmarkEnd w:id="1"/>
      <w:r w:rsidRPr="00573C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73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BodyText"/>
            </w:pPr>
            <w:r w:rsidRPr="00573C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rPr>
                <w:rStyle w:val="SpecialBold"/>
              </w:rPr>
              <w:t>Comments</w:t>
            </w:r>
          </w:p>
        </w:tc>
      </w:tr>
      <w:tr w:rsidTr="00573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BodyText"/>
            </w:pPr>
            <w:r w:rsidRPr="00573CE1">
              <w:t xml:space="preserve">This streamlined version first released with </w:t>
            </w:r>
            <w:r w:rsidRPr="00573CE1">
              <w:rPr>
                <w:rStyle w:val="Emphasis"/>
              </w:rPr>
              <w:t>FSK Foundation Skills Training Package version 1.0</w:t>
            </w:r>
            <w:r w:rsidRPr="00573CE1">
              <w:t>.</w:t>
            </w:r>
          </w:p>
        </w:tc>
      </w:tr>
    </w:tbl>
    <w:p w:rsidR="00000000" w:rsidRPr="00573CE1" w:rsidP="00573CE1">
      <w:pPr>
        <w:pStyle w:val="BodyText"/>
      </w:pPr>
    </w:p>
    <w:p w:rsidR="00000000" w:rsidRPr="00573CE1" w:rsidP="00573CE1">
      <w:pPr>
        <w:pStyle w:val="AllowPageBreak"/>
      </w:pPr>
    </w:p>
    <w:p w:rsidR="00000000" w:rsidRPr="00573CE1" w:rsidP="00573CE1">
      <w:pPr>
        <w:pStyle w:val="Heading1"/>
      </w:pPr>
      <w:bookmarkStart w:id="2" w:name="O_527488"/>
      <w:bookmarkEnd w:id="2"/>
      <w:r w:rsidRPr="00573CE1">
        <w:t>Application</w:t>
      </w:r>
    </w:p>
    <w:p w:rsidR="00000000" w:rsidRPr="00573CE1" w:rsidP="00573CE1">
      <w:pPr>
        <w:pStyle w:val="BodyText"/>
      </w:pPr>
      <w:r w:rsidRPr="00573CE1">
        <w:t>This unit describes the skills and knowledge required to partic</w:t>
      </w:r>
      <w:r w:rsidRPr="00573CE1">
        <w:t>ipate in a limited range of simple spoken interactions in the workplace, such as talking with co-workers, participating in workplace meetings, giving and responding to simple instructions, receiving and passing on simple messages, or talking with clients.</w:t>
      </w:r>
    </w:p>
    <w:p w:rsidR="00000000" w:rsidRPr="00573CE1" w:rsidP="00573CE1">
      <w:pPr>
        <w:pStyle w:val="BodyText"/>
      </w:pPr>
    </w:p>
    <w:p w:rsidR="00000000" w:rsidRPr="00573CE1" w:rsidP="00573CE1">
      <w:pPr>
        <w:pStyle w:val="BodyText"/>
      </w:pPr>
      <w:r w:rsidRPr="00573CE1">
        <w:t>This unit applies to individuals who need oral communication skills at Australian Core Skills Framework (ACSF) level 2 to undertake a vocational training pathway or workplace tasks.</w:t>
      </w:r>
    </w:p>
    <w:p w:rsidR="00000000" w:rsidRPr="00573CE1" w:rsidP="00573CE1">
      <w:pPr>
        <w:pStyle w:val="BodyText"/>
      </w:pPr>
    </w:p>
    <w:p w:rsidR="00000000" w:rsidRPr="00573CE1" w:rsidP="00573CE1">
      <w:pPr>
        <w:pStyle w:val="BodyText"/>
      </w:pPr>
      <w:r w:rsidRPr="00573CE1">
        <w:t>This unit is designed for integration and contextualisation with vocatio</w:t>
      </w:r>
      <w:r w:rsidRPr="00573CE1">
        <w:t>nal units to support achievement of vocational competency.</w:t>
      </w:r>
    </w:p>
    <w:p w:rsidR="00000000" w:rsidRPr="00573CE1" w:rsidP="00573CE1">
      <w:pPr>
        <w:pStyle w:val="BodyText"/>
      </w:pPr>
    </w:p>
    <w:p w:rsidR="00000000" w:rsidRPr="00573CE1" w:rsidP="00573CE1">
      <w:pPr>
        <w:pStyle w:val="BodyText"/>
      </w:pPr>
      <w:r w:rsidRPr="00573CE1">
        <w:t>No licensing, legislative or certification requirements apply to this unit at the time of publication.</w:t>
      </w:r>
    </w:p>
    <w:p w:rsidR="00000000" w:rsidRPr="00573CE1" w:rsidP="00573CE1">
      <w:pPr>
        <w:pStyle w:val="AllowPageBreak"/>
      </w:pPr>
    </w:p>
    <w:p w:rsidR="00000000" w:rsidRPr="00573CE1" w:rsidP="00573CE1">
      <w:pPr>
        <w:pStyle w:val="Heading1"/>
      </w:pPr>
      <w:bookmarkStart w:id="3" w:name="O_527491"/>
      <w:bookmarkEnd w:id="3"/>
      <w:r w:rsidRPr="00573CE1">
        <w:t>Unit Sector</w:t>
      </w:r>
    </w:p>
    <w:p w:rsidR="00000000" w:rsidRPr="00573CE1" w:rsidP="00573CE1">
      <w:pPr>
        <w:pStyle w:val="BodyText"/>
      </w:pPr>
      <w:r w:rsidRPr="00573CE1">
        <w:t>Oral Communication</w:t>
      </w:r>
    </w:p>
    <w:p w:rsidR="00000000" w:rsidRPr="00573CE1" w:rsidP="00573CE1">
      <w:pPr>
        <w:pStyle w:val="AllowPageBreak"/>
      </w:pPr>
    </w:p>
    <w:p w:rsidR="00000000" w:rsidRPr="00573CE1" w:rsidP="00573CE1">
      <w:pPr>
        <w:pStyle w:val="Heading1"/>
      </w:pPr>
      <w:bookmarkStart w:id="4" w:name="O_527492"/>
      <w:bookmarkEnd w:id="4"/>
      <w:r w:rsidRPr="00573C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6002"/>
      </w:tblGrid>
      <w:tr w:rsidTr="00573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BodyText"/>
            </w:pPr>
            <w:r w:rsidRPr="00573CE1">
              <w:rPr>
                <w:rStyle w:val="SpecialBold"/>
              </w:rPr>
              <w:t>Element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rPr>
                <w:rStyle w:val="SpecialBold"/>
              </w:rPr>
              <w:t>Performance Criteria</w:t>
            </w:r>
          </w:p>
        </w:tc>
      </w:tr>
      <w:tr w:rsidTr="00573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BodyText"/>
            </w:pPr>
            <w:r w:rsidRPr="00573CE1">
              <w:rPr>
                <w:rStyle w:val="Emphasis"/>
              </w:rPr>
              <w:t>Elements describe the essential outcomes.</w:t>
            </w:r>
          </w:p>
        </w:tc>
        <w:tc>
          <w:tcPr>
            <w:tcW w:w="60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3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t>1. Prepare to participate in simple spoken interactio</w:t>
            </w:r>
            <w:r w:rsidRPr="00573CE1">
              <w:t>ns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BodyText"/>
            </w:pPr>
            <w:r w:rsidRPr="00573CE1">
              <w:t>1.1 Identify the purpose and audience of the spoken interaction</w:t>
            </w:r>
          </w:p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t>1.2 Identify oral communication strategies for spoken interactions</w:t>
            </w:r>
          </w:p>
        </w:tc>
      </w:tr>
      <w:tr w:rsidTr="00573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t>2. Use oral communication skills to participate in simple spoken exchanges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BodyText"/>
            </w:pPr>
            <w:r w:rsidRPr="00573CE1">
              <w:t>2.1 Use oral communication strategies for simple interactions</w:t>
            </w:r>
          </w:p>
          <w:p w:rsidR="00000000" w:rsidRPr="00573CE1" w:rsidP="00573CE1">
            <w:pPr>
              <w:pStyle w:val="BodyText"/>
            </w:pPr>
            <w:r w:rsidRPr="00573CE1">
              <w:t>2.2 Use appropriate grammar, vocabulary and pronunciation</w:t>
            </w:r>
          </w:p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t xml:space="preserve">2.3 Use appropriate non-verbal communication </w:t>
            </w:r>
          </w:p>
        </w:tc>
      </w:tr>
      <w:tr w:rsidTr="00573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t>3. Review own performance</w:t>
            </w:r>
          </w:p>
        </w:tc>
        <w:tc>
          <w:tcPr>
            <w:tcW w:w="6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BodyText"/>
            </w:pPr>
            <w:r w:rsidRPr="00573CE1">
              <w:t>3.1 Seek feedback on whether exchange was appropriate for audie</w:t>
            </w:r>
            <w:r w:rsidRPr="00573CE1">
              <w:t>nce and purpose</w:t>
            </w:r>
          </w:p>
          <w:p w:rsidR="00000000" w:rsidRPr="00573CE1" w:rsidP="00573CE1">
            <w:pPr>
              <w:pStyle w:val="BodyText"/>
            </w:pPr>
            <w:r w:rsidRPr="00573CE1">
              <w:t>3.2 Reflect on performance to identify areas for improvement</w:t>
            </w:r>
          </w:p>
        </w:tc>
      </w:tr>
    </w:tbl>
    <w:p w:rsidR="00000000" w:rsidRPr="00573CE1" w:rsidP="00573CE1">
      <w:pPr>
        <w:pStyle w:val="BodyText"/>
      </w:pPr>
    </w:p>
    <w:p w:rsidR="00000000" w:rsidRPr="00573CE1" w:rsidP="00573CE1">
      <w:pPr>
        <w:pStyle w:val="AllowPageBreak"/>
      </w:pPr>
    </w:p>
    <w:p w:rsidR="00000000" w:rsidRPr="00573CE1" w:rsidP="00573CE1">
      <w:pPr>
        <w:pStyle w:val="Heading1"/>
      </w:pPr>
      <w:bookmarkStart w:id="5" w:name="O_527493"/>
      <w:bookmarkEnd w:id="5"/>
      <w:r w:rsidRPr="00573CE1">
        <w:t>Foundation Skills</w:t>
      </w:r>
    </w:p>
    <w:p w:rsidR="00000000" w:rsidRPr="00573CE1" w:rsidP="00573CE1">
      <w:pPr>
        <w:pStyle w:val="BodyText"/>
      </w:pPr>
      <w:r w:rsidRPr="00573CE1">
        <w:rPr>
          <w:rStyle w:val="Emphasis"/>
        </w:rPr>
        <w:t>This section describes language, literacy, numeracy and employment skills incorporated in the performance criteria that are required for compe</w:t>
      </w:r>
      <w:r w:rsidRPr="00573CE1">
        <w:rPr>
          <w:rStyle w:val="Emphasis"/>
        </w:rPr>
        <w:t>tent performance.</w:t>
      </w:r>
    </w:p>
    <w:p w:rsidR="00000000" w:rsidRPr="00573CE1" w:rsidP="00573CE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73C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BodyText"/>
            </w:pPr>
            <w:r w:rsidRPr="00573CE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BodyText"/>
            </w:pPr>
            <w:r w:rsidRPr="00573CE1">
              <w:rPr>
                <w:rStyle w:val="SpecialBold"/>
              </w:rPr>
              <w:t>Performance</w:t>
            </w:r>
            <w:r w:rsidRPr="00573CE1">
              <w:br/>
            </w:r>
            <w:r w:rsidRPr="00573CE1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E1">
            <w:pPr>
              <w:pStyle w:val="BodyText"/>
              <w:rPr>
                <w:lang w:val="en-NZ"/>
              </w:rPr>
            </w:pPr>
            <w:r w:rsidRPr="00573CE1">
              <w:rPr>
                <w:rStyle w:val="SpecialBold"/>
              </w:rPr>
              <w:t>Description</w:t>
            </w:r>
          </w:p>
        </w:tc>
      </w:tr>
      <w:tr w:rsidTr="00573C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CE1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CE1" w:rsidP="00573CE1">
            <w:pPr>
              <w:pStyle w:val="ListBullet"/>
            </w:pPr>
            <w:r w:rsidRPr="00573CE1">
              <w:t>Foundation skills essential to performance are explicit in the performance criteria of this unit of competency.</w:t>
            </w:r>
          </w:p>
        </w:tc>
      </w:tr>
    </w:tbl>
    <w:p w:rsidR="00000000" w:rsidRPr="00573CE1" w:rsidP="00573CE1">
      <w:pPr>
        <w:pStyle w:val="BodyText"/>
      </w:pPr>
    </w:p>
    <w:p w:rsidR="00000000" w:rsidRPr="00573CE1" w:rsidP="00573CE1">
      <w:pPr>
        <w:pStyle w:val="AllowPageBreak"/>
      </w:pPr>
    </w:p>
    <w:p w:rsidR="00000000" w:rsidRPr="00573CE1" w:rsidP="00573CE1">
      <w:pPr>
        <w:pStyle w:val="Heading1"/>
      </w:pPr>
      <w:bookmarkStart w:id="6" w:name="O_527502"/>
      <w:bookmarkEnd w:id="6"/>
      <w:r w:rsidRPr="00573CE1">
        <w:t>Mapping Information</w:t>
      </w:r>
    </w:p>
    <w:p w:rsidR="00000000" w:rsidRPr="00573CE1" w:rsidP="00573CE1">
      <w:pPr>
        <w:pStyle w:val="BodyText"/>
      </w:pPr>
      <w:r w:rsidRPr="00573CE1">
        <w:t>Not applicable</w:t>
      </w:r>
    </w:p>
    <w:p w:rsidR="00000000" w:rsidRPr="00573CE1" w:rsidP="00573CE1">
      <w:pPr>
        <w:pStyle w:val="AllowPageBreak"/>
      </w:pPr>
    </w:p>
    <w:p w:rsidR="00000000" w:rsidRPr="00573CE1" w:rsidP="00573CE1">
      <w:pPr>
        <w:pStyle w:val="Heading1"/>
      </w:pPr>
      <w:bookmarkStart w:id="7" w:name="O_527501"/>
      <w:bookmarkEnd w:id="7"/>
      <w:r w:rsidRPr="00573CE1">
        <w:t>Links</w:t>
      </w:r>
    </w:p>
    <w:p w:rsidR="00000000" w:rsidRPr="00573CE1" w:rsidP="00573CE1">
      <w:pPr>
        <w:pStyle w:val="BodyText"/>
      </w:pPr>
      <w:r w:rsidRPr="00573CE1">
        <w:t>Companion volumes from the IBSA website - http://www.ibsa.org.au</w:t>
      </w:r>
    </w:p>
    <w:p w:rsidR="00000000" w:rsidRPr="00573CE1" w:rsidP="00573CE1"/>
    <w:sectPr w:rsidSect="00573C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E1" w:rsidRPr="0057283C" w:rsidP="00572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3C" w:rsidP="00573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83C" w:rsidP="00573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283C" w:rsidP="00573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E1" w:rsidRPr="0057283C" w:rsidP="005728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3C" w:rsidRPr="002D2AF8" w:rsidP="00573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FSKOCM03 Participate in simple spoken interactions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57283C" w:rsidP="00573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60D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685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CE1"/>
  </w:style>
  <w:style w:type="character" w:customStyle="1" w:styleId="Heading1Char">
    <w:name w:val="Heading 1 Char"/>
    <w:basedOn w:val="DefaultParagraphFont"/>
    <w:link w:val="Heading1"/>
    <w:rsid w:val="00573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C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C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CE1"/>
    <w:rPr>
      <w:b/>
      <w:spacing w:val="0"/>
    </w:rPr>
  </w:style>
  <w:style w:type="character" w:styleId="Emphasis">
    <w:name w:val="Emphasis"/>
    <w:basedOn w:val="DefaultParagraphFont"/>
    <w:qFormat/>
    <w:rsid w:val="00573CE1"/>
    <w:rPr>
      <w:i/>
    </w:rPr>
  </w:style>
  <w:style w:type="paragraph" w:customStyle="1" w:styleId="SuperHeading">
    <w:name w:val="SuperHeading"/>
    <w:basedOn w:val="Normal"/>
    <w:rsid w:val="00573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CE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C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CE1"/>
  </w:style>
  <w:style w:type="paragraph" w:styleId="TableofFigures">
    <w:name w:val="table of figures"/>
    <w:basedOn w:val="Normal"/>
    <w:next w:val="Normal"/>
    <w:semiHidden/>
    <w:rsid w:val="00573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CE1"/>
    <w:pPr>
      <w:numPr>
        <w:numId w:val="10"/>
      </w:numPr>
    </w:pPr>
  </w:style>
  <w:style w:type="character" w:customStyle="1" w:styleId="WingdingSymbols">
    <w:name w:val="Wingding Symbols"/>
    <w:rsid w:val="00573CE1"/>
    <w:rPr>
      <w:rFonts w:ascii="Wingdings" w:hAnsi="Wingdings"/>
    </w:rPr>
  </w:style>
  <w:style w:type="paragraph" w:customStyle="1" w:styleId="TableHeading">
    <w:name w:val="Table Heading"/>
    <w:basedOn w:val="HeadingBase"/>
    <w:rsid w:val="00573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CE1"/>
    <w:rPr>
      <w:color w:val="0033CC"/>
      <w:u w:val="none"/>
    </w:rPr>
  </w:style>
  <w:style w:type="paragraph" w:customStyle="1" w:styleId="BodyTextRight">
    <w:name w:val="Body Text Right"/>
    <w:basedOn w:val="BodyText"/>
    <w:rsid w:val="00573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C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CE1"/>
    <w:rPr>
      <w:sz w:val="32"/>
    </w:rPr>
  </w:style>
  <w:style w:type="paragraph" w:customStyle="1" w:styleId="HeadingProcedure">
    <w:name w:val="Heading Procedure"/>
    <w:basedOn w:val="HeadingBase"/>
    <w:next w:val="Normal"/>
    <w:rsid w:val="00573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CE1"/>
    <w:pPr>
      <w:spacing w:before="60" w:after="60"/>
    </w:pPr>
  </w:style>
  <w:style w:type="paragraph" w:styleId="ListContinue">
    <w:name w:val="List Continue"/>
    <w:basedOn w:val="List"/>
    <w:rsid w:val="00573CE1"/>
    <w:pPr>
      <w:ind w:firstLine="0"/>
    </w:pPr>
  </w:style>
  <w:style w:type="paragraph" w:customStyle="1" w:styleId="ListNote">
    <w:name w:val="List Note"/>
    <w:basedOn w:val="List"/>
    <w:rsid w:val="00573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CE1"/>
    <w:rPr>
      <w:rFonts w:ascii="Courier New" w:hAnsi="Courier New"/>
    </w:rPr>
  </w:style>
  <w:style w:type="paragraph" w:customStyle="1" w:styleId="NoteBullet">
    <w:name w:val="Note Bullet"/>
    <w:basedOn w:val="Note"/>
    <w:rsid w:val="00573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C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3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CE1"/>
    <w:rPr>
      <w:b/>
      <w:smallCaps/>
    </w:rPr>
  </w:style>
  <w:style w:type="paragraph" w:customStyle="1" w:styleId="TableListNumber">
    <w:name w:val="Table List Number"/>
    <w:basedOn w:val="ListNumber"/>
    <w:rsid w:val="00573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CE1"/>
    <w:pPr>
      <w:numPr>
        <w:numId w:val="8"/>
      </w:numPr>
    </w:pPr>
  </w:style>
  <w:style w:type="paragraph" w:customStyle="1" w:styleId="ListAlpha2">
    <w:name w:val="List Alpha 2"/>
    <w:basedOn w:val="List2"/>
    <w:rsid w:val="00573CE1"/>
    <w:pPr>
      <w:numPr>
        <w:numId w:val="7"/>
      </w:numPr>
    </w:pPr>
  </w:style>
  <w:style w:type="paragraph" w:styleId="List2">
    <w:name w:val="List 2"/>
    <w:basedOn w:val="BodyText"/>
    <w:rsid w:val="00573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C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CE1"/>
    <w:pPr>
      <w:numPr>
        <w:numId w:val="2"/>
      </w:numPr>
    </w:pPr>
  </w:style>
  <w:style w:type="paragraph" w:styleId="ListBullet5">
    <w:name w:val="List Bullet 5"/>
    <w:basedOn w:val="List5"/>
    <w:rsid w:val="00573CE1"/>
    <w:pPr>
      <w:numPr>
        <w:numId w:val="3"/>
      </w:numPr>
    </w:pPr>
  </w:style>
  <w:style w:type="paragraph" w:styleId="ListContinue2">
    <w:name w:val="List Continue 2"/>
    <w:basedOn w:val="List2"/>
    <w:rsid w:val="00573CE1"/>
    <w:pPr>
      <w:ind w:firstLine="0"/>
    </w:pPr>
  </w:style>
  <w:style w:type="paragraph" w:styleId="ListContinue3">
    <w:name w:val="List Continue 3"/>
    <w:basedOn w:val="List3"/>
    <w:rsid w:val="00573CE1"/>
    <w:pPr>
      <w:ind w:left="1021" w:firstLine="0"/>
    </w:pPr>
  </w:style>
  <w:style w:type="paragraph" w:styleId="ListContinue4">
    <w:name w:val="List Continue 4"/>
    <w:basedOn w:val="List4"/>
    <w:rsid w:val="00573CE1"/>
    <w:pPr>
      <w:ind w:firstLine="0"/>
    </w:pPr>
  </w:style>
  <w:style w:type="paragraph" w:styleId="ListContinue5">
    <w:name w:val="List Continue 5"/>
    <w:basedOn w:val="List5"/>
    <w:rsid w:val="00573CE1"/>
    <w:pPr>
      <w:ind w:firstLine="0"/>
    </w:pPr>
  </w:style>
  <w:style w:type="paragraph" w:styleId="ListNumber3">
    <w:name w:val="List Number 3"/>
    <w:basedOn w:val="List3"/>
    <w:rsid w:val="00573CE1"/>
    <w:pPr>
      <w:numPr>
        <w:numId w:val="4"/>
      </w:numPr>
    </w:pPr>
  </w:style>
  <w:style w:type="paragraph" w:styleId="ListNumber4">
    <w:name w:val="List Number 4"/>
    <w:basedOn w:val="List4"/>
    <w:rsid w:val="00573CE1"/>
    <w:pPr>
      <w:numPr>
        <w:numId w:val="5"/>
      </w:numPr>
    </w:pPr>
  </w:style>
  <w:style w:type="paragraph" w:styleId="ListNumber5">
    <w:name w:val="List Number 5"/>
    <w:basedOn w:val="List5"/>
    <w:rsid w:val="00573CE1"/>
    <w:pPr>
      <w:numPr>
        <w:numId w:val="6"/>
      </w:numPr>
    </w:pPr>
  </w:style>
  <w:style w:type="paragraph" w:styleId="BlockText">
    <w:name w:val="Block Text"/>
    <w:basedOn w:val="Normal"/>
    <w:rsid w:val="00573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CE1"/>
    <w:rPr>
      <w:sz w:val="16"/>
      <w:vertAlign w:val="superscript"/>
    </w:rPr>
  </w:style>
  <w:style w:type="character" w:customStyle="1" w:styleId="Symbols">
    <w:name w:val="Symbols"/>
    <w:basedOn w:val="DefaultParagraphFont"/>
    <w:rsid w:val="00573CE1"/>
    <w:rPr>
      <w:rFonts w:ascii="Symbol" w:hAnsi="Symbol"/>
    </w:rPr>
  </w:style>
  <w:style w:type="character" w:customStyle="1" w:styleId="MenuOptions">
    <w:name w:val="Menu Options"/>
    <w:basedOn w:val="DefaultParagraphFont"/>
    <w:rsid w:val="00573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CE1"/>
    <w:rPr>
      <w:b/>
    </w:rPr>
  </w:style>
  <w:style w:type="character" w:customStyle="1" w:styleId="Underlined">
    <w:name w:val="Underlined"/>
    <w:basedOn w:val="DefaultParagraphFont"/>
    <w:rsid w:val="00573CE1"/>
    <w:rPr>
      <w:u w:val="single"/>
    </w:rPr>
  </w:style>
  <w:style w:type="paragraph" w:customStyle="1" w:styleId="TableBodyTextRight">
    <w:name w:val="Table Body Text Right"/>
    <w:basedOn w:val="TableBodyText"/>
    <w:rsid w:val="00573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CE1"/>
    <w:rPr>
      <w:sz w:val="18"/>
    </w:rPr>
  </w:style>
  <w:style w:type="paragraph" w:customStyle="1" w:styleId="BodySmallRight">
    <w:name w:val="Body Small Right"/>
    <w:basedOn w:val="BodyTextRight"/>
    <w:rsid w:val="00573CE1"/>
    <w:rPr>
      <w:sz w:val="18"/>
      <w:szCs w:val="18"/>
    </w:rPr>
  </w:style>
  <w:style w:type="paragraph" w:customStyle="1" w:styleId="MarginEdition">
    <w:name w:val="Margin Edition"/>
    <w:basedOn w:val="MarginNote"/>
    <w:rsid w:val="00573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CE1"/>
    <w:rPr>
      <w:sz w:val="2"/>
      <w:szCs w:val="2"/>
    </w:rPr>
  </w:style>
  <w:style w:type="character" w:customStyle="1" w:styleId="Small">
    <w:name w:val="Small"/>
    <w:basedOn w:val="DefaultParagraphFont"/>
    <w:rsid w:val="00573CE1"/>
    <w:rPr>
      <w:sz w:val="16"/>
    </w:rPr>
  </w:style>
  <w:style w:type="paragraph" w:customStyle="1" w:styleId="WideTable">
    <w:name w:val="Wide Table"/>
    <w:basedOn w:val="Normal"/>
    <w:rsid w:val="00573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CE1"/>
  </w:style>
  <w:style w:type="paragraph" w:styleId="Quote">
    <w:name w:val="Quote"/>
    <w:basedOn w:val="Heading1"/>
    <w:link w:val="QuoteChar"/>
    <w:qFormat/>
    <w:rsid w:val="00573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CE1"/>
    <w:pPr>
      <w:pageBreakBefore/>
    </w:pPr>
  </w:style>
  <w:style w:type="paragraph" w:customStyle="1" w:styleId="Border">
    <w:name w:val="Border"/>
    <w:basedOn w:val="Normal"/>
    <w:qFormat/>
    <w:rsid w:val="00573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CE1"/>
    <w:rPr>
      <w:u w:val="single"/>
    </w:rPr>
  </w:style>
  <w:style w:type="character" w:customStyle="1" w:styleId="BoldandItalics">
    <w:name w:val="Bold and Italics"/>
    <w:qFormat/>
    <w:rsid w:val="00573CE1"/>
    <w:rPr>
      <w:b/>
      <w:i/>
      <w:u w:val="none"/>
    </w:rPr>
  </w:style>
  <w:style w:type="paragraph" w:styleId="BalloonText">
    <w:name w:val="Balloon Text"/>
    <w:basedOn w:val="Normal"/>
    <w:link w:val="BalloonTextChar"/>
    <w:rsid w:val="00573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C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C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1974</Characters>
  <Application>Microsoft Office Word</Application>
  <DocSecurity>0</DocSecurity>
  <Lines>80</Lines>
  <Paragraphs>40</Paragraphs>
  <ScaleCrop>false</ScaleCrop>
  <Company>Author-it Software Corporation Ltd.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FSKOCM03 Participate in simple spoken interactions at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2013-05-16T00:23:00Z</dcterms:created>
  <dcterms:modified xsi:type="dcterms:W3CDTF">2013-05-16T00:23:00Z</dcterms:modified>
</cp:coreProperties>
</file>