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449" w:rsidP="00094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FSKOCM01 Participate in highly familiar spoken exchanges</w:t>
      </w:r>
      <w:r>
        <w:fldChar w:fldCharType="end"/>
      </w:r>
    </w:p>
    <w:p w:rsidR="00094449" w:rsidP="00094449">
      <w:pPr>
        <w:pStyle w:val="Version"/>
        <w:sectPr w:rsidSect="006801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111" w:rsidP="00680111">
      <w:pPr>
        <w:pStyle w:val="SuperHeading"/>
      </w:pPr>
      <w:r w:rsidRPr="00680111">
        <w:t>FSKOCM01 Participate in highly familiar spoken exchanges</w:t>
      </w:r>
    </w:p>
    <w:p w:rsidR="00000000" w:rsidRPr="00680111" w:rsidP="00680111">
      <w:pPr>
        <w:pStyle w:val="Heading1"/>
      </w:pPr>
      <w:bookmarkStart w:id="1" w:name="O_527440"/>
      <w:bookmarkEnd w:id="1"/>
      <w:r w:rsidRPr="006801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801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111" w:rsidP="00680111">
            <w:pPr>
              <w:pStyle w:val="BodyText"/>
            </w:pPr>
            <w:r w:rsidRPr="006801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111">
            <w:pPr>
              <w:pStyle w:val="BodyText"/>
              <w:rPr>
                <w:lang w:val="en-NZ"/>
              </w:rPr>
            </w:pPr>
            <w:r w:rsidRPr="00680111">
              <w:rPr>
                <w:rStyle w:val="SpecialBold"/>
              </w:rPr>
              <w:t>Comments</w:t>
            </w:r>
          </w:p>
        </w:tc>
      </w:tr>
      <w:tr w:rsidTr="006801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111">
            <w:pPr>
              <w:pStyle w:val="BodyText"/>
              <w:rPr>
                <w:lang w:val="en-NZ"/>
              </w:rPr>
            </w:pPr>
            <w:r w:rsidRPr="006801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111" w:rsidP="00680111">
            <w:pPr>
              <w:pStyle w:val="BodyText"/>
            </w:pPr>
            <w:r w:rsidRPr="00680111">
              <w:t xml:space="preserve">This streamlined version first released with </w:t>
            </w:r>
            <w:r w:rsidRPr="00680111">
              <w:rPr>
                <w:rStyle w:val="Emphasis"/>
              </w:rPr>
              <w:t>FSK Foundation Skills Training Package version 1.0</w:t>
            </w:r>
            <w:r w:rsidRPr="00680111">
              <w:t>.</w:t>
            </w:r>
          </w:p>
        </w:tc>
      </w:tr>
    </w:tbl>
    <w:p w:rsidR="00000000" w:rsidRPr="00680111" w:rsidP="00680111">
      <w:pPr>
        <w:pStyle w:val="BodyText"/>
      </w:pPr>
    </w:p>
    <w:p w:rsidR="00000000" w:rsidRPr="00680111" w:rsidP="00680111">
      <w:pPr>
        <w:pStyle w:val="AllowPageBreak"/>
      </w:pPr>
    </w:p>
    <w:p w:rsidR="00000000" w:rsidRPr="00680111" w:rsidP="00680111">
      <w:pPr>
        <w:pStyle w:val="Heading1"/>
      </w:pPr>
      <w:bookmarkStart w:id="2" w:name="O_527441"/>
      <w:bookmarkEnd w:id="2"/>
      <w:r w:rsidRPr="00680111">
        <w:t>Application</w:t>
      </w:r>
    </w:p>
    <w:p w:rsidR="00000000" w:rsidRPr="00680111" w:rsidP="00680111">
      <w:pPr>
        <w:pStyle w:val="BodyText"/>
      </w:pPr>
      <w:r w:rsidRPr="00680111">
        <w:t>This unit describes the skills and knowledge required to partic</w:t>
      </w:r>
      <w:r w:rsidRPr="00680111">
        <w:t>ipate in highly familiar spoken exchanges, such as providing personal details, asking simple questions, following very simple instructions.</w:t>
      </w:r>
    </w:p>
    <w:p w:rsidR="00000000" w:rsidRPr="00680111" w:rsidP="00680111">
      <w:pPr>
        <w:pStyle w:val="BodyText"/>
      </w:pPr>
    </w:p>
    <w:p w:rsidR="00000000" w:rsidRPr="00680111" w:rsidP="00680111">
      <w:pPr>
        <w:pStyle w:val="BodyText"/>
      </w:pPr>
      <w:r w:rsidRPr="00680111">
        <w:t>This unit applies to individuals who need oral communication skills at Australian Core Skills Framework (ACSF) pre-</w:t>
      </w:r>
      <w:r w:rsidRPr="00680111">
        <w:t>level 1 to undertake a vocational training pathway or workplace tasks.</w:t>
      </w:r>
    </w:p>
    <w:p w:rsidR="00000000" w:rsidRPr="00680111" w:rsidP="00680111">
      <w:pPr>
        <w:pStyle w:val="BodyText"/>
      </w:pPr>
    </w:p>
    <w:p w:rsidR="00000000" w:rsidRPr="00680111" w:rsidP="00680111">
      <w:pPr>
        <w:pStyle w:val="BodyText"/>
      </w:pPr>
      <w:r w:rsidRPr="00680111">
        <w:t>This unit is designed for integration and contextualisation with vocational units to support achievement of vocational competency.</w:t>
      </w:r>
    </w:p>
    <w:p w:rsidR="00000000" w:rsidRPr="00680111" w:rsidP="00680111">
      <w:pPr>
        <w:pStyle w:val="BodyText"/>
      </w:pPr>
    </w:p>
    <w:p w:rsidR="00000000" w:rsidRPr="00680111" w:rsidP="00680111">
      <w:pPr>
        <w:pStyle w:val="BodyText"/>
      </w:pPr>
      <w:r w:rsidRPr="00680111">
        <w:t>No licensing, legislative or certification requireme</w:t>
      </w:r>
      <w:r w:rsidRPr="00680111">
        <w:t>nts apply to this unit at the time of publication.</w:t>
      </w:r>
    </w:p>
    <w:p w:rsidR="00000000" w:rsidRPr="00680111" w:rsidP="00680111">
      <w:pPr>
        <w:pStyle w:val="AllowPageBreak"/>
      </w:pPr>
    </w:p>
    <w:p w:rsidR="00000000" w:rsidRPr="00680111" w:rsidP="00680111">
      <w:pPr>
        <w:pStyle w:val="Heading1"/>
      </w:pPr>
      <w:bookmarkStart w:id="3" w:name="O_527444"/>
      <w:bookmarkEnd w:id="3"/>
      <w:r w:rsidRPr="00680111">
        <w:t>Unit Sector</w:t>
      </w:r>
    </w:p>
    <w:p w:rsidR="00000000" w:rsidRPr="00680111" w:rsidP="00680111">
      <w:pPr>
        <w:pStyle w:val="BodyText"/>
      </w:pPr>
      <w:r w:rsidRPr="00680111">
        <w:t>Oral Communication</w:t>
      </w:r>
    </w:p>
    <w:p w:rsidR="00000000" w:rsidRPr="00680111" w:rsidP="00680111">
      <w:pPr>
        <w:pStyle w:val="AllowPageBreak"/>
      </w:pPr>
    </w:p>
    <w:p w:rsidR="00000000" w:rsidRPr="00680111" w:rsidP="00680111">
      <w:pPr>
        <w:pStyle w:val="Heading1"/>
      </w:pPr>
      <w:bookmarkStart w:id="4" w:name="O_527445"/>
      <w:bookmarkEnd w:id="4"/>
      <w:r w:rsidRPr="0068011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801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111" w:rsidP="00680111">
            <w:pPr>
              <w:pStyle w:val="BodyText"/>
            </w:pPr>
            <w:r w:rsidRPr="0068011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111">
            <w:pPr>
              <w:pStyle w:val="BodyText"/>
              <w:rPr>
                <w:lang w:val="en-NZ"/>
              </w:rPr>
            </w:pPr>
            <w:r w:rsidRPr="00680111">
              <w:rPr>
                <w:rStyle w:val="SpecialBold"/>
              </w:rPr>
              <w:t>Performance Criteria</w:t>
            </w:r>
          </w:p>
        </w:tc>
      </w:tr>
      <w:tr w:rsidTr="006801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111" w:rsidP="00680111">
            <w:pPr>
              <w:pStyle w:val="BodyText"/>
            </w:pPr>
            <w:r w:rsidRPr="0068011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111">
            <w:pPr>
              <w:pStyle w:val="BodyText"/>
              <w:rPr>
                <w:lang w:val="en-NZ"/>
              </w:rPr>
            </w:pPr>
            <w:r w:rsidRPr="006801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01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111">
            <w:pPr>
              <w:pStyle w:val="BodyText"/>
              <w:rPr>
                <w:lang w:val="en-NZ"/>
              </w:rPr>
            </w:pPr>
            <w:r w:rsidRPr="00680111">
              <w:t>1. Prepare to participate in highly familiar spoken exchanges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111" w:rsidP="00680111">
            <w:pPr>
              <w:pStyle w:val="BodyText"/>
            </w:pPr>
            <w:r w:rsidRPr="00680111">
              <w:t>1.1 Identify the type of spoken exchange</w:t>
            </w:r>
          </w:p>
          <w:p w:rsidR="00000000" w:rsidRPr="00680111" w:rsidP="00680111">
            <w:pPr>
              <w:pStyle w:val="BodyText"/>
            </w:pPr>
            <w:r w:rsidRPr="00680111">
              <w:t>1.2 Identify the audience and purpose</w:t>
            </w:r>
          </w:p>
          <w:p w:rsidR="00000000" w:rsidP="00680111">
            <w:pPr>
              <w:pStyle w:val="BodyText"/>
              <w:rPr>
                <w:lang w:val="en-NZ"/>
              </w:rPr>
            </w:pPr>
            <w:r w:rsidRPr="00680111">
              <w:t>1.3 Identify formu</w:t>
            </w:r>
            <w:r w:rsidRPr="00680111">
              <w:t>laic expressions and personally relevant details required for spoken exchanges</w:t>
            </w:r>
          </w:p>
        </w:tc>
      </w:tr>
      <w:tr w:rsidTr="006801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111">
            <w:pPr>
              <w:pStyle w:val="BodyText"/>
              <w:rPr>
                <w:lang w:val="en-NZ"/>
              </w:rPr>
            </w:pPr>
            <w:r w:rsidRPr="00680111">
              <w:t>2. Engage in highly familiar spoken exchanges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111" w:rsidP="00680111">
            <w:pPr>
              <w:pStyle w:val="BodyText"/>
            </w:pPr>
            <w:r w:rsidRPr="00680111">
              <w:t>2.1 Use oral communication strategies to participate in highly familiar spoken exchanges</w:t>
            </w:r>
          </w:p>
          <w:p w:rsidR="00000000" w:rsidRPr="00680111" w:rsidP="00680111">
            <w:pPr>
              <w:pStyle w:val="BodyText"/>
            </w:pPr>
            <w:r w:rsidRPr="00680111">
              <w:t>2.2 Seek feedback from supervisor, trainer and/or peers to identify areas for improvement</w:t>
            </w:r>
          </w:p>
        </w:tc>
      </w:tr>
    </w:tbl>
    <w:p w:rsidR="00000000" w:rsidRPr="00680111" w:rsidP="00680111">
      <w:pPr>
        <w:pStyle w:val="BodyText"/>
      </w:pPr>
    </w:p>
    <w:p w:rsidR="00000000" w:rsidRPr="00680111" w:rsidP="00680111">
      <w:pPr>
        <w:pStyle w:val="AllowPageBreak"/>
      </w:pPr>
    </w:p>
    <w:p w:rsidR="00000000" w:rsidRPr="00680111" w:rsidP="00680111">
      <w:pPr>
        <w:pStyle w:val="Heading1"/>
      </w:pPr>
      <w:bookmarkStart w:id="5" w:name="O_527446"/>
      <w:bookmarkEnd w:id="5"/>
      <w:r w:rsidRPr="00680111">
        <w:t>Foundation Skills</w:t>
      </w:r>
    </w:p>
    <w:p w:rsidR="00000000" w:rsidRPr="00680111" w:rsidP="00680111">
      <w:pPr>
        <w:pStyle w:val="BodyText"/>
      </w:pPr>
      <w:r w:rsidRPr="00680111">
        <w:rPr>
          <w:rStyle w:val="Emphasis"/>
        </w:rPr>
        <w:t>This section describes language, literacy, numeracy and employment skills incorporated in the performance criteria that are requi</w:t>
      </w:r>
      <w:r w:rsidRPr="00680111">
        <w:rPr>
          <w:rStyle w:val="Emphasis"/>
        </w:rPr>
        <w:t>red for competent performance.</w:t>
      </w:r>
    </w:p>
    <w:p w:rsidR="00000000" w:rsidRPr="00680111" w:rsidP="00680111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801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111" w:rsidP="00680111">
            <w:pPr>
              <w:pStyle w:val="BodyText"/>
            </w:pPr>
            <w:r w:rsidRPr="0068011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111" w:rsidP="00680111">
            <w:pPr>
              <w:pStyle w:val="BodyText"/>
            </w:pPr>
            <w:r w:rsidRPr="00680111">
              <w:rPr>
                <w:rStyle w:val="SpecialBold"/>
              </w:rPr>
              <w:t>Performance</w:t>
            </w:r>
            <w:r w:rsidRPr="00680111">
              <w:br/>
            </w:r>
            <w:r w:rsidRPr="00680111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111">
            <w:pPr>
              <w:pStyle w:val="BodyText"/>
              <w:rPr>
                <w:lang w:val="en-NZ"/>
              </w:rPr>
            </w:pPr>
            <w:r w:rsidRPr="00680111">
              <w:rPr>
                <w:rStyle w:val="SpecialBold"/>
              </w:rPr>
              <w:t>Description</w:t>
            </w:r>
          </w:p>
        </w:tc>
      </w:tr>
      <w:tr w:rsidTr="006801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111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111" w:rsidP="00680111">
            <w:pPr>
              <w:pStyle w:val="ListBullet"/>
            </w:pPr>
            <w:r w:rsidRPr="00680111">
              <w:t>Foundation skills essential to performance are explicit in the performance criteria of this unit of competency.</w:t>
            </w:r>
          </w:p>
        </w:tc>
      </w:tr>
    </w:tbl>
    <w:p w:rsidR="00000000" w:rsidRPr="00680111" w:rsidP="00680111">
      <w:pPr>
        <w:pStyle w:val="BodyText"/>
      </w:pPr>
    </w:p>
    <w:p w:rsidR="00000000" w:rsidRPr="00680111" w:rsidP="00680111">
      <w:pPr>
        <w:pStyle w:val="AllowPageBreak"/>
      </w:pPr>
    </w:p>
    <w:p w:rsidR="00000000" w:rsidRPr="00680111" w:rsidP="00680111">
      <w:pPr>
        <w:pStyle w:val="Heading1"/>
      </w:pPr>
      <w:bookmarkStart w:id="6" w:name="O_527455"/>
      <w:bookmarkEnd w:id="6"/>
      <w:r w:rsidRPr="00680111">
        <w:t>Mapping Information</w:t>
      </w:r>
    </w:p>
    <w:p w:rsidR="00000000" w:rsidRPr="00680111" w:rsidP="00680111">
      <w:pPr>
        <w:pStyle w:val="BodyText"/>
      </w:pPr>
      <w:r w:rsidRPr="00680111">
        <w:t>Not applicable</w:t>
      </w:r>
    </w:p>
    <w:p w:rsidR="00000000" w:rsidRPr="00680111" w:rsidP="00680111">
      <w:pPr>
        <w:pStyle w:val="AllowPageBreak"/>
      </w:pPr>
    </w:p>
    <w:p w:rsidR="00000000" w:rsidRPr="00680111" w:rsidP="00680111">
      <w:pPr>
        <w:pStyle w:val="Heading1"/>
      </w:pPr>
      <w:bookmarkStart w:id="7" w:name="O_527454"/>
      <w:bookmarkEnd w:id="7"/>
      <w:r w:rsidRPr="00680111">
        <w:t>Links</w:t>
      </w:r>
    </w:p>
    <w:p w:rsidR="00000000" w:rsidRPr="00680111" w:rsidP="00680111">
      <w:pPr>
        <w:pStyle w:val="BodyText"/>
      </w:pPr>
      <w:r w:rsidRPr="00680111">
        <w:t>Companion volumes from the IBSA website - http://www.ibsa.org.au</w:t>
      </w:r>
    </w:p>
    <w:p w:rsidR="00000000" w:rsidRPr="00680111" w:rsidP="00680111"/>
    <w:sectPr w:rsidSect="006801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11" w:rsidRPr="00094449" w:rsidP="00094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449" w:rsidP="006801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4449" w:rsidP="006801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4449" w:rsidP="006801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11" w:rsidRPr="00094449" w:rsidP="000944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449" w:rsidRPr="002D2AF8" w:rsidP="006801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FSKOCM01 Participate in highly familiar spoken exchanges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094449" w:rsidP="006801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3CC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4258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1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1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1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1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1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1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1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1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1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1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1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111"/>
  </w:style>
  <w:style w:type="character" w:customStyle="1" w:styleId="Heading1Char">
    <w:name w:val="Heading 1 Char"/>
    <w:basedOn w:val="DefaultParagraphFont"/>
    <w:link w:val="Heading1"/>
    <w:rsid w:val="006801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1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1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1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111"/>
    <w:rPr>
      <w:b/>
      <w:spacing w:val="0"/>
    </w:rPr>
  </w:style>
  <w:style w:type="character" w:styleId="Emphasis">
    <w:name w:val="Emphasis"/>
    <w:basedOn w:val="DefaultParagraphFont"/>
    <w:qFormat/>
    <w:rsid w:val="00680111"/>
    <w:rPr>
      <w:i/>
    </w:rPr>
  </w:style>
  <w:style w:type="paragraph" w:customStyle="1" w:styleId="SuperHeading">
    <w:name w:val="SuperHeading"/>
    <w:basedOn w:val="Normal"/>
    <w:rsid w:val="006801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1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1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1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1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1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1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1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1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1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1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1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1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1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1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1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1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1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1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1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1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11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1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1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1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1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1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1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1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1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1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01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1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1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111"/>
  </w:style>
  <w:style w:type="paragraph" w:styleId="TableofFigures">
    <w:name w:val="table of figures"/>
    <w:basedOn w:val="Normal"/>
    <w:next w:val="Normal"/>
    <w:semiHidden/>
    <w:rsid w:val="006801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111"/>
    <w:pPr>
      <w:numPr>
        <w:numId w:val="10"/>
      </w:numPr>
    </w:pPr>
  </w:style>
  <w:style w:type="character" w:customStyle="1" w:styleId="WingdingSymbols">
    <w:name w:val="Wingding Symbols"/>
    <w:rsid w:val="00680111"/>
    <w:rPr>
      <w:rFonts w:ascii="Wingdings" w:hAnsi="Wingdings"/>
    </w:rPr>
  </w:style>
  <w:style w:type="paragraph" w:customStyle="1" w:styleId="TableHeading">
    <w:name w:val="Table Heading"/>
    <w:basedOn w:val="HeadingBase"/>
    <w:rsid w:val="006801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111"/>
    <w:rPr>
      <w:color w:val="0033CC"/>
      <w:u w:val="none"/>
    </w:rPr>
  </w:style>
  <w:style w:type="paragraph" w:customStyle="1" w:styleId="BodyTextRight">
    <w:name w:val="Body Text Right"/>
    <w:basedOn w:val="BodyText"/>
    <w:rsid w:val="006801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1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1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1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1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1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111"/>
    <w:rPr>
      <w:sz w:val="32"/>
    </w:rPr>
  </w:style>
  <w:style w:type="paragraph" w:customStyle="1" w:styleId="HeadingProcedure">
    <w:name w:val="Heading Procedure"/>
    <w:basedOn w:val="HeadingBase"/>
    <w:next w:val="Normal"/>
    <w:rsid w:val="006801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111"/>
    <w:pPr>
      <w:spacing w:before="60" w:after="60"/>
    </w:pPr>
  </w:style>
  <w:style w:type="paragraph" w:styleId="ListContinue">
    <w:name w:val="List Continue"/>
    <w:basedOn w:val="List"/>
    <w:rsid w:val="00680111"/>
    <w:pPr>
      <w:ind w:firstLine="0"/>
    </w:pPr>
  </w:style>
  <w:style w:type="paragraph" w:customStyle="1" w:styleId="ListNote">
    <w:name w:val="List Note"/>
    <w:basedOn w:val="List"/>
    <w:rsid w:val="006801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1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1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111"/>
    <w:rPr>
      <w:rFonts w:ascii="Courier New" w:hAnsi="Courier New"/>
    </w:rPr>
  </w:style>
  <w:style w:type="paragraph" w:customStyle="1" w:styleId="NoteBullet">
    <w:name w:val="Note Bullet"/>
    <w:basedOn w:val="Note"/>
    <w:rsid w:val="006801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1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1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1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1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01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1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111"/>
    <w:rPr>
      <w:b/>
      <w:smallCaps/>
    </w:rPr>
  </w:style>
  <w:style w:type="paragraph" w:customStyle="1" w:styleId="TableListNumber">
    <w:name w:val="Table List Number"/>
    <w:basedOn w:val="ListNumber"/>
    <w:rsid w:val="006801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1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111"/>
    <w:pPr>
      <w:numPr>
        <w:numId w:val="8"/>
      </w:numPr>
    </w:pPr>
  </w:style>
  <w:style w:type="paragraph" w:customStyle="1" w:styleId="ListAlpha2">
    <w:name w:val="List Alpha 2"/>
    <w:basedOn w:val="List2"/>
    <w:rsid w:val="00680111"/>
    <w:pPr>
      <w:numPr>
        <w:numId w:val="7"/>
      </w:numPr>
    </w:pPr>
  </w:style>
  <w:style w:type="paragraph" w:styleId="List2">
    <w:name w:val="List 2"/>
    <w:basedOn w:val="BodyText"/>
    <w:rsid w:val="006801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1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1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1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1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111"/>
    <w:pPr>
      <w:numPr>
        <w:numId w:val="2"/>
      </w:numPr>
    </w:pPr>
  </w:style>
  <w:style w:type="paragraph" w:styleId="ListBullet5">
    <w:name w:val="List Bullet 5"/>
    <w:basedOn w:val="List5"/>
    <w:rsid w:val="00680111"/>
    <w:pPr>
      <w:numPr>
        <w:numId w:val="3"/>
      </w:numPr>
    </w:pPr>
  </w:style>
  <w:style w:type="paragraph" w:styleId="ListContinue2">
    <w:name w:val="List Continue 2"/>
    <w:basedOn w:val="List2"/>
    <w:rsid w:val="00680111"/>
    <w:pPr>
      <w:ind w:firstLine="0"/>
    </w:pPr>
  </w:style>
  <w:style w:type="paragraph" w:styleId="ListContinue3">
    <w:name w:val="List Continue 3"/>
    <w:basedOn w:val="List3"/>
    <w:rsid w:val="00680111"/>
    <w:pPr>
      <w:ind w:left="1021" w:firstLine="0"/>
    </w:pPr>
  </w:style>
  <w:style w:type="paragraph" w:styleId="ListContinue4">
    <w:name w:val="List Continue 4"/>
    <w:basedOn w:val="List4"/>
    <w:rsid w:val="00680111"/>
    <w:pPr>
      <w:ind w:firstLine="0"/>
    </w:pPr>
  </w:style>
  <w:style w:type="paragraph" w:styleId="ListContinue5">
    <w:name w:val="List Continue 5"/>
    <w:basedOn w:val="List5"/>
    <w:rsid w:val="00680111"/>
    <w:pPr>
      <w:ind w:firstLine="0"/>
    </w:pPr>
  </w:style>
  <w:style w:type="paragraph" w:styleId="ListNumber3">
    <w:name w:val="List Number 3"/>
    <w:basedOn w:val="List3"/>
    <w:rsid w:val="00680111"/>
    <w:pPr>
      <w:numPr>
        <w:numId w:val="4"/>
      </w:numPr>
    </w:pPr>
  </w:style>
  <w:style w:type="paragraph" w:styleId="ListNumber4">
    <w:name w:val="List Number 4"/>
    <w:basedOn w:val="List4"/>
    <w:rsid w:val="00680111"/>
    <w:pPr>
      <w:numPr>
        <w:numId w:val="5"/>
      </w:numPr>
    </w:pPr>
  </w:style>
  <w:style w:type="paragraph" w:styleId="ListNumber5">
    <w:name w:val="List Number 5"/>
    <w:basedOn w:val="List5"/>
    <w:rsid w:val="00680111"/>
    <w:pPr>
      <w:numPr>
        <w:numId w:val="6"/>
      </w:numPr>
    </w:pPr>
  </w:style>
  <w:style w:type="paragraph" w:styleId="BlockText">
    <w:name w:val="Block Text"/>
    <w:basedOn w:val="Normal"/>
    <w:rsid w:val="006801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1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111"/>
    <w:rPr>
      <w:sz w:val="16"/>
      <w:vertAlign w:val="superscript"/>
    </w:rPr>
  </w:style>
  <w:style w:type="character" w:customStyle="1" w:styleId="Symbols">
    <w:name w:val="Symbols"/>
    <w:basedOn w:val="DefaultParagraphFont"/>
    <w:rsid w:val="00680111"/>
    <w:rPr>
      <w:rFonts w:ascii="Symbol" w:hAnsi="Symbol"/>
    </w:rPr>
  </w:style>
  <w:style w:type="character" w:customStyle="1" w:styleId="MenuOptions">
    <w:name w:val="Menu Options"/>
    <w:basedOn w:val="DefaultParagraphFont"/>
    <w:rsid w:val="006801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111"/>
    <w:rPr>
      <w:b/>
    </w:rPr>
  </w:style>
  <w:style w:type="character" w:customStyle="1" w:styleId="Underlined">
    <w:name w:val="Underlined"/>
    <w:basedOn w:val="DefaultParagraphFont"/>
    <w:rsid w:val="00680111"/>
    <w:rPr>
      <w:u w:val="single"/>
    </w:rPr>
  </w:style>
  <w:style w:type="paragraph" w:customStyle="1" w:styleId="TableBodyTextRight">
    <w:name w:val="Table Body Text Right"/>
    <w:basedOn w:val="TableBodyText"/>
    <w:rsid w:val="006801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111"/>
    <w:rPr>
      <w:sz w:val="18"/>
    </w:rPr>
  </w:style>
  <w:style w:type="paragraph" w:customStyle="1" w:styleId="BodySmallRight">
    <w:name w:val="Body Small Right"/>
    <w:basedOn w:val="BodyTextRight"/>
    <w:rsid w:val="00680111"/>
    <w:rPr>
      <w:sz w:val="18"/>
      <w:szCs w:val="18"/>
    </w:rPr>
  </w:style>
  <w:style w:type="paragraph" w:customStyle="1" w:styleId="MarginEdition">
    <w:name w:val="Margin Edition"/>
    <w:basedOn w:val="MarginNote"/>
    <w:rsid w:val="006801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111"/>
    <w:rPr>
      <w:sz w:val="2"/>
      <w:szCs w:val="2"/>
    </w:rPr>
  </w:style>
  <w:style w:type="character" w:customStyle="1" w:styleId="Small">
    <w:name w:val="Small"/>
    <w:basedOn w:val="DefaultParagraphFont"/>
    <w:rsid w:val="00680111"/>
    <w:rPr>
      <w:sz w:val="16"/>
    </w:rPr>
  </w:style>
  <w:style w:type="paragraph" w:customStyle="1" w:styleId="WideTable">
    <w:name w:val="Wide Table"/>
    <w:basedOn w:val="Normal"/>
    <w:rsid w:val="006801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111"/>
  </w:style>
  <w:style w:type="paragraph" w:styleId="Quote">
    <w:name w:val="Quote"/>
    <w:basedOn w:val="Heading1"/>
    <w:link w:val="QuoteChar"/>
    <w:qFormat/>
    <w:rsid w:val="006801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1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111"/>
    <w:pPr>
      <w:pageBreakBefore/>
    </w:pPr>
  </w:style>
  <w:style w:type="paragraph" w:customStyle="1" w:styleId="Border">
    <w:name w:val="Border"/>
    <w:basedOn w:val="Normal"/>
    <w:qFormat/>
    <w:rsid w:val="006801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1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1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1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1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1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1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1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1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111"/>
    <w:rPr>
      <w:u w:val="single"/>
    </w:rPr>
  </w:style>
  <w:style w:type="character" w:customStyle="1" w:styleId="BoldandItalics">
    <w:name w:val="Bold and Italics"/>
    <w:qFormat/>
    <w:rsid w:val="00680111"/>
    <w:rPr>
      <w:b/>
      <w:i/>
      <w:u w:val="none"/>
    </w:rPr>
  </w:style>
  <w:style w:type="paragraph" w:styleId="BalloonText">
    <w:name w:val="Balloon Text"/>
    <w:basedOn w:val="Normal"/>
    <w:link w:val="BalloonTextChar"/>
    <w:rsid w:val="00680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1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1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1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1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11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1765</Characters>
  <Application>Microsoft Office Word</Application>
  <DocSecurity>0</DocSecurity>
  <Lines>72</Lines>
  <Paragraphs>37</Paragraphs>
  <ScaleCrop>false</ScaleCrop>
  <Company>Author-it Software Corporation Ltd.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FSKOCM01 Participate in highly familiar spoken exchanges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2013-05-16T00:36:00Z</dcterms:created>
  <dcterms:modified xsi:type="dcterms:W3CDTF">2013-05-16T00:36:00Z</dcterms:modified>
</cp:coreProperties>
</file>