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9BF" w:rsidP="000779BF">
      <w:pPr>
        <w:pStyle w:val="Title"/>
      </w:pPr>
      <w:r>
        <w:fldChar w:fldCharType="begin"/>
      </w:r>
      <w:r>
        <w:instrText xml:space="preserve"> TITLE   \* MERGEFORMAT </w:instrText>
      </w:r>
      <w:r>
        <w:fldChar w:fldCharType="separate"/>
      </w:r>
      <w:r>
        <w:t>FSKOCM003 Participate in familiar spoken interactions at work</w:t>
      </w:r>
      <w:r>
        <w:fldChar w:fldCharType="end"/>
      </w:r>
    </w:p>
    <w:p w:rsidR="000779BF" w:rsidP="000779BF">
      <w:pPr>
        <w:pStyle w:val="Version"/>
        <w:sectPr w:rsidSect="006E0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A14" w:rsidP="006E0A14">
      <w:pPr>
        <w:pStyle w:val="SuperHeading"/>
      </w:pPr>
      <w:r w:rsidRPr="006E0A14">
        <w:t>FSKOCM003 Participate in familiar spoken interactions at work</w:t>
      </w:r>
    </w:p>
    <w:p w:rsidR="00000000" w:rsidRPr="006E0A14" w:rsidP="006E0A14">
      <w:pPr>
        <w:pStyle w:val="Heading1"/>
      </w:pPr>
      <w:bookmarkStart w:id="1" w:name="O_1063334"/>
      <w:bookmarkEnd w:id="1"/>
      <w:r w:rsidRPr="006E0A14">
        <w:t>Modification History</w:t>
      </w:r>
    </w:p>
    <w:tbl>
      <w:tblPr>
        <w:tblW w:w="9242" w:type="dxa"/>
        <w:tblLayout w:type="fixed"/>
        <w:tblCellMar>
          <w:left w:w="62" w:type="dxa"/>
          <w:right w:w="62" w:type="dxa"/>
        </w:tblCellMar>
        <w:tblLook w:val="0000"/>
      </w:tblPr>
      <w:tblGrid>
        <w:gridCol w:w="2014"/>
        <w:gridCol w:w="7228"/>
      </w:tblGrid>
      <w:tr w:rsidTr="006E0A1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4" w:rsidP="006E0A14">
            <w:pPr>
              <w:pStyle w:val="BodyText"/>
            </w:pPr>
            <w:r w:rsidRPr="006E0A1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4">
            <w:pPr>
              <w:pStyle w:val="BodyText"/>
              <w:rPr>
                <w:lang w:val="en-NZ"/>
              </w:rPr>
            </w:pPr>
            <w:r w:rsidRPr="006E0A14">
              <w:rPr>
                <w:rStyle w:val="SpecialBold"/>
              </w:rPr>
              <w:t>Comments</w:t>
            </w:r>
          </w:p>
        </w:tc>
      </w:tr>
      <w:tr w:rsidTr="006E0A1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4">
            <w:pPr>
              <w:pStyle w:val="BodyText"/>
              <w:rPr>
                <w:lang w:val="en-NZ"/>
              </w:rPr>
            </w:pPr>
            <w:r w:rsidRPr="006E0A1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4" w:rsidP="006E0A14">
            <w:pPr>
              <w:pStyle w:val="BodyText"/>
            </w:pPr>
            <w:r w:rsidRPr="006E0A14">
              <w:t>This version first released with FSK Foundation Skills Training Package Version 2.0.</w:t>
            </w:r>
          </w:p>
        </w:tc>
      </w:tr>
    </w:tbl>
    <w:p w:rsidR="00000000" w:rsidRPr="006E0A14" w:rsidP="006E0A14">
      <w:pPr>
        <w:pStyle w:val="BodyText"/>
      </w:pPr>
    </w:p>
    <w:p w:rsidR="00000000" w:rsidRPr="006E0A14" w:rsidP="006E0A14">
      <w:pPr>
        <w:pStyle w:val="AllowPageBreak"/>
      </w:pPr>
    </w:p>
    <w:p w:rsidR="00000000" w:rsidRPr="006E0A14" w:rsidP="006E0A14">
      <w:pPr>
        <w:pStyle w:val="Heading1"/>
      </w:pPr>
      <w:bookmarkStart w:id="2" w:name="O_1063338"/>
      <w:bookmarkEnd w:id="2"/>
      <w:r w:rsidRPr="006E0A14">
        <w:t>Application</w:t>
      </w:r>
    </w:p>
    <w:p w:rsidR="00000000" w:rsidRPr="006E0A14" w:rsidP="000779BF">
      <w:pPr>
        <w:pStyle w:val="BodyText"/>
      </w:pPr>
      <w:r w:rsidRPr="006E0A14">
        <w:t>This unit describes the skills and knowledge required to participate in a limited range of familiar spoken interactions in the workplace, such as talking with co-workers, participating in workplace meetings, giving and responding to simple instructions, re</w:t>
      </w:r>
      <w:r w:rsidRPr="006E0A14">
        <w:t>ceiving and passing on simple messages, making an inquiry, or reporting a problem.</w:t>
      </w:r>
    </w:p>
    <w:p w:rsidR="00000000" w:rsidRPr="006E0A14" w:rsidP="000779BF">
      <w:pPr>
        <w:pStyle w:val="BodyText"/>
      </w:pPr>
      <w:r w:rsidRPr="006E0A14">
        <w:t>An individual performing these tasks may work with an expert or mentor where support is available if requested.</w:t>
      </w:r>
    </w:p>
    <w:p w:rsidR="00000000" w:rsidRPr="006E0A14" w:rsidP="000779BF">
      <w:pPr>
        <w:pStyle w:val="BodyText"/>
      </w:pPr>
      <w:r w:rsidRPr="006E0A14">
        <w:t>This unit applies to individuals who use, or are preparing to</w:t>
      </w:r>
      <w:r w:rsidRPr="006E0A14">
        <w:t xml:space="preserve"> use, oral communication skills to complete workplace activities. This includes existing workers and individuals preparing for employment through vocational education and training. This unit should be integrated and contextualised with vocational training </w:t>
      </w:r>
      <w:r w:rsidRPr="006E0A14">
        <w:t>to support achievement of vocational competency.</w:t>
      </w:r>
    </w:p>
    <w:p w:rsidR="00000000" w:rsidRPr="006E0A14" w:rsidP="000779BF">
      <w:pPr>
        <w:pStyle w:val="BodyText"/>
      </w:pPr>
      <w:r w:rsidRPr="006E0A14">
        <w:t>This unit is aligned to, but does not fully address, the Australian Core Skills Framework (ACSF) oral communication core skill indicators .07 and .08 at level 2 in the workplace and employment domain of comm</w:t>
      </w:r>
      <w:r w:rsidRPr="006E0A14">
        <w:t>unication.</w:t>
      </w:r>
    </w:p>
    <w:p w:rsidR="000779BF" w:rsidP="000779BF">
      <w:pPr>
        <w:pStyle w:val="BodyText"/>
      </w:pPr>
      <w:r w:rsidRPr="006E0A14">
        <w:t>No licensing, legislative or certification requirements apply to this unit at the time of publication.</w:t>
      </w:r>
    </w:p>
    <w:p w:rsidR="00000000" w:rsidRPr="006E0A14" w:rsidP="006E0A14">
      <w:pPr>
        <w:pStyle w:val="Heading1"/>
      </w:pPr>
      <w:bookmarkStart w:id="3" w:name="O_1063337"/>
      <w:bookmarkEnd w:id="3"/>
      <w:r w:rsidRPr="006E0A14">
        <w:t>Unit Sector</w:t>
      </w:r>
    </w:p>
    <w:p w:rsidR="00000000" w:rsidRPr="006E0A14" w:rsidP="000779BF">
      <w:pPr>
        <w:pStyle w:val="BodyText"/>
      </w:pPr>
      <w:r w:rsidRPr="006E0A14">
        <w:t>Oral Communication</w:t>
      </w:r>
    </w:p>
    <w:p w:rsidR="00000000" w:rsidRPr="006E0A14" w:rsidP="006E0A14">
      <w:pPr>
        <w:pStyle w:val="Heading1"/>
      </w:pPr>
      <w:bookmarkStart w:id="4" w:name="O_1063336"/>
      <w:bookmarkEnd w:id="4"/>
      <w:r w:rsidRPr="006E0A14">
        <w:t>Elements and Performance Criteria</w:t>
      </w:r>
    </w:p>
    <w:tbl>
      <w:tblPr>
        <w:tblW w:w="0" w:type="auto"/>
        <w:tblLayout w:type="fixed"/>
        <w:tblCellMar>
          <w:left w:w="62" w:type="dxa"/>
          <w:right w:w="62" w:type="dxa"/>
        </w:tblCellMar>
        <w:tblLook w:val="0000"/>
      </w:tblPr>
      <w:tblGrid>
        <w:gridCol w:w="2396"/>
        <w:gridCol w:w="6002"/>
      </w:tblGrid>
      <w:tr w:rsidTr="006E0A14">
        <w:tblPrEx>
          <w:tblW w:w="0" w:type="auto"/>
          <w:tblLayout w:type="fixed"/>
          <w:tblCellMar>
            <w:left w:w="62" w:type="dxa"/>
            <w:right w:w="62" w:type="dxa"/>
          </w:tblCellMar>
          <w:tblLook w:val="0000"/>
        </w:tblPrEx>
        <w:trPr>
          <w:tblHeader/>
        </w:trPr>
        <w:tc>
          <w:tcPr>
            <w:tcW w:w="239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0A14" w:rsidP="006E0A14">
            <w:pPr>
              <w:pStyle w:val="BodyText"/>
            </w:pPr>
            <w:r w:rsidRPr="006E0A14">
              <w:rPr>
                <w:rStyle w:val="SpecialBold"/>
              </w:rPr>
              <w:t>Element</w:t>
            </w:r>
          </w:p>
        </w:tc>
        <w:tc>
          <w:tcPr>
            <w:tcW w:w="60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0A14">
            <w:pPr>
              <w:pStyle w:val="BodyText"/>
              <w:rPr>
                <w:lang w:val="en-NZ"/>
              </w:rPr>
            </w:pPr>
            <w:r w:rsidRPr="006E0A14">
              <w:rPr>
                <w:rStyle w:val="SpecialBold"/>
              </w:rPr>
              <w:t>Performance Criteria</w:t>
            </w:r>
          </w:p>
        </w:tc>
      </w:tr>
      <w:tr w:rsidTr="006E0A14">
        <w:tblPrEx>
          <w:tblW w:w="0" w:type="auto"/>
          <w:tblLayout w:type="fixed"/>
          <w:tblCellMar>
            <w:left w:w="62" w:type="dxa"/>
            <w:right w:w="62" w:type="dxa"/>
          </w:tblCellMar>
          <w:tblLook w:val="0000"/>
        </w:tblPrEx>
        <w:tc>
          <w:tcPr>
            <w:tcW w:w="239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0A14" w:rsidP="006E0A14">
            <w:pPr>
              <w:pStyle w:val="BodyText"/>
            </w:pPr>
            <w:r w:rsidRPr="006E0A14">
              <w:rPr>
                <w:rStyle w:val="Emphasis"/>
              </w:rPr>
              <w:t>Elements describe the essential outcomes.</w:t>
            </w:r>
          </w:p>
        </w:tc>
        <w:tc>
          <w:tcPr>
            <w:tcW w:w="60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0A14">
            <w:pPr>
              <w:pStyle w:val="BodyText"/>
              <w:rPr>
                <w:lang w:val="en-NZ"/>
              </w:rPr>
            </w:pPr>
            <w:r w:rsidRPr="006E0A14">
              <w:rPr>
                <w:rStyle w:val="Emphasis"/>
              </w:rPr>
              <w:t>Performance criteria describe the performance needed to demonstrate achievement of the element.</w:t>
            </w:r>
          </w:p>
        </w:tc>
      </w:tr>
      <w:tr w:rsidTr="006E0A14">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4">
            <w:pPr>
              <w:pStyle w:val="BodyText"/>
              <w:rPr>
                <w:lang w:val="en-NZ"/>
              </w:rPr>
            </w:pPr>
            <w:r w:rsidRPr="006E0A14">
              <w:t xml:space="preserve">1. Prepare to participate in familiar </w:t>
            </w:r>
            <w:r w:rsidRPr="006E0A14">
              <w:t>spoken interaction</w:t>
            </w:r>
          </w:p>
        </w:tc>
        <w:tc>
          <w:tcPr>
            <w:tcW w:w="6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4" w:rsidP="006E0A14">
            <w:pPr>
              <w:pStyle w:val="BodyText"/>
            </w:pPr>
            <w:r w:rsidRPr="006E0A14">
              <w:t>1.1 Identify type of spoken workplace interaction</w:t>
            </w:r>
          </w:p>
          <w:p w:rsidR="00000000" w:rsidRPr="006E0A14" w:rsidP="006E0A14">
            <w:pPr>
              <w:pStyle w:val="BodyText"/>
            </w:pPr>
            <w:r w:rsidRPr="006E0A14">
              <w:t>1.2 Identi</w:t>
            </w:r>
            <w:r w:rsidRPr="006E0A14">
              <w:t>fy the purpose and audience of interaction</w:t>
            </w:r>
          </w:p>
          <w:p w:rsidR="00000000" w:rsidRPr="006E0A14" w:rsidP="006E0A14">
            <w:pPr>
              <w:pStyle w:val="BodyText"/>
            </w:pPr>
            <w:r w:rsidRPr="006E0A14">
              <w:t>1.3 Identify content of interaction and required information</w:t>
            </w:r>
          </w:p>
          <w:p w:rsidR="00000000" w:rsidP="006E0A14">
            <w:pPr>
              <w:pStyle w:val="BodyText"/>
              <w:rPr>
                <w:lang w:val="en-NZ"/>
              </w:rPr>
            </w:pPr>
            <w:r w:rsidRPr="006E0A14">
              <w:t>1.4 Identify oral communication strategies required for participation in interaction</w:t>
            </w:r>
          </w:p>
        </w:tc>
      </w:tr>
      <w:tr w:rsidTr="006E0A14">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4">
            <w:pPr>
              <w:pStyle w:val="BodyText"/>
              <w:rPr>
                <w:lang w:val="en-NZ"/>
              </w:rPr>
            </w:pPr>
            <w:r w:rsidRPr="006E0A14">
              <w:t>2. Interact in spoken exchange</w:t>
            </w:r>
          </w:p>
        </w:tc>
        <w:tc>
          <w:tcPr>
            <w:tcW w:w="6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4" w:rsidP="006E0A14">
            <w:pPr>
              <w:pStyle w:val="BodyText"/>
            </w:pPr>
            <w:r w:rsidRPr="006E0A14">
              <w:t>2.1 Use oral communication strategies for simple interactions</w:t>
            </w:r>
          </w:p>
          <w:p w:rsidR="00000000" w:rsidRPr="006E0A14" w:rsidP="006E0A14">
            <w:pPr>
              <w:pStyle w:val="BodyText"/>
            </w:pPr>
            <w:r w:rsidRPr="006E0A14">
              <w:t>2.2 Interact using simple grammar, familiar vocabulary and mostly intelligible pronunciation</w:t>
            </w:r>
          </w:p>
          <w:p w:rsidR="00000000" w:rsidP="006E0A14">
            <w:pPr>
              <w:pStyle w:val="BodyText"/>
              <w:rPr>
                <w:lang w:val="en-NZ"/>
              </w:rPr>
            </w:pPr>
            <w:r w:rsidRPr="006E0A14">
              <w:t>2.3 Recognise and use appropriate non-verbal communication methods</w:t>
            </w:r>
          </w:p>
        </w:tc>
      </w:tr>
      <w:tr w:rsidTr="006E0A14">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4">
            <w:pPr>
              <w:pStyle w:val="BodyText"/>
              <w:rPr>
                <w:lang w:val="en-NZ"/>
              </w:rPr>
            </w:pPr>
            <w:r w:rsidRPr="006E0A14">
              <w:t>3. Review interaction</w:t>
            </w:r>
          </w:p>
        </w:tc>
        <w:tc>
          <w:tcPr>
            <w:tcW w:w="6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4" w:rsidP="006E0A14">
            <w:pPr>
              <w:pStyle w:val="BodyText"/>
            </w:pPr>
            <w:r w:rsidRPr="006E0A14">
              <w:t>3.1 Seek fe</w:t>
            </w:r>
            <w:r w:rsidRPr="006E0A14">
              <w:t>edback on whether exchange was appropriate for audience and purpose</w:t>
            </w:r>
          </w:p>
          <w:p w:rsidR="00000000" w:rsidRPr="006E0A14" w:rsidP="006E0A14">
            <w:pPr>
              <w:pStyle w:val="BodyText"/>
            </w:pPr>
            <w:r w:rsidRPr="006E0A14">
              <w:t>3.2 Reflect on performance to identify areas for improvement, with assistance</w:t>
            </w:r>
          </w:p>
        </w:tc>
      </w:tr>
    </w:tbl>
    <w:p w:rsidR="000779BF" w:rsidP="006E0A14">
      <w:pPr>
        <w:pStyle w:val="BodyText"/>
      </w:pPr>
    </w:p>
    <w:p w:rsidR="000779BF" w:rsidP="006E0A14">
      <w:pPr>
        <w:pStyle w:val="BodyText"/>
      </w:pPr>
    </w:p>
    <w:p w:rsidR="00000000" w:rsidRPr="006E0A14" w:rsidP="006E0A14">
      <w:pPr>
        <w:pStyle w:val="Heading1"/>
      </w:pPr>
      <w:bookmarkStart w:id="5" w:name="O_1063335"/>
      <w:bookmarkEnd w:id="5"/>
      <w:r w:rsidRPr="006E0A14">
        <w:t>Foundation Skills</w:t>
      </w:r>
    </w:p>
    <w:p w:rsidR="00000000" w:rsidRPr="000779BF" w:rsidP="000779BF">
      <w:pPr>
        <w:pStyle w:val="BodyText"/>
        <w:rPr>
          <w:i/>
        </w:rPr>
      </w:pPr>
      <w:r w:rsidRPr="000779BF">
        <w:rPr>
          <w:rStyle w:val="Emphasis"/>
        </w:rPr>
        <w:t>This section describes language, literacy, numeracy and employment ski</w:t>
      </w:r>
      <w:r w:rsidRPr="000779BF">
        <w:rPr>
          <w:rStyle w:val="Emphasis"/>
        </w:rPr>
        <w:t>lls that are essential to performance but not explicit in the performance criteria.</w:t>
      </w:r>
    </w:p>
    <w:p w:rsidR="000779BF" w:rsidP="000779BF">
      <w:pPr>
        <w:pStyle w:val="BodyText"/>
      </w:pPr>
      <w:r w:rsidRPr="006E0A14">
        <w:t>Foundation skills essential to performance are explicit in the performance criteria of this unit of competency.</w:t>
      </w:r>
    </w:p>
    <w:p w:rsidR="00000000" w:rsidRPr="006E0A14" w:rsidP="006E0A14">
      <w:pPr>
        <w:pStyle w:val="Heading1"/>
      </w:pPr>
      <w:bookmarkStart w:id="6" w:name="O_1065520"/>
      <w:bookmarkEnd w:id="6"/>
      <w:r w:rsidRPr="006E0A14">
        <w:t>Unit Mapping Information</w:t>
      </w:r>
    </w:p>
    <w:p w:rsidR="00000000" w:rsidRPr="006E0A14" w:rsidP="000779BF">
      <w:pPr>
        <w:pStyle w:val="BodyText"/>
      </w:pPr>
      <w:r w:rsidRPr="006E0A14">
        <w:t xml:space="preserve">Supersedes and </w:t>
      </w:r>
      <w:r w:rsidRPr="006E0A14">
        <w:t>is equivalent to FSKOCM03 Participate in simple spoken interactions at work.</w:t>
      </w:r>
    </w:p>
    <w:p w:rsidR="00000000" w:rsidRPr="006E0A14" w:rsidP="006E0A14">
      <w:pPr>
        <w:pStyle w:val="Heading1"/>
      </w:pPr>
      <w:bookmarkStart w:id="7" w:name="O_1063328"/>
      <w:bookmarkEnd w:id="7"/>
      <w:r w:rsidRPr="006E0A14">
        <w:t>Links</w:t>
      </w:r>
    </w:p>
    <w:p w:rsidR="00000000" w:rsidRPr="006E0A14" w:rsidP="000779BF">
      <w:pPr>
        <w:pStyle w:val="BodyText"/>
      </w:pPr>
      <w:r w:rsidRPr="006E0A14">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9B7646">
        <w:rPr>
          <w:rStyle w:val="Hyperlink"/>
        </w:rPr>
        <w:t>https://vetnet.gov.au/Pages/TrainingDocs.aspx?q=f572fe10-a855-4986-9295-3852c771f178</w:t>
      </w:r>
      <w:r>
        <w:fldChar w:fldCharType="end"/>
      </w:r>
    </w:p>
    <w:p w:rsidR="00000000" w:rsidRPr="006E0A14" w:rsidP="006E0A14"/>
    <w:sectPr w:rsidSect="006E0A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4" w:rsidRPr="000779BF" w:rsidP="000779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BF" w:rsidP="006E0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79BF" w:rsidP="006E0A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79BF" w:rsidP="006E0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A14" w:rsidRPr="000779BF" w:rsidP="000779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BF" w:rsidRPr="002D2AF8" w:rsidP="006E0A14">
    <w:pPr>
      <w:pStyle w:val="Header"/>
      <w:framePr w:wrap="around"/>
    </w:pPr>
    <w:r>
      <w:fldChar w:fldCharType="begin"/>
    </w:r>
    <w:r>
      <w:instrText xml:space="preserve"> TITLE   \* MERGEFORMAT </w:instrText>
    </w:r>
    <w:r>
      <w:fldChar w:fldCharType="separate"/>
    </w:r>
    <w:r>
      <w:t>FSKOCM003 Participate in familiar spoken interactions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0779BF" w:rsidP="006E0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A14"/>
    <w:pPr>
      <w:spacing w:before="360" w:after="60"/>
      <w:outlineLvl w:val="0"/>
    </w:pPr>
    <w:rPr>
      <w:sz w:val="32"/>
    </w:rPr>
  </w:style>
  <w:style w:type="paragraph" w:styleId="Heading2">
    <w:name w:val="heading 2"/>
    <w:basedOn w:val="HeadingBase"/>
    <w:next w:val="BodyText"/>
    <w:link w:val="Heading2Char"/>
    <w:qFormat/>
    <w:rsid w:val="006E0A14"/>
    <w:pPr>
      <w:keepLines/>
      <w:spacing w:before="240" w:after="120"/>
      <w:outlineLvl w:val="1"/>
    </w:pPr>
    <w:rPr>
      <w:sz w:val="28"/>
      <w:szCs w:val="40"/>
    </w:rPr>
  </w:style>
  <w:style w:type="paragraph" w:styleId="Heading3">
    <w:name w:val="heading 3"/>
    <w:basedOn w:val="HeadingBase"/>
    <w:next w:val="BodyText"/>
    <w:link w:val="Heading3Char"/>
    <w:qFormat/>
    <w:rsid w:val="006E0A14"/>
    <w:pPr>
      <w:spacing w:before="180" w:after="120"/>
      <w:outlineLvl w:val="2"/>
    </w:pPr>
    <w:rPr>
      <w:spacing w:val="-10"/>
      <w:kern w:val="32"/>
    </w:rPr>
  </w:style>
  <w:style w:type="paragraph" w:styleId="Heading4">
    <w:name w:val="heading 4"/>
    <w:basedOn w:val="HeadingBase"/>
    <w:next w:val="BodyText"/>
    <w:link w:val="Heading4Char"/>
    <w:qFormat/>
    <w:rsid w:val="006E0A14"/>
    <w:pPr>
      <w:spacing w:before="160" w:after="120"/>
      <w:outlineLvl w:val="3"/>
    </w:pPr>
    <w:rPr>
      <w:sz w:val="22"/>
    </w:rPr>
  </w:style>
  <w:style w:type="paragraph" w:styleId="Heading5">
    <w:name w:val="heading 5"/>
    <w:basedOn w:val="HeadingBase"/>
    <w:next w:val="Normal"/>
    <w:link w:val="Heading5Char"/>
    <w:qFormat/>
    <w:rsid w:val="006E0A14"/>
    <w:pPr>
      <w:spacing w:before="80"/>
      <w:outlineLvl w:val="4"/>
    </w:pPr>
    <w:rPr>
      <w:color w:val="918585"/>
      <w:sz w:val="20"/>
    </w:rPr>
  </w:style>
  <w:style w:type="paragraph" w:styleId="Heading6">
    <w:name w:val="heading 6"/>
    <w:basedOn w:val="HeadingBase"/>
    <w:next w:val="Normal"/>
    <w:link w:val="Heading6Char"/>
    <w:qFormat/>
    <w:rsid w:val="006E0A14"/>
    <w:pPr>
      <w:spacing w:before="60"/>
      <w:outlineLvl w:val="5"/>
    </w:pPr>
    <w:rPr>
      <w:color w:val="918585"/>
      <w:sz w:val="20"/>
    </w:rPr>
  </w:style>
  <w:style w:type="paragraph" w:styleId="Heading7">
    <w:name w:val="heading 7"/>
    <w:basedOn w:val="Normal"/>
    <w:next w:val="Normal"/>
    <w:link w:val="Heading7Char"/>
    <w:qFormat/>
    <w:rsid w:val="006E0A14"/>
    <w:pPr>
      <w:ind w:left="720"/>
      <w:outlineLvl w:val="6"/>
    </w:pPr>
    <w:rPr>
      <w:i/>
    </w:rPr>
  </w:style>
  <w:style w:type="paragraph" w:styleId="Heading8">
    <w:name w:val="heading 8"/>
    <w:basedOn w:val="Normal"/>
    <w:next w:val="Normal"/>
    <w:link w:val="Heading8Char"/>
    <w:qFormat/>
    <w:rsid w:val="006E0A14"/>
    <w:pPr>
      <w:ind w:left="720"/>
      <w:outlineLvl w:val="7"/>
    </w:pPr>
    <w:rPr>
      <w:i/>
    </w:rPr>
  </w:style>
  <w:style w:type="paragraph" w:styleId="Heading9">
    <w:name w:val="heading 9"/>
    <w:basedOn w:val="Normal"/>
    <w:next w:val="Normal"/>
    <w:link w:val="Heading9Char"/>
    <w:qFormat/>
    <w:rsid w:val="006E0A14"/>
    <w:pPr>
      <w:ind w:left="720"/>
      <w:outlineLvl w:val="8"/>
    </w:pPr>
    <w:rPr>
      <w:i/>
    </w:rPr>
  </w:style>
  <w:style w:type="character" w:default="1" w:styleId="DefaultParagraphFont">
    <w:name w:val="Default Paragraph Font"/>
    <w:uiPriority w:val="1"/>
    <w:unhideWhenUsed/>
    <w:rsid w:val="006E0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A14"/>
  </w:style>
  <w:style w:type="character" w:customStyle="1" w:styleId="Heading1Char">
    <w:name w:val="Heading 1 Char"/>
    <w:basedOn w:val="DefaultParagraphFont"/>
    <w:link w:val="Heading1"/>
    <w:rsid w:val="006E0A14"/>
    <w:rPr>
      <w:rFonts w:ascii="Times New Roman" w:eastAsia="Times New Roman" w:hAnsi="Times New Roman" w:cs="Times New Roman"/>
      <w:b/>
      <w:sz w:val="32"/>
      <w:szCs w:val="20"/>
      <w:lang w:eastAsia="en-US"/>
    </w:rPr>
  </w:style>
  <w:style w:type="paragraph" w:styleId="BodyText">
    <w:name w:val="Body Text"/>
    <w:basedOn w:val="Normal"/>
    <w:link w:val="BodyTextChar"/>
    <w:rsid w:val="006E0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A14"/>
    <w:rPr>
      <w:rFonts w:ascii="Times New Roman" w:eastAsia="Times New Roman" w:hAnsi="Times New Roman" w:cs="Times New Roman"/>
      <w:sz w:val="24"/>
      <w:lang w:eastAsia="en-US"/>
    </w:rPr>
  </w:style>
  <w:style w:type="character" w:customStyle="1" w:styleId="SpecialBold">
    <w:name w:val="Special Bold"/>
    <w:basedOn w:val="DefaultParagraphFont"/>
    <w:rsid w:val="006E0A14"/>
    <w:rPr>
      <w:b/>
      <w:spacing w:val="0"/>
    </w:rPr>
  </w:style>
  <w:style w:type="character" w:styleId="Emphasis">
    <w:name w:val="Emphasis"/>
    <w:basedOn w:val="DefaultParagraphFont"/>
    <w:qFormat/>
    <w:rsid w:val="006E0A14"/>
    <w:rPr>
      <w:i/>
    </w:rPr>
  </w:style>
  <w:style w:type="paragraph" w:customStyle="1" w:styleId="SuperHeading">
    <w:name w:val="SuperHeading"/>
    <w:basedOn w:val="Normal"/>
    <w:rsid w:val="006E0A14"/>
    <w:pPr>
      <w:spacing w:before="240" w:after="120"/>
      <w:outlineLvl w:val="0"/>
    </w:pPr>
    <w:rPr>
      <w:rFonts w:ascii="Times New Roman" w:hAnsi="Times New Roman"/>
      <w:b/>
      <w:sz w:val="32"/>
    </w:rPr>
  </w:style>
  <w:style w:type="paragraph" w:customStyle="1" w:styleId="AllowPageBreak">
    <w:name w:val="AllowPageBreak"/>
    <w:rsid w:val="006E0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A14"/>
    <w:rPr>
      <w:rFonts w:ascii="Courier New" w:eastAsia="Times New Roman" w:hAnsi="Courier New" w:cs="Times New Roman"/>
      <w:i/>
      <w:szCs w:val="20"/>
      <w:lang w:eastAsia="en-US"/>
    </w:rPr>
  </w:style>
  <w:style w:type="paragraph" w:customStyle="1" w:styleId="HeadingBase">
    <w:name w:val="Heading Base"/>
    <w:rsid w:val="006E0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A14"/>
    <w:pPr>
      <w:tabs>
        <w:tab w:val="right" w:leader="dot" w:pos="9072"/>
      </w:tabs>
      <w:ind w:left="567"/>
    </w:pPr>
    <w:rPr>
      <w:szCs w:val="22"/>
    </w:rPr>
  </w:style>
  <w:style w:type="paragraph" w:customStyle="1" w:styleId="TOCBase">
    <w:name w:val="TOC Base"/>
    <w:rsid w:val="006E0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A14"/>
    <w:pPr>
      <w:tabs>
        <w:tab w:val="right" w:leader="dot" w:pos="9072"/>
      </w:tabs>
      <w:spacing w:before="40" w:after="40"/>
      <w:ind w:left="284"/>
    </w:pPr>
    <w:rPr>
      <w:rFonts w:ascii="Times New Roman" w:hAnsi="Times New Roman"/>
    </w:rPr>
  </w:style>
  <w:style w:type="paragraph" w:styleId="TOC1">
    <w:name w:val="toc 1"/>
    <w:basedOn w:val="TOCBase"/>
    <w:next w:val="Normal"/>
    <w:rsid w:val="006E0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A14"/>
    <w:rPr>
      <w:rFonts w:ascii="Times New Roman" w:eastAsia="Times New Roman" w:hAnsi="Times New Roman" w:cs="Times New Roman"/>
      <w:sz w:val="16"/>
      <w:lang w:eastAsia="en-US"/>
    </w:rPr>
  </w:style>
  <w:style w:type="paragraph" w:styleId="Title">
    <w:name w:val="Title"/>
    <w:basedOn w:val="HeadingBase"/>
    <w:link w:val="TitleChar"/>
    <w:qFormat/>
    <w:rsid w:val="006E0A14"/>
    <w:pPr>
      <w:spacing w:before="5040"/>
      <w:jc w:val="center"/>
    </w:pPr>
    <w:rPr>
      <w:sz w:val="48"/>
      <w:szCs w:val="72"/>
      <w:lang w:val="en-US"/>
    </w:rPr>
  </w:style>
  <w:style w:type="character" w:customStyle="1" w:styleId="TitleChar">
    <w:name w:val="Title Char"/>
    <w:basedOn w:val="DefaultParagraphFont"/>
    <w:link w:val="Title"/>
    <w:rsid w:val="006E0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A14"/>
    <w:pPr>
      <w:tabs>
        <w:tab w:val="left" w:pos="3600"/>
        <w:tab w:val="left" w:pos="3958"/>
      </w:tabs>
    </w:pPr>
  </w:style>
  <w:style w:type="paragraph" w:styleId="List">
    <w:name w:val="List"/>
    <w:basedOn w:val="BodyText"/>
    <w:next w:val="BodyText"/>
    <w:rsid w:val="006E0A14"/>
    <w:pPr>
      <w:tabs>
        <w:tab w:val="left" w:pos="340"/>
      </w:tabs>
      <w:spacing w:before="60" w:after="60"/>
      <w:ind w:left="340" w:hanging="340"/>
    </w:pPr>
  </w:style>
  <w:style w:type="paragraph" w:styleId="ListBullet">
    <w:name w:val="List Bullet"/>
    <w:basedOn w:val="List"/>
    <w:rsid w:val="006E0A14"/>
    <w:pPr>
      <w:numPr>
        <w:numId w:val="10"/>
      </w:numPr>
      <w:tabs>
        <w:tab w:val="clear" w:pos="340"/>
      </w:tabs>
      <w:spacing w:before="40" w:after="40"/>
    </w:pPr>
  </w:style>
  <w:style w:type="paragraph" w:customStyle="1" w:styleId="Note">
    <w:name w:val="Note"/>
    <w:basedOn w:val="BodyText"/>
    <w:rsid w:val="006E0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A14"/>
    <w:pPr>
      <w:framePr w:wrap="auto" w:hAnchor="text" w:y="6049"/>
    </w:pPr>
    <w:rPr>
      <w:color w:val="000000"/>
      <w:sz w:val="40"/>
    </w:rPr>
  </w:style>
  <w:style w:type="paragraph" w:customStyle="1" w:styleId="TOCTitle">
    <w:name w:val="TOCTitle"/>
    <w:basedOn w:val="Heading1"/>
    <w:rsid w:val="006E0A14"/>
    <w:pPr>
      <w:spacing w:after="240"/>
      <w:jc w:val="center"/>
      <w:outlineLvl w:val="9"/>
    </w:pPr>
    <w:rPr>
      <w:caps/>
    </w:rPr>
  </w:style>
  <w:style w:type="paragraph" w:customStyle="1" w:styleId="Version">
    <w:name w:val="Version"/>
    <w:rsid w:val="006E0A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A14"/>
    <w:pPr>
      <w:numPr>
        <w:numId w:val="11"/>
      </w:numPr>
      <w:tabs>
        <w:tab w:val="clear" w:pos="680"/>
      </w:tabs>
    </w:pPr>
  </w:style>
  <w:style w:type="paragraph" w:styleId="Index1">
    <w:name w:val="index 1"/>
    <w:basedOn w:val="Normal"/>
    <w:next w:val="Normal"/>
    <w:semiHidden/>
    <w:rsid w:val="006E0A14"/>
    <w:pPr>
      <w:keepNext w:val="0"/>
      <w:tabs>
        <w:tab w:val="right" w:pos="4176"/>
      </w:tabs>
      <w:ind w:left="198" w:hanging="198"/>
    </w:pPr>
    <w:rPr>
      <w:rFonts w:ascii="Garamond" w:hAnsi="Garamond"/>
    </w:rPr>
  </w:style>
  <w:style w:type="paragraph" w:styleId="IndexHeading">
    <w:name w:val="index heading"/>
    <w:basedOn w:val="Normal"/>
    <w:next w:val="Index1"/>
    <w:semiHidden/>
    <w:rsid w:val="006E0A14"/>
    <w:pPr>
      <w:spacing w:before="120" w:after="120"/>
    </w:pPr>
    <w:rPr>
      <w:rFonts w:ascii="Arial" w:hAnsi="Arial"/>
      <w:b/>
      <w:color w:val="918585"/>
      <w:sz w:val="24"/>
    </w:rPr>
  </w:style>
  <w:style w:type="paragraph" w:styleId="Header">
    <w:name w:val="header"/>
    <w:basedOn w:val="Normal"/>
    <w:link w:val="HeaderChar"/>
    <w:rsid w:val="006E0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A14"/>
    <w:rPr>
      <w:rFonts w:ascii="Times New Roman" w:eastAsia="Times New Roman" w:hAnsi="Times New Roman" w:cs="Times New Roman"/>
      <w:sz w:val="16"/>
      <w:szCs w:val="20"/>
      <w:lang w:val="en-GB" w:eastAsia="en-US"/>
    </w:rPr>
  </w:style>
  <w:style w:type="paragraph" w:customStyle="1" w:styleId="Chapter">
    <w:name w:val="Chapter"/>
    <w:basedOn w:val="Normal"/>
    <w:rsid w:val="006E0A14"/>
    <w:pPr>
      <w:spacing w:before="240"/>
    </w:pPr>
    <w:rPr>
      <w:rFonts w:ascii="Times New Roman" w:hAnsi="Times New Roman"/>
      <w:smallCaps/>
      <w:spacing w:val="80"/>
      <w:sz w:val="28"/>
    </w:rPr>
  </w:style>
  <w:style w:type="paragraph" w:customStyle="1" w:styleId="InChapter">
    <w:name w:val="InChapter"/>
    <w:basedOn w:val="Heading3"/>
    <w:rsid w:val="006E0A14"/>
    <w:pPr>
      <w:spacing w:after="240"/>
      <w:outlineLvl w:val="9"/>
    </w:pPr>
    <w:rPr>
      <w:noProof/>
    </w:rPr>
  </w:style>
  <w:style w:type="paragraph" w:styleId="Index2">
    <w:name w:val="index 2"/>
    <w:basedOn w:val="Normal"/>
    <w:next w:val="Normal"/>
    <w:semiHidden/>
    <w:rsid w:val="006E0A14"/>
    <w:pPr>
      <w:tabs>
        <w:tab w:val="right" w:pos="4176"/>
      </w:tabs>
      <w:ind w:left="568" w:hanging="284"/>
    </w:pPr>
    <w:rPr>
      <w:rFonts w:ascii="Garamond" w:hAnsi="Garamond"/>
    </w:rPr>
  </w:style>
  <w:style w:type="paragraph" w:customStyle="1" w:styleId="Byline">
    <w:name w:val="Byline"/>
    <w:rsid w:val="006E0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A14"/>
    <w:pPr>
      <w:tabs>
        <w:tab w:val="clear" w:pos="3600"/>
        <w:tab w:val="clear" w:pos="3958"/>
      </w:tabs>
      <w:jc w:val="right"/>
    </w:pPr>
  </w:style>
  <w:style w:type="paragraph" w:styleId="Caption">
    <w:name w:val="caption"/>
    <w:basedOn w:val="BodyText"/>
    <w:next w:val="Normal"/>
    <w:qFormat/>
    <w:rsid w:val="006E0A14"/>
    <w:pPr>
      <w:framePr w:w="2268" w:hSpace="181" w:vSpace="181" w:wrap="around" w:vAnchor="text" w:hAnchor="page" w:x="1135" w:y="285" w:anchorLock="1"/>
    </w:pPr>
    <w:rPr>
      <w:i/>
    </w:rPr>
  </w:style>
  <w:style w:type="paragraph" w:customStyle="1" w:styleId="MiniTOCTitle">
    <w:name w:val="MiniTOCTitle"/>
    <w:basedOn w:val="Heading4"/>
    <w:rsid w:val="006E0A14"/>
    <w:pPr>
      <w:spacing w:before="240"/>
      <w:outlineLvl w:val="9"/>
    </w:pPr>
    <w:rPr>
      <w:noProof/>
      <w:sz w:val="24"/>
    </w:rPr>
  </w:style>
  <w:style w:type="paragraph" w:customStyle="1" w:styleId="MiniTOCItem">
    <w:name w:val="MiniTOCItem"/>
    <w:basedOn w:val="ListBullet"/>
    <w:rsid w:val="006E0A14"/>
    <w:pPr>
      <w:numPr>
        <w:numId w:val="0"/>
      </w:numPr>
      <w:tabs>
        <w:tab w:val="right" w:leader="dot" w:pos="6521"/>
      </w:tabs>
      <w:spacing w:before="0" w:after="0"/>
    </w:pPr>
  </w:style>
  <w:style w:type="paragraph" w:customStyle="1" w:styleId="TOFTitle">
    <w:name w:val="TOFTitle"/>
    <w:basedOn w:val="TOCTitle"/>
    <w:rsid w:val="006E0A14"/>
  </w:style>
  <w:style w:type="paragraph" w:styleId="TableofFigures">
    <w:name w:val="table of figures"/>
    <w:basedOn w:val="Normal"/>
    <w:next w:val="Normal"/>
    <w:semiHidden/>
    <w:rsid w:val="006E0A14"/>
    <w:pPr>
      <w:tabs>
        <w:tab w:val="right" w:leader="dot" w:pos="9072"/>
      </w:tabs>
      <w:ind w:left="970" w:hanging="403"/>
    </w:pPr>
    <w:rPr>
      <w:rFonts w:ascii="Times New Roman" w:hAnsi="Times New Roman"/>
      <w:b/>
    </w:rPr>
  </w:style>
  <w:style w:type="paragraph" w:styleId="ListNumber">
    <w:name w:val="List Number"/>
    <w:basedOn w:val="List"/>
    <w:rsid w:val="006E0A14"/>
    <w:pPr>
      <w:numPr>
        <w:numId w:val="13"/>
      </w:numPr>
      <w:tabs>
        <w:tab w:val="clear" w:pos="340"/>
      </w:tabs>
    </w:pPr>
  </w:style>
  <w:style w:type="character" w:customStyle="1" w:styleId="WingdingSymbols">
    <w:name w:val="Wingding Symbols"/>
    <w:rsid w:val="006E0A14"/>
    <w:rPr>
      <w:rFonts w:ascii="Wingdings" w:hAnsi="Wingdings"/>
    </w:rPr>
  </w:style>
  <w:style w:type="paragraph" w:customStyle="1" w:styleId="TableHeading">
    <w:name w:val="Table Heading"/>
    <w:basedOn w:val="HeadingBase"/>
    <w:rsid w:val="006E0A14"/>
    <w:pPr>
      <w:keepLines/>
      <w:pBdr>
        <w:bottom w:val="single" w:sz="6" w:space="1" w:color="918585"/>
      </w:pBdr>
      <w:spacing w:before="240"/>
    </w:pPr>
  </w:style>
  <w:style w:type="character" w:customStyle="1" w:styleId="HotSpot">
    <w:name w:val="HotSpot"/>
    <w:rsid w:val="006E0A14"/>
    <w:rPr>
      <w:color w:val="0033CC"/>
      <w:u w:val="none"/>
    </w:rPr>
  </w:style>
  <w:style w:type="paragraph" w:customStyle="1" w:styleId="BodyTextRight">
    <w:name w:val="Body Text Right"/>
    <w:basedOn w:val="BodyText"/>
    <w:rsid w:val="006E0A14"/>
    <w:pPr>
      <w:spacing w:before="0" w:after="0"/>
      <w:jc w:val="right"/>
    </w:pPr>
  </w:style>
  <w:style w:type="paragraph" w:styleId="Index3">
    <w:name w:val="index 3"/>
    <w:basedOn w:val="ListNumber2"/>
    <w:next w:val="Normal"/>
    <w:semiHidden/>
    <w:rsid w:val="006E0A14"/>
    <w:pPr>
      <w:numPr>
        <w:numId w:val="0"/>
      </w:numPr>
      <w:tabs>
        <w:tab w:val="right" w:leader="dot" w:pos="4176"/>
      </w:tabs>
    </w:pPr>
  </w:style>
  <w:style w:type="paragraph" w:styleId="ListNumber2">
    <w:name w:val="List Number 2"/>
    <w:basedOn w:val="List2"/>
    <w:rsid w:val="006E0A14"/>
    <w:pPr>
      <w:numPr>
        <w:numId w:val="8"/>
      </w:numPr>
      <w:tabs>
        <w:tab w:val="clear" w:pos="1060"/>
      </w:tabs>
    </w:pPr>
  </w:style>
  <w:style w:type="paragraph" w:customStyle="1" w:styleId="MarginNote">
    <w:name w:val="Margin Note"/>
    <w:basedOn w:val="BodyText"/>
    <w:rsid w:val="006E0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A14"/>
    <w:rPr>
      <w:sz w:val="32"/>
    </w:rPr>
  </w:style>
  <w:style w:type="paragraph" w:customStyle="1" w:styleId="HeadingProcedure">
    <w:name w:val="Heading Procedure"/>
    <w:basedOn w:val="HeadingBase"/>
    <w:next w:val="Normal"/>
    <w:rsid w:val="006E0A14"/>
    <w:pPr>
      <w:tabs>
        <w:tab w:val="left" w:pos="0"/>
      </w:tabs>
      <w:spacing w:before="120" w:after="60"/>
    </w:pPr>
    <w:rPr>
      <w:i/>
      <w:color w:val="918585"/>
      <w:sz w:val="22"/>
    </w:rPr>
  </w:style>
  <w:style w:type="paragraph" w:customStyle="1" w:styleId="TableBodyText">
    <w:name w:val="Table Body Text"/>
    <w:basedOn w:val="BodyText"/>
    <w:rsid w:val="006E0A14"/>
    <w:pPr>
      <w:spacing w:before="60" w:after="60"/>
    </w:pPr>
  </w:style>
  <w:style w:type="paragraph" w:styleId="ListContinue">
    <w:name w:val="List Continue"/>
    <w:basedOn w:val="List"/>
    <w:rsid w:val="006E0A14"/>
    <w:pPr>
      <w:ind w:firstLine="0"/>
    </w:pPr>
  </w:style>
  <w:style w:type="paragraph" w:customStyle="1" w:styleId="ListNote">
    <w:name w:val="List Note"/>
    <w:basedOn w:val="List"/>
    <w:rsid w:val="006E0A14"/>
    <w:pPr>
      <w:pBdr>
        <w:top w:val="single" w:sz="6" w:space="2" w:color="918585"/>
        <w:bottom w:val="single" w:sz="6" w:space="2" w:color="918585"/>
      </w:pBdr>
      <w:tabs>
        <w:tab w:val="left" w:pos="1021"/>
      </w:tabs>
      <w:ind w:firstLine="0"/>
    </w:pPr>
  </w:style>
  <w:style w:type="paragraph" w:customStyle="1" w:styleId="Warning">
    <w:name w:val="Warning"/>
    <w:basedOn w:val="BodyText"/>
    <w:rsid w:val="006E0A14"/>
    <w:pPr>
      <w:shd w:val="clear" w:color="auto" w:fill="D9D9D9"/>
      <w:tabs>
        <w:tab w:val="left" w:pos="992"/>
      </w:tabs>
      <w:ind w:left="119" w:right="119"/>
    </w:pPr>
    <w:rPr>
      <w:sz w:val="20"/>
    </w:rPr>
  </w:style>
  <w:style w:type="paragraph" w:customStyle="1" w:styleId="MarginIcons">
    <w:name w:val="Margin Icons"/>
    <w:basedOn w:val="BodyText"/>
    <w:rsid w:val="006E0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A14"/>
    <w:rPr>
      <w:rFonts w:ascii="Courier New" w:hAnsi="Courier New"/>
    </w:rPr>
  </w:style>
  <w:style w:type="paragraph" w:customStyle="1" w:styleId="NoteBullet">
    <w:name w:val="Note Bullet"/>
    <w:basedOn w:val="Note"/>
    <w:rsid w:val="006E0A14"/>
    <w:pPr>
      <w:tabs>
        <w:tab w:val="clear" w:pos="680"/>
      </w:tabs>
      <w:spacing w:before="60" w:after="60"/>
    </w:pPr>
  </w:style>
  <w:style w:type="paragraph" w:customStyle="1" w:styleId="SubHeading2">
    <w:name w:val="SubHeading2"/>
    <w:basedOn w:val="HeadingBase"/>
    <w:rsid w:val="006E0A14"/>
    <w:pPr>
      <w:spacing w:before="240" w:after="60"/>
    </w:pPr>
    <w:rPr>
      <w:sz w:val="20"/>
    </w:rPr>
  </w:style>
  <w:style w:type="paragraph" w:customStyle="1" w:styleId="SubHeading1">
    <w:name w:val="SubHeading1"/>
    <w:basedOn w:val="HeadingBase"/>
    <w:rsid w:val="006E0A14"/>
    <w:pPr>
      <w:spacing w:before="240" w:after="60"/>
    </w:pPr>
    <w:rPr>
      <w:color w:val="918585"/>
      <w:sz w:val="22"/>
    </w:rPr>
  </w:style>
  <w:style w:type="paragraph" w:customStyle="1" w:styleId="SideHeading">
    <w:name w:val="Side Heading"/>
    <w:basedOn w:val="HeadingBase"/>
    <w:rsid w:val="006E0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A14"/>
    <w:pPr>
      <w:numPr>
        <w:numId w:val="9"/>
      </w:numPr>
    </w:pPr>
  </w:style>
  <w:style w:type="paragraph" w:styleId="PlainText">
    <w:name w:val="Plain Text"/>
    <w:basedOn w:val="Normal"/>
    <w:link w:val="PlainTextChar"/>
    <w:rsid w:val="006E0A14"/>
    <w:rPr>
      <w:sz w:val="20"/>
    </w:rPr>
  </w:style>
  <w:style w:type="character" w:customStyle="1" w:styleId="PlainTextChar">
    <w:name w:val="Plain Text Char"/>
    <w:basedOn w:val="DefaultParagraphFont"/>
    <w:link w:val="PlainText"/>
    <w:rsid w:val="006E0A14"/>
    <w:rPr>
      <w:rFonts w:ascii="Courier New" w:eastAsia="Times New Roman" w:hAnsi="Courier New" w:cs="Times New Roman"/>
      <w:sz w:val="20"/>
      <w:szCs w:val="20"/>
      <w:lang w:eastAsia="en-US"/>
    </w:rPr>
  </w:style>
  <w:style w:type="character" w:customStyle="1" w:styleId="MenuOption">
    <w:name w:val="Menu Option"/>
    <w:basedOn w:val="DefaultParagraphFont"/>
    <w:rsid w:val="006E0A14"/>
    <w:rPr>
      <w:b/>
      <w:smallCaps/>
    </w:rPr>
  </w:style>
  <w:style w:type="paragraph" w:customStyle="1" w:styleId="TableListNumber">
    <w:name w:val="Table List Number"/>
    <w:basedOn w:val="ListNumber"/>
    <w:rsid w:val="006E0A14"/>
    <w:pPr>
      <w:numPr>
        <w:numId w:val="0"/>
      </w:numPr>
    </w:pPr>
  </w:style>
  <w:style w:type="paragraph" w:styleId="TOC4">
    <w:name w:val="toc 4"/>
    <w:basedOn w:val="TOCBase"/>
    <w:next w:val="Normal"/>
    <w:semiHidden/>
    <w:rsid w:val="006E0A14"/>
    <w:pPr>
      <w:tabs>
        <w:tab w:val="right" w:leader="dot" w:pos="9071"/>
      </w:tabs>
      <w:ind w:left="1701"/>
    </w:pPr>
  </w:style>
  <w:style w:type="paragraph" w:customStyle="1" w:styleId="ListAlpha">
    <w:name w:val="List Alpha"/>
    <w:basedOn w:val="List"/>
    <w:rsid w:val="006E0A14"/>
    <w:pPr>
      <w:numPr>
        <w:numId w:val="7"/>
      </w:numPr>
    </w:pPr>
  </w:style>
  <w:style w:type="paragraph" w:customStyle="1" w:styleId="ListAlpha2">
    <w:name w:val="List Alpha 2"/>
    <w:basedOn w:val="List2"/>
    <w:rsid w:val="006E0A14"/>
    <w:pPr>
      <w:numPr>
        <w:numId w:val="6"/>
      </w:numPr>
    </w:pPr>
  </w:style>
  <w:style w:type="paragraph" w:styleId="List2">
    <w:name w:val="List 2"/>
    <w:basedOn w:val="BodyText"/>
    <w:rsid w:val="006E0A14"/>
    <w:pPr>
      <w:tabs>
        <w:tab w:val="left" w:pos="680"/>
      </w:tabs>
      <w:spacing w:before="60" w:after="60"/>
      <w:ind w:left="680" w:hanging="340"/>
    </w:pPr>
  </w:style>
  <w:style w:type="paragraph" w:styleId="List3">
    <w:name w:val="List 3"/>
    <w:basedOn w:val="BodyText"/>
    <w:rsid w:val="006E0A14"/>
    <w:pPr>
      <w:tabs>
        <w:tab w:val="left" w:pos="1021"/>
      </w:tabs>
      <w:spacing w:before="60" w:after="60"/>
      <w:ind w:left="1020" w:hanging="340"/>
    </w:pPr>
  </w:style>
  <w:style w:type="paragraph" w:styleId="List4">
    <w:name w:val="List 4"/>
    <w:basedOn w:val="BodyText"/>
    <w:rsid w:val="006E0A14"/>
    <w:pPr>
      <w:tabs>
        <w:tab w:val="left" w:pos="1361"/>
      </w:tabs>
      <w:spacing w:before="60" w:after="60"/>
      <w:ind w:left="1361" w:hanging="340"/>
    </w:pPr>
  </w:style>
  <w:style w:type="paragraph" w:styleId="List5">
    <w:name w:val="List 5"/>
    <w:basedOn w:val="BodyText"/>
    <w:rsid w:val="006E0A14"/>
    <w:pPr>
      <w:tabs>
        <w:tab w:val="left" w:pos="1701"/>
      </w:tabs>
      <w:spacing w:before="60" w:after="60"/>
      <w:ind w:left="1701" w:hanging="340"/>
    </w:pPr>
  </w:style>
  <w:style w:type="paragraph" w:styleId="ListBullet3">
    <w:name w:val="List Bullet 3"/>
    <w:basedOn w:val="List3"/>
    <w:rsid w:val="006E0A14"/>
    <w:pPr>
      <w:numPr>
        <w:numId w:val="12"/>
      </w:numPr>
      <w:tabs>
        <w:tab w:val="clear" w:pos="1021"/>
      </w:tabs>
      <w:ind w:left="1037" w:hanging="357"/>
    </w:pPr>
  </w:style>
  <w:style w:type="paragraph" w:styleId="ListBullet4">
    <w:name w:val="List Bullet 4"/>
    <w:basedOn w:val="List4"/>
    <w:rsid w:val="006E0A14"/>
    <w:pPr>
      <w:numPr>
        <w:numId w:val="1"/>
      </w:numPr>
      <w:tabs>
        <w:tab w:val="clear" w:pos="1361"/>
      </w:tabs>
    </w:pPr>
  </w:style>
  <w:style w:type="paragraph" w:styleId="ListBullet5">
    <w:name w:val="List Bullet 5"/>
    <w:basedOn w:val="List5"/>
    <w:rsid w:val="006E0A14"/>
    <w:pPr>
      <w:numPr>
        <w:numId w:val="2"/>
      </w:numPr>
    </w:pPr>
  </w:style>
  <w:style w:type="paragraph" w:styleId="ListContinue2">
    <w:name w:val="List Continue 2"/>
    <w:basedOn w:val="List2"/>
    <w:rsid w:val="006E0A14"/>
    <w:pPr>
      <w:ind w:firstLine="0"/>
    </w:pPr>
  </w:style>
  <w:style w:type="paragraph" w:styleId="ListContinue3">
    <w:name w:val="List Continue 3"/>
    <w:basedOn w:val="List3"/>
    <w:rsid w:val="006E0A14"/>
    <w:pPr>
      <w:ind w:left="1021" w:firstLine="0"/>
    </w:pPr>
  </w:style>
  <w:style w:type="paragraph" w:styleId="ListContinue4">
    <w:name w:val="List Continue 4"/>
    <w:basedOn w:val="List4"/>
    <w:rsid w:val="006E0A14"/>
    <w:pPr>
      <w:ind w:firstLine="0"/>
    </w:pPr>
  </w:style>
  <w:style w:type="paragraph" w:styleId="ListContinue5">
    <w:name w:val="List Continue 5"/>
    <w:basedOn w:val="List5"/>
    <w:rsid w:val="006E0A14"/>
    <w:pPr>
      <w:ind w:firstLine="0"/>
    </w:pPr>
  </w:style>
  <w:style w:type="paragraph" w:styleId="ListNumber3">
    <w:name w:val="List Number 3"/>
    <w:basedOn w:val="List3"/>
    <w:rsid w:val="006E0A14"/>
    <w:pPr>
      <w:numPr>
        <w:numId w:val="3"/>
      </w:numPr>
    </w:pPr>
  </w:style>
  <w:style w:type="paragraph" w:styleId="ListNumber4">
    <w:name w:val="List Number 4"/>
    <w:basedOn w:val="List4"/>
    <w:rsid w:val="006E0A14"/>
    <w:pPr>
      <w:numPr>
        <w:numId w:val="4"/>
      </w:numPr>
    </w:pPr>
  </w:style>
  <w:style w:type="paragraph" w:styleId="ListNumber5">
    <w:name w:val="List Number 5"/>
    <w:basedOn w:val="List5"/>
    <w:rsid w:val="006E0A14"/>
    <w:pPr>
      <w:numPr>
        <w:numId w:val="5"/>
      </w:numPr>
    </w:pPr>
  </w:style>
  <w:style w:type="paragraph" w:styleId="BlockText">
    <w:name w:val="Block Text"/>
    <w:basedOn w:val="Normal"/>
    <w:rsid w:val="006E0A14"/>
    <w:pPr>
      <w:spacing w:after="120"/>
      <w:ind w:left="1440" w:right="1440"/>
    </w:pPr>
  </w:style>
  <w:style w:type="character" w:customStyle="1" w:styleId="Subscript">
    <w:name w:val="Subscript"/>
    <w:basedOn w:val="DefaultParagraphFont"/>
    <w:rsid w:val="006E0A14"/>
    <w:rPr>
      <w:sz w:val="16"/>
      <w:vertAlign w:val="subscript"/>
    </w:rPr>
  </w:style>
  <w:style w:type="character" w:customStyle="1" w:styleId="Superscript">
    <w:name w:val="Superscript"/>
    <w:basedOn w:val="DefaultParagraphFont"/>
    <w:rsid w:val="006E0A14"/>
    <w:rPr>
      <w:sz w:val="16"/>
      <w:vertAlign w:val="superscript"/>
    </w:rPr>
  </w:style>
  <w:style w:type="character" w:customStyle="1" w:styleId="Symbols">
    <w:name w:val="Symbols"/>
    <w:basedOn w:val="DefaultParagraphFont"/>
    <w:rsid w:val="006E0A14"/>
    <w:rPr>
      <w:rFonts w:ascii="Symbol" w:hAnsi="Symbol"/>
    </w:rPr>
  </w:style>
  <w:style w:type="character" w:customStyle="1" w:styleId="MenuOptions">
    <w:name w:val="Menu Options"/>
    <w:basedOn w:val="DefaultParagraphFont"/>
    <w:rsid w:val="006E0A14"/>
    <w:rPr>
      <w:rFonts w:ascii="Arial Narrow" w:hAnsi="Arial Narrow"/>
      <w:smallCaps/>
    </w:rPr>
  </w:style>
  <w:style w:type="character" w:customStyle="1" w:styleId="Buttons">
    <w:name w:val="Buttons"/>
    <w:basedOn w:val="DefaultParagraphFont"/>
    <w:rsid w:val="006E0A14"/>
    <w:rPr>
      <w:b/>
    </w:rPr>
  </w:style>
  <w:style w:type="character" w:customStyle="1" w:styleId="Underlined">
    <w:name w:val="Underlined"/>
    <w:basedOn w:val="DefaultParagraphFont"/>
    <w:rsid w:val="006E0A14"/>
    <w:rPr>
      <w:u w:val="single"/>
    </w:rPr>
  </w:style>
  <w:style w:type="paragraph" w:customStyle="1" w:styleId="TableBodyTextRight">
    <w:name w:val="Table Body Text Right"/>
    <w:basedOn w:val="TableBodyText"/>
    <w:rsid w:val="006E0A14"/>
    <w:pPr>
      <w:widowControl w:val="0"/>
      <w:autoSpaceDE w:val="0"/>
      <w:autoSpaceDN w:val="0"/>
      <w:adjustRightInd w:val="0"/>
      <w:jc w:val="right"/>
    </w:pPr>
    <w:rPr>
      <w:rFonts w:cs="Arial"/>
      <w:szCs w:val="18"/>
    </w:rPr>
  </w:style>
  <w:style w:type="paragraph" w:customStyle="1" w:styleId="CopyrightText">
    <w:name w:val="Copyright Text"/>
    <w:basedOn w:val="BodyText"/>
    <w:rsid w:val="006E0A14"/>
    <w:rPr>
      <w:sz w:val="18"/>
    </w:rPr>
  </w:style>
  <w:style w:type="paragraph" w:customStyle="1" w:styleId="BodySmallRight">
    <w:name w:val="Body Small Right"/>
    <w:basedOn w:val="BodyTextRight"/>
    <w:rsid w:val="006E0A14"/>
    <w:rPr>
      <w:sz w:val="18"/>
      <w:szCs w:val="18"/>
    </w:rPr>
  </w:style>
  <w:style w:type="paragraph" w:customStyle="1" w:styleId="MarginEdition">
    <w:name w:val="Margin Edition"/>
    <w:basedOn w:val="MarginNote"/>
    <w:rsid w:val="006E0A14"/>
    <w:pPr>
      <w:spacing w:before="0" w:after="0"/>
    </w:pPr>
    <w:rPr>
      <w:rFonts w:ascii="Times New Roman" w:hAnsi="Times New Roman"/>
      <w:color w:val="999999"/>
    </w:rPr>
  </w:style>
  <w:style w:type="paragraph" w:customStyle="1" w:styleId="Spacer">
    <w:name w:val="Spacer"/>
    <w:basedOn w:val="Normal"/>
    <w:rsid w:val="006E0A14"/>
    <w:rPr>
      <w:sz w:val="2"/>
      <w:szCs w:val="2"/>
    </w:rPr>
  </w:style>
  <w:style w:type="character" w:customStyle="1" w:styleId="Small">
    <w:name w:val="Small"/>
    <w:basedOn w:val="DefaultParagraphFont"/>
    <w:rsid w:val="006E0A14"/>
    <w:rPr>
      <w:sz w:val="16"/>
    </w:rPr>
  </w:style>
  <w:style w:type="paragraph" w:customStyle="1" w:styleId="WideTable">
    <w:name w:val="Wide Table"/>
    <w:basedOn w:val="Normal"/>
    <w:rsid w:val="006E0A14"/>
    <w:pPr>
      <w:ind w:left="-1418"/>
    </w:pPr>
    <w:rPr>
      <w:sz w:val="2"/>
      <w:szCs w:val="2"/>
    </w:rPr>
  </w:style>
  <w:style w:type="character" w:styleId="PageNumber">
    <w:name w:val="page number"/>
    <w:basedOn w:val="DefaultParagraphFont"/>
    <w:rsid w:val="006E0A14"/>
  </w:style>
  <w:style w:type="paragraph" w:styleId="Quote">
    <w:name w:val="Quote"/>
    <w:basedOn w:val="Heading1"/>
    <w:link w:val="QuoteChar"/>
    <w:qFormat/>
    <w:rsid w:val="006E0A14"/>
    <w:rPr>
      <w:b w:val="0"/>
      <w:sz w:val="72"/>
      <w:szCs w:val="72"/>
      <w:lang w:val="en-NZ"/>
    </w:rPr>
  </w:style>
  <w:style w:type="character" w:customStyle="1" w:styleId="QuoteChar">
    <w:name w:val="Quote Char"/>
    <w:basedOn w:val="DefaultParagraphFont"/>
    <w:link w:val="Quote"/>
    <w:rsid w:val="006E0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A14"/>
    <w:pPr>
      <w:pageBreakBefore/>
    </w:pPr>
  </w:style>
  <w:style w:type="paragraph" w:customStyle="1" w:styleId="Border">
    <w:name w:val="Border"/>
    <w:basedOn w:val="Normal"/>
    <w:qFormat/>
    <w:rsid w:val="006E0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A14"/>
    <w:rPr>
      <w:b/>
      <w:bCs/>
      <w:i/>
      <w:iCs/>
      <w:color w:val="auto"/>
    </w:rPr>
  </w:style>
  <w:style w:type="paragraph" w:styleId="IntenseQuote">
    <w:name w:val="Intense Quote"/>
    <w:basedOn w:val="Normal"/>
    <w:next w:val="Normal"/>
    <w:link w:val="IntenseQuoteChar"/>
    <w:uiPriority w:val="30"/>
    <w:qFormat/>
    <w:rsid w:val="006E0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A14"/>
    <w:rPr>
      <w:smallCaps/>
      <w:color w:val="auto"/>
      <w:u w:val="single"/>
    </w:rPr>
  </w:style>
  <w:style w:type="character" w:styleId="IntenseReference">
    <w:name w:val="Intense Reference"/>
    <w:basedOn w:val="DefaultParagraphFont"/>
    <w:uiPriority w:val="32"/>
    <w:qFormat/>
    <w:rsid w:val="006E0A14"/>
    <w:rPr>
      <w:b/>
      <w:bCs/>
      <w:smallCaps/>
      <w:color w:val="auto"/>
      <w:spacing w:val="5"/>
      <w:u w:val="single"/>
    </w:rPr>
  </w:style>
  <w:style w:type="paragraph" w:customStyle="1" w:styleId="2ColumnHeading">
    <w:name w:val="2Column Heading"/>
    <w:basedOn w:val="BodyText"/>
    <w:qFormat/>
    <w:rsid w:val="006E0A14"/>
    <w:pPr>
      <w:spacing w:after="60"/>
      <w:ind w:left="-2268"/>
    </w:pPr>
    <w:rPr>
      <w:b/>
    </w:rPr>
  </w:style>
  <w:style w:type="paragraph" w:customStyle="1" w:styleId="Heading1TOC">
    <w:name w:val="Heading1 TOC"/>
    <w:basedOn w:val="Normal"/>
    <w:qFormat/>
    <w:rsid w:val="006E0A14"/>
    <w:pPr>
      <w:spacing w:before="240" w:after="120"/>
    </w:pPr>
    <w:rPr>
      <w:rFonts w:ascii="Times New Roman" w:hAnsi="Times New Roman"/>
      <w:b/>
      <w:sz w:val="32"/>
    </w:rPr>
  </w:style>
  <w:style w:type="paragraph" w:customStyle="1" w:styleId="Heading2TOC">
    <w:name w:val="Heading2 TOC"/>
    <w:basedOn w:val="Normal"/>
    <w:qFormat/>
    <w:rsid w:val="006E0A14"/>
    <w:pPr>
      <w:spacing w:before="240" w:after="60"/>
    </w:pPr>
    <w:rPr>
      <w:rFonts w:ascii="Times New Roman" w:hAnsi="Times New Roman"/>
      <w:b/>
      <w:sz w:val="28"/>
    </w:rPr>
  </w:style>
  <w:style w:type="character" w:customStyle="1" w:styleId="Underline">
    <w:name w:val="Underline"/>
    <w:basedOn w:val="DefaultParagraphFont"/>
    <w:qFormat/>
    <w:rsid w:val="006E0A14"/>
    <w:rPr>
      <w:u w:val="single"/>
    </w:rPr>
  </w:style>
  <w:style w:type="character" w:customStyle="1" w:styleId="BoldandItalics">
    <w:name w:val="Bold and Italics"/>
    <w:qFormat/>
    <w:rsid w:val="006E0A14"/>
    <w:rPr>
      <w:b/>
      <w:i/>
      <w:u w:val="none"/>
    </w:rPr>
  </w:style>
  <w:style w:type="paragraph" w:styleId="BalloonText">
    <w:name w:val="Balloon Text"/>
    <w:basedOn w:val="Normal"/>
    <w:link w:val="BalloonTextChar"/>
    <w:rsid w:val="006E0A14"/>
    <w:rPr>
      <w:rFonts w:ascii="Tahoma" w:hAnsi="Tahoma" w:cs="Tahoma"/>
      <w:sz w:val="16"/>
      <w:szCs w:val="16"/>
    </w:rPr>
  </w:style>
  <w:style w:type="character" w:customStyle="1" w:styleId="BalloonTextChar">
    <w:name w:val="Balloon Text Char"/>
    <w:basedOn w:val="DefaultParagraphFont"/>
    <w:link w:val="BalloonText"/>
    <w:rsid w:val="006E0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A14"/>
    <w:rPr>
      <w:b/>
      <w:color w:val="660033"/>
      <w:spacing w:val="0"/>
    </w:rPr>
  </w:style>
  <w:style w:type="paragraph" w:customStyle="1" w:styleId="Nameditemlist">
    <w:name w:val="Named item list"/>
    <w:basedOn w:val="BodyText"/>
    <w:qFormat/>
    <w:rsid w:val="006E0A14"/>
    <w:pPr>
      <w:tabs>
        <w:tab w:val="left" w:pos="2835"/>
      </w:tabs>
      <w:ind w:left="2835" w:hanging="2835"/>
    </w:pPr>
  </w:style>
  <w:style w:type="paragraph" w:customStyle="1" w:styleId="BodyTextnopadding">
    <w:name w:val="Body Text no padding"/>
    <w:basedOn w:val="BodyText"/>
    <w:qFormat/>
    <w:rsid w:val="006E0A14"/>
    <w:pPr>
      <w:spacing w:before="0" w:after="0"/>
    </w:pPr>
  </w:style>
  <w:style w:type="paragraph" w:customStyle="1" w:styleId="BodyTextBold">
    <w:name w:val="Body Text Bold"/>
    <w:basedOn w:val="BodyText"/>
    <w:qFormat/>
    <w:rsid w:val="006E0A14"/>
    <w:rPr>
      <w:b/>
    </w:rPr>
  </w:style>
  <w:style w:type="character" w:styleId="Hyperlink">
    <w:name w:val="Hyperlink"/>
    <w:basedOn w:val="DefaultParagraphFont"/>
    <w:uiPriority w:val="99"/>
    <w:unhideWhenUsed/>
    <w:rsid w:val="000779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2701</Characters>
  <Application>Microsoft Office Word</Application>
  <DocSecurity>0</DocSecurity>
  <Lines>81</Lines>
  <Paragraphs>48</Paragraphs>
  <ScaleCrop>false</ScaleCrop>
  <Company>Author-it Software Corporation Ltd.</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FSKOCM003 Participate in familiar spoken interactions at work</dc:title>
  <dc:subject>Approved</dc:subject>
  <dc:creator>PwC’s Skills for Australia</dc:creator>
  <cp:keywords>Release: 1</cp:keywords>
  <dc:description>Review Date: 12 April 2008</dc:description>
  <cp:lastModifiedBy>HSD_TPCMSd.prod</cp:lastModifiedBy>
  <cp:revision>3</cp:revision>
  <dcterms:created xsi:type="dcterms:W3CDTF">2022-04-19T18:15:00Z</dcterms:created>
  <dcterms:modified xsi:type="dcterms:W3CDTF">2022-04-19T18:15:00Z</dcterms:modified>
</cp:coreProperties>
</file>