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034C" w:rsidP="00D803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FSKOCM002 Engage in short and simple spoken exchanges at work</w:t>
      </w:r>
      <w:r>
        <w:fldChar w:fldCharType="end"/>
      </w:r>
    </w:p>
    <w:p w:rsidR="00D8034C" w:rsidP="00D8034C">
      <w:pPr>
        <w:pStyle w:val="Version"/>
        <w:sectPr w:rsidSect="007566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6679" w:rsidP="00756679">
      <w:pPr>
        <w:pStyle w:val="SuperHeading"/>
      </w:pPr>
      <w:r w:rsidRPr="00756679">
        <w:t>Assessment Requirements for FSKOCM002 Engage in short and simple spoken exchanges at work</w:t>
      </w:r>
    </w:p>
    <w:p w:rsidR="00000000" w:rsidRPr="00756679" w:rsidP="00756679">
      <w:pPr>
        <w:pStyle w:val="Heading1"/>
      </w:pPr>
      <w:bookmarkStart w:id="1" w:name="O_1062830"/>
      <w:bookmarkEnd w:id="1"/>
      <w:r w:rsidRPr="00756679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75667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679" w:rsidP="00756679">
            <w:pPr>
              <w:pStyle w:val="BodyText"/>
            </w:pPr>
            <w:r w:rsidRPr="00756679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679">
            <w:pPr>
              <w:pStyle w:val="BodyText"/>
              <w:rPr>
                <w:lang w:val="en-NZ"/>
              </w:rPr>
            </w:pPr>
            <w:r w:rsidRPr="00756679">
              <w:rPr>
                <w:rStyle w:val="SpecialBold"/>
              </w:rPr>
              <w:t>Comments</w:t>
            </w:r>
          </w:p>
        </w:tc>
      </w:tr>
      <w:tr w:rsidTr="0075667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679">
            <w:pPr>
              <w:pStyle w:val="BodyText"/>
              <w:rPr>
                <w:lang w:val="en-NZ"/>
              </w:rPr>
            </w:pPr>
            <w:r w:rsidRPr="00756679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679" w:rsidP="00756679">
            <w:pPr>
              <w:pStyle w:val="BodyText"/>
            </w:pPr>
            <w:r w:rsidRPr="00756679">
              <w:t>This version first released with FSK Foundation Skills Training Package Version 2.0.</w:t>
            </w:r>
          </w:p>
        </w:tc>
      </w:tr>
    </w:tbl>
    <w:p w:rsidR="00000000" w:rsidRPr="00756679" w:rsidP="00756679">
      <w:pPr>
        <w:pStyle w:val="BodyText"/>
      </w:pPr>
    </w:p>
    <w:p w:rsidR="00000000" w:rsidRPr="00756679" w:rsidP="00756679">
      <w:pPr>
        <w:pStyle w:val="AllowPageBreak"/>
      </w:pPr>
    </w:p>
    <w:p w:rsidR="00000000" w:rsidRPr="00756679" w:rsidP="00756679">
      <w:pPr>
        <w:pStyle w:val="Heading1"/>
      </w:pPr>
      <w:bookmarkStart w:id="2" w:name="O_1062833"/>
      <w:bookmarkEnd w:id="2"/>
      <w:r w:rsidRPr="00756679">
        <w:t>Performance Evidence</w:t>
      </w:r>
    </w:p>
    <w:p w:rsidR="00000000" w:rsidRPr="00756679" w:rsidP="00D8034C">
      <w:pPr>
        <w:pStyle w:val="BodyText"/>
      </w:pPr>
      <w:r w:rsidRPr="00756679">
        <w:t>The candidate must demonstrate the ability to complete the tasks outlined in the elements, performance criteria and foundation skills of this unit, including evidence of the ability to:</w:t>
      </w:r>
    </w:p>
    <w:p w:rsidR="00000000" w:rsidRPr="00756679" w:rsidP="00756679">
      <w:pPr>
        <w:pStyle w:val="ListBullet"/>
      </w:pPr>
      <w:r w:rsidRPr="00756679">
        <w:t>participate in at least two different s</w:t>
      </w:r>
      <w:r w:rsidRPr="00756679">
        <w:t xml:space="preserve">hort, simple and explicit spoken workplace exchanges. </w:t>
      </w:r>
    </w:p>
    <w:p w:rsidR="00000000" w:rsidRPr="00756679" w:rsidP="00D8034C">
      <w:pPr>
        <w:pStyle w:val="BodyText"/>
      </w:pPr>
      <w:r w:rsidRPr="00756679">
        <w:t xml:space="preserve">Exchanges must be appropriate to audience and purpose and participation must include speaking and listening. </w:t>
      </w:r>
    </w:p>
    <w:p w:rsidR="00D8034C" w:rsidP="00D8034C">
      <w:pPr>
        <w:pStyle w:val="BodyText"/>
      </w:pPr>
      <w:r w:rsidRPr="00756679">
        <w:t xml:space="preserve">For individuals competent in this unit long pauses and numerous repetitions may be evident </w:t>
      </w:r>
      <w:r w:rsidRPr="00756679">
        <w:t>in spoken exchanges.</w:t>
      </w:r>
    </w:p>
    <w:p w:rsidR="00000000" w:rsidRPr="00756679" w:rsidP="00756679">
      <w:pPr>
        <w:pStyle w:val="Heading1"/>
      </w:pPr>
      <w:bookmarkStart w:id="3" w:name="O_1062832"/>
      <w:bookmarkEnd w:id="3"/>
      <w:r w:rsidRPr="00756679">
        <w:t>Knowledge Evidence</w:t>
      </w:r>
    </w:p>
    <w:p w:rsidR="00000000" w:rsidRPr="00756679" w:rsidP="00D8034C">
      <w:pPr>
        <w:pStyle w:val="BodyText"/>
      </w:pPr>
      <w:r w:rsidRPr="00756679">
        <w:t xml:space="preserve">During the above spoken exchange the candidate must be able to demonstrate knowledge to complete the tasks outlined in the elements, performance criteria </w:t>
      </w:r>
      <w:r w:rsidRPr="00756679">
        <w:t>and foundation skills of this unit, including knowledge of:</w:t>
      </w:r>
    </w:p>
    <w:p w:rsidR="00000000" w:rsidRPr="00756679" w:rsidP="00756679">
      <w:pPr>
        <w:pStyle w:val="ListBullet"/>
      </w:pPr>
      <w:r w:rsidRPr="00756679">
        <w:t xml:space="preserve">common purposes and audiences of short and simple workplace exchanges </w:t>
      </w:r>
    </w:p>
    <w:p w:rsidR="00000000" w:rsidRPr="00756679" w:rsidP="00756679">
      <w:pPr>
        <w:pStyle w:val="ListBullet"/>
      </w:pPr>
      <w:r w:rsidRPr="00756679">
        <w:t xml:space="preserve">relevant oral communication strategies that support short and simple spoken exchanges </w:t>
      </w:r>
    </w:p>
    <w:p w:rsidR="00000000" w:rsidRPr="00756679" w:rsidP="00756679">
      <w:pPr>
        <w:pStyle w:val="ListBullet"/>
      </w:pPr>
      <w:r w:rsidRPr="00756679">
        <w:t>simple non-verbal communication techn</w:t>
      </w:r>
      <w:r w:rsidRPr="00756679">
        <w:t>iques for short and simple spoken workplace exchanges</w:t>
      </w:r>
    </w:p>
    <w:p w:rsidR="00000000" w:rsidRPr="00756679" w:rsidP="00756679">
      <w:pPr>
        <w:pStyle w:val="ListBullet"/>
      </w:pPr>
      <w:r w:rsidRPr="00756679">
        <w:t xml:space="preserve">highly familiar vocabulary related to self and work context </w:t>
      </w:r>
    </w:p>
    <w:p w:rsidR="00D8034C" w:rsidP="00756679">
      <w:pPr>
        <w:pStyle w:val="ListBullet"/>
      </w:pPr>
      <w:r w:rsidRPr="00756679">
        <w:t>basic grammatical structures and simple verb tenses.</w:t>
      </w:r>
    </w:p>
    <w:p w:rsidR="00D8034C" w:rsidP="00756679">
      <w:pPr>
        <w:pStyle w:val="ListBullet"/>
      </w:pPr>
    </w:p>
    <w:p w:rsidR="00000000" w:rsidRPr="00756679" w:rsidP="00756679">
      <w:pPr>
        <w:pStyle w:val="Heading1"/>
      </w:pPr>
      <w:bookmarkStart w:id="4" w:name="O_1062831"/>
      <w:bookmarkEnd w:id="4"/>
      <w:r w:rsidRPr="00756679">
        <w:t>Assessment Conditions</w:t>
      </w:r>
    </w:p>
    <w:p w:rsidR="00000000" w:rsidRPr="00756679" w:rsidP="00D8034C">
      <w:pPr>
        <w:pStyle w:val="BodyText"/>
      </w:pPr>
      <w:r w:rsidRPr="00756679">
        <w:t>Competency is to be assessed in the workplace,</w:t>
      </w:r>
      <w:r w:rsidRPr="00756679">
        <w:t xml:space="preserve"> a workplace simulated environment or a vocational training context. Spoken exchanges must be undertaken with real individuals.</w:t>
      </w:r>
    </w:p>
    <w:p w:rsidR="00000000" w:rsidRPr="00756679" w:rsidP="00D8034C">
      <w:pPr>
        <w:pStyle w:val="BodyText"/>
      </w:pPr>
      <w:r w:rsidRPr="00756679">
        <w:t>Skills must be demonstrated using short, simple and explicit oral exchanges that reflect those typically undertaken in a workpla</w:t>
      </w:r>
      <w:r w:rsidRPr="00756679">
        <w:t xml:space="preserve">ce. </w:t>
      </w:r>
    </w:p>
    <w:p w:rsidR="00000000" w:rsidRPr="00756679" w:rsidP="00D8034C">
      <w:pPr>
        <w:pStyle w:val="BodyText"/>
      </w:pPr>
      <w:r w:rsidRPr="00756679">
        <w:t>The following resources are to be made available:</w:t>
      </w:r>
    </w:p>
    <w:p w:rsidR="00000000" w:rsidRPr="00756679" w:rsidP="00756679">
      <w:pPr>
        <w:pStyle w:val="ListBullet"/>
      </w:pPr>
      <w:r w:rsidRPr="00756679">
        <w:t>an expert or mentor to provide prompting and advice to learner, as needed</w:t>
      </w:r>
    </w:p>
    <w:p w:rsidR="00000000" w:rsidRPr="00756679" w:rsidP="00756679">
      <w:pPr>
        <w:pStyle w:val="ListBullet"/>
      </w:pPr>
      <w:r w:rsidRPr="00756679">
        <w:t>own familiar support resources</w:t>
      </w:r>
    </w:p>
    <w:p w:rsidR="00000000" w:rsidRPr="00756679" w:rsidP="00756679">
      <w:pPr>
        <w:pStyle w:val="ListBullet"/>
      </w:pPr>
      <w:r w:rsidRPr="00756679">
        <w:t>participants for short and simple exchanges described in performance evidence.</w:t>
      </w:r>
    </w:p>
    <w:p w:rsidR="00000000" w:rsidRPr="00756679" w:rsidP="00D8034C">
      <w:pPr>
        <w:pStyle w:val="BodyText"/>
      </w:pPr>
      <w:r w:rsidRPr="00756679">
        <w:t>Assessors must:</w:t>
      </w:r>
    </w:p>
    <w:p w:rsidR="00000000" w:rsidRPr="00756679" w:rsidP="00756679">
      <w:pPr>
        <w:pStyle w:val="ListBullet"/>
      </w:pPr>
      <w:r w:rsidRPr="00756679">
        <w:t>satisfy the requirements for assessors in applicable vocational education and training legislation, frameworks and/or standards, and</w:t>
      </w:r>
    </w:p>
    <w:p w:rsidR="00000000" w:rsidRPr="00756679" w:rsidP="00756679">
      <w:pPr>
        <w:pStyle w:val="ListBullet"/>
      </w:pPr>
      <w:r w:rsidRPr="00756679">
        <w:t>have sound knowledge of the ACSF and performance features of the ACSF level being assessed, and</w:t>
      </w:r>
    </w:p>
    <w:p w:rsidR="00000000" w:rsidRPr="00756679" w:rsidP="00756679">
      <w:pPr>
        <w:pStyle w:val="ListBullet"/>
      </w:pPr>
      <w:r w:rsidRPr="00756679">
        <w:t>have demonstrable expertis</w:t>
      </w:r>
      <w:r w:rsidRPr="00756679">
        <w:t>e, knowledge and skills in the vocational contextualisation and assessment of the core skill, oral communication, and</w:t>
      </w:r>
    </w:p>
    <w:p w:rsidR="00000000" w:rsidRPr="00756679" w:rsidP="00756679">
      <w:pPr>
        <w:pStyle w:val="ListBullet"/>
      </w:pPr>
      <w:r w:rsidRPr="00756679">
        <w:t>have completed the following or equivalent: </w:t>
      </w:r>
    </w:p>
    <w:p w:rsidR="00000000" w:rsidRPr="00756679" w:rsidP="00756679">
      <w:pPr>
        <w:pStyle w:val="ListBullet2"/>
      </w:pPr>
      <w:r w:rsidRPr="00756679">
        <w:t>TAESS00009 Address Foundation Skills in Vocational Practice Skill Set; or </w:t>
      </w:r>
    </w:p>
    <w:p w:rsidR="00000000" w:rsidRPr="00756679" w:rsidP="00756679">
      <w:pPr>
        <w:pStyle w:val="ListBullet2"/>
      </w:pPr>
      <w:r w:rsidRPr="00756679">
        <w:t>a higher level education qualification, such as:</w:t>
      </w:r>
    </w:p>
    <w:p w:rsidR="00000000" w:rsidRPr="00756679" w:rsidP="00756679">
      <w:pPr>
        <w:pStyle w:val="ListBullet3"/>
      </w:pPr>
      <w:r w:rsidRPr="00756679">
        <w:t>TAE80113 Graduate Diploma of Adult Language, Literacy and Numeracy Practice (and its equivalent TAE70111); or</w:t>
      </w:r>
    </w:p>
    <w:p w:rsidR="00D8034C" w:rsidP="00756679">
      <w:pPr>
        <w:pStyle w:val="ListBullet3"/>
      </w:pPr>
      <w:r w:rsidRPr="00756679">
        <w:t>Bachelor of Education, Graduate Certificate or Graduate Diploma of Education, or higher. This ma</w:t>
      </w:r>
      <w:r w:rsidRPr="00756679">
        <w:t>y include qualifications relating to TESOL, adult education or vocational education. </w:t>
      </w:r>
    </w:p>
    <w:p w:rsidR="00D8034C" w:rsidP="00756679">
      <w:pPr>
        <w:pStyle w:val="ListBullet3"/>
      </w:pPr>
    </w:p>
    <w:p w:rsidR="00000000" w:rsidRPr="00756679" w:rsidP="00756679">
      <w:pPr>
        <w:pStyle w:val="Heading1"/>
      </w:pPr>
      <w:bookmarkStart w:id="5" w:name="O_1062829"/>
      <w:bookmarkEnd w:id="5"/>
      <w:r w:rsidRPr="00756679">
        <w:t>Links</w:t>
      </w:r>
    </w:p>
    <w:p w:rsidR="00000000" w:rsidRPr="00756679" w:rsidP="00D8034C">
      <w:pPr>
        <w:pStyle w:val="BodyText"/>
      </w:pPr>
      <w:r w:rsidRPr="0075667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7F056B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756679" w:rsidP="00756679"/>
    <w:sectPr w:rsidSect="007566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6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679" w:rsidRPr="00D8034C" w:rsidP="00D803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6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34C" w:rsidP="007566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034C" w:rsidP="007566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8034C" w:rsidP="007566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6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3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6679" w:rsidRPr="00D8034C" w:rsidP="00D803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6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34C" w:rsidRPr="002D2AF8" w:rsidP="007566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FSKOCM002 Engage in short and simple spoken exchanges at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D8034C" w:rsidP="007566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2A35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F2D1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FA0C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6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66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66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66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66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66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66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66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66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66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66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6679"/>
  </w:style>
  <w:style w:type="character" w:customStyle="1" w:styleId="Heading1Char">
    <w:name w:val="Heading 1 Char"/>
    <w:basedOn w:val="DefaultParagraphFont"/>
    <w:link w:val="Heading1"/>
    <w:rsid w:val="007566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66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66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667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6679"/>
    <w:rPr>
      <w:b/>
      <w:spacing w:val="0"/>
    </w:rPr>
  </w:style>
  <w:style w:type="paragraph" w:styleId="ListBullet2">
    <w:name w:val="List Bullet 2"/>
    <w:basedOn w:val="List2"/>
    <w:rsid w:val="0075667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66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66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5667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566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66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66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66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66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66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66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66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66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66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66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66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66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66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66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66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66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66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66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66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66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66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66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66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66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66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66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66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66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66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66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66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6679"/>
    <w:rPr>
      <w:i/>
    </w:rPr>
  </w:style>
  <w:style w:type="paragraph" w:styleId="Caption">
    <w:name w:val="caption"/>
    <w:basedOn w:val="BodyText"/>
    <w:next w:val="Normal"/>
    <w:qFormat/>
    <w:rsid w:val="007566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66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66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6679"/>
  </w:style>
  <w:style w:type="paragraph" w:styleId="TableofFigures">
    <w:name w:val="table of figures"/>
    <w:basedOn w:val="Normal"/>
    <w:next w:val="Normal"/>
    <w:semiHidden/>
    <w:rsid w:val="007566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667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56679"/>
    <w:rPr>
      <w:rFonts w:ascii="Wingdings" w:hAnsi="Wingdings"/>
    </w:rPr>
  </w:style>
  <w:style w:type="paragraph" w:customStyle="1" w:styleId="TableHeading">
    <w:name w:val="Table Heading"/>
    <w:basedOn w:val="HeadingBase"/>
    <w:rsid w:val="007566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6679"/>
    <w:rPr>
      <w:color w:val="0033CC"/>
      <w:u w:val="none"/>
    </w:rPr>
  </w:style>
  <w:style w:type="paragraph" w:customStyle="1" w:styleId="BodyTextRight">
    <w:name w:val="Body Text Right"/>
    <w:basedOn w:val="BodyText"/>
    <w:rsid w:val="007566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66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667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66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66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66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6679"/>
    <w:rPr>
      <w:sz w:val="32"/>
    </w:rPr>
  </w:style>
  <w:style w:type="paragraph" w:customStyle="1" w:styleId="HeadingProcedure">
    <w:name w:val="Heading Procedure"/>
    <w:basedOn w:val="HeadingBase"/>
    <w:next w:val="Normal"/>
    <w:rsid w:val="007566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6679"/>
    <w:pPr>
      <w:spacing w:before="60" w:after="60"/>
    </w:pPr>
  </w:style>
  <w:style w:type="paragraph" w:styleId="ListContinue">
    <w:name w:val="List Continue"/>
    <w:basedOn w:val="List"/>
    <w:rsid w:val="00756679"/>
    <w:pPr>
      <w:ind w:firstLine="0"/>
    </w:pPr>
  </w:style>
  <w:style w:type="paragraph" w:customStyle="1" w:styleId="ListNote">
    <w:name w:val="List Note"/>
    <w:basedOn w:val="List"/>
    <w:rsid w:val="007566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66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66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6679"/>
    <w:rPr>
      <w:rFonts w:ascii="Courier New" w:hAnsi="Courier New"/>
    </w:rPr>
  </w:style>
  <w:style w:type="paragraph" w:customStyle="1" w:styleId="NoteBullet">
    <w:name w:val="Note Bullet"/>
    <w:basedOn w:val="Note"/>
    <w:rsid w:val="007566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66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66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66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667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566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66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6679"/>
    <w:rPr>
      <w:b/>
      <w:smallCaps/>
    </w:rPr>
  </w:style>
  <w:style w:type="paragraph" w:customStyle="1" w:styleId="TableListNumber">
    <w:name w:val="Table List Number"/>
    <w:basedOn w:val="ListNumber"/>
    <w:rsid w:val="007566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66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6679"/>
    <w:pPr>
      <w:numPr>
        <w:numId w:val="10"/>
      </w:numPr>
    </w:pPr>
  </w:style>
  <w:style w:type="paragraph" w:customStyle="1" w:styleId="ListAlpha2">
    <w:name w:val="List Alpha 2"/>
    <w:basedOn w:val="List2"/>
    <w:rsid w:val="00756679"/>
    <w:pPr>
      <w:numPr>
        <w:numId w:val="9"/>
      </w:numPr>
    </w:pPr>
  </w:style>
  <w:style w:type="paragraph" w:styleId="List2">
    <w:name w:val="List 2"/>
    <w:basedOn w:val="BodyText"/>
    <w:rsid w:val="007566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66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66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667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5667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56679"/>
    <w:pPr>
      <w:numPr>
        <w:numId w:val="5"/>
      </w:numPr>
    </w:pPr>
  </w:style>
  <w:style w:type="paragraph" w:styleId="ListContinue2">
    <w:name w:val="List Continue 2"/>
    <w:basedOn w:val="List2"/>
    <w:rsid w:val="00756679"/>
    <w:pPr>
      <w:ind w:firstLine="0"/>
    </w:pPr>
  </w:style>
  <w:style w:type="paragraph" w:styleId="ListContinue3">
    <w:name w:val="List Continue 3"/>
    <w:basedOn w:val="List3"/>
    <w:rsid w:val="00756679"/>
    <w:pPr>
      <w:ind w:left="1021" w:firstLine="0"/>
    </w:pPr>
  </w:style>
  <w:style w:type="paragraph" w:styleId="ListContinue4">
    <w:name w:val="List Continue 4"/>
    <w:basedOn w:val="List4"/>
    <w:rsid w:val="00756679"/>
    <w:pPr>
      <w:ind w:firstLine="0"/>
    </w:pPr>
  </w:style>
  <w:style w:type="paragraph" w:styleId="ListContinue5">
    <w:name w:val="List Continue 5"/>
    <w:basedOn w:val="List5"/>
    <w:rsid w:val="00756679"/>
    <w:pPr>
      <w:ind w:firstLine="0"/>
    </w:pPr>
  </w:style>
  <w:style w:type="paragraph" w:styleId="ListNumber3">
    <w:name w:val="List Number 3"/>
    <w:basedOn w:val="List3"/>
    <w:rsid w:val="00756679"/>
    <w:pPr>
      <w:numPr>
        <w:numId w:val="6"/>
      </w:numPr>
    </w:pPr>
  </w:style>
  <w:style w:type="paragraph" w:styleId="ListNumber4">
    <w:name w:val="List Number 4"/>
    <w:basedOn w:val="List4"/>
    <w:rsid w:val="00756679"/>
    <w:pPr>
      <w:numPr>
        <w:numId w:val="7"/>
      </w:numPr>
    </w:pPr>
  </w:style>
  <w:style w:type="paragraph" w:styleId="ListNumber5">
    <w:name w:val="List Number 5"/>
    <w:basedOn w:val="List5"/>
    <w:rsid w:val="00756679"/>
    <w:pPr>
      <w:numPr>
        <w:numId w:val="8"/>
      </w:numPr>
    </w:pPr>
  </w:style>
  <w:style w:type="paragraph" w:styleId="BlockText">
    <w:name w:val="Block Text"/>
    <w:basedOn w:val="Normal"/>
    <w:rsid w:val="007566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66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6679"/>
    <w:rPr>
      <w:sz w:val="16"/>
      <w:vertAlign w:val="superscript"/>
    </w:rPr>
  </w:style>
  <w:style w:type="character" w:customStyle="1" w:styleId="Symbols">
    <w:name w:val="Symbols"/>
    <w:basedOn w:val="DefaultParagraphFont"/>
    <w:rsid w:val="00756679"/>
    <w:rPr>
      <w:rFonts w:ascii="Symbol" w:hAnsi="Symbol"/>
    </w:rPr>
  </w:style>
  <w:style w:type="character" w:customStyle="1" w:styleId="MenuOptions">
    <w:name w:val="Menu Options"/>
    <w:basedOn w:val="DefaultParagraphFont"/>
    <w:rsid w:val="007566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6679"/>
    <w:rPr>
      <w:b/>
    </w:rPr>
  </w:style>
  <w:style w:type="character" w:customStyle="1" w:styleId="Underlined">
    <w:name w:val="Underlined"/>
    <w:basedOn w:val="DefaultParagraphFont"/>
    <w:rsid w:val="00756679"/>
    <w:rPr>
      <w:u w:val="single"/>
    </w:rPr>
  </w:style>
  <w:style w:type="paragraph" w:customStyle="1" w:styleId="TableBodyTextRight">
    <w:name w:val="Table Body Text Right"/>
    <w:basedOn w:val="TableBodyText"/>
    <w:rsid w:val="007566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6679"/>
    <w:rPr>
      <w:sz w:val="18"/>
    </w:rPr>
  </w:style>
  <w:style w:type="paragraph" w:customStyle="1" w:styleId="BodySmallRight">
    <w:name w:val="Body Small Right"/>
    <w:basedOn w:val="BodyTextRight"/>
    <w:rsid w:val="00756679"/>
    <w:rPr>
      <w:sz w:val="18"/>
      <w:szCs w:val="18"/>
    </w:rPr>
  </w:style>
  <w:style w:type="paragraph" w:customStyle="1" w:styleId="MarginEdition">
    <w:name w:val="Margin Edition"/>
    <w:basedOn w:val="MarginNote"/>
    <w:rsid w:val="007566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6679"/>
    <w:rPr>
      <w:sz w:val="2"/>
      <w:szCs w:val="2"/>
    </w:rPr>
  </w:style>
  <w:style w:type="character" w:customStyle="1" w:styleId="Small">
    <w:name w:val="Small"/>
    <w:basedOn w:val="DefaultParagraphFont"/>
    <w:rsid w:val="00756679"/>
    <w:rPr>
      <w:sz w:val="16"/>
    </w:rPr>
  </w:style>
  <w:style w:type="paragraph" w:customStyle="1" w:styleId="WideTable">
    <w:name w:val="Wide Table"/>
    <w:basedOn w:val="Normal"/>
    <w:rsid w:val="007566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6679"/>
  </w:style>
  <w:style w:type="paragraph" w:styleId="Quote">
    <w:name w:val="Quote"/>
    <w:basedOn w:val="Heading1"/>
    <w:link w:val="QuoteChar"/>
    <w:qFormat/>
    <w:rsid w:val="007566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66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6679"/>
    <w:pPr>
      <w:pageBreakBefore/>
    </w:pPr>
  </w:style>
  <w:style w:type="paragraph" w:customStyle="1" w:styleId="Border">
    <w:name w:val="Border"/>
    <w:basedOn w:val="Normal"/>
    <w:qFormat/>
    <w:rsid w:val="007566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66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66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66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66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66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66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66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66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6679"/>
    <w:rPr>
      <w:u w:val="single"/>
    </w:rPr>
  </w:style>
  <w:style w:type="character" w:customStyle="1" w:styleId="BoldandItalics">
    <w:name w:val="Bold and Italics"/>
    <w:qFormat/>
    <w:rsid w:val="00756679"/>
    <w:rPr>
      <w:b/>
      <w:i/>
      <w:u w:val="none"/>
    </w:rPr>
  </w:style>
  <w:style w:type="paragraph" w:styleId="BalloonText">
    <w:name w:val="Balloon Text"/>
    <w:basedOn w:val="Normal"/>
    <w:link w:val="BalloonTextChar"/>
    <w:rsid w:val="007566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66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66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66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66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66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6679"/>
    <w:pPr>
      <w:spacing w:before="0" w:after="0"/>
    </w:pPr>
  </w:style>
  <w:style w:type="paragraph" w:customStyle="1" w:styleId="BodyTextBold">
    <w:name w:val="Body Text Bold"/>
    <w:basedOn w:val="BodyText"/>
    <w:qFormat/>
    <w:rsid w:val="00756679"/>
    <w:rPr>
      <w:b/>
    </w:rPr>
  </w:style>
  <w:style w:type="character" w:styleId="Hyperlink">
    <w:name w:val="Hyperlink"/>
    <w:basedOn w:val="DefaultParagraphFont"/>
    <w:uiPriority w:val="99"/>
    <w:unhideWhenUsed/>
    <w:rsid w:val="00D803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433</Words>
  <Characters>2750</Characters>
  <Application>Microsoft Office Word</Application>
  <DocSecurity>0</DocSecurity>
  <Lines>67</Lines>
  <Paragraphs>46</Paragraphs>
  <ScaleCrop>false</ScaleCrop>
  <Company>Author-it Software Corporation Ltd.</Company>
  <LinksUpToDate>false</LinksUpToDate>
  <CharactersWithSpaces>3137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FSKOCM002 Engage in short and simple spoken exchanges at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2023-01-25T14:27:00Z</dcterms:created>
  <dcterms:modified xsi:type="dcterms:W3CDTF">2023-01-25T14:27:00Z</dcterms:modified>
</cp:coreProperties>
</file>