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5AE" w:rsidP="006D15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FSKNUM33 Collect, organise and analyse statistical data for work</w:t>
      </w:r>
      <w:r>
        <w:fldChar w:fldCharType="end"/>
      </w:r>
    </w:p>
    <w:p w:rsidR="006D15AE" w:rsidP="006D15AE">
      <w:pPr>
        <w:pStyle w:val="Version"/>
        <w:sectPr w:rsidSect="00BD3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313" w:rsidP="00BD3313">
      <w:pPr>
        <w:pStyle w:val="SuperHeading"/>
      </w:pPr>
      <w:r w:rsidRPr="00BD3313">
        <w:t>FSKNUM33 Collect, organise and analyse statistical data for work</w:t>
      </w:r>
    </w:p>
    <w:p w:rsidR="00000000" w:rsidRPr="00BD3313" w:rsidP="00BD3313">
      <w:pPr>
        <w:pStyle w:val="Heading1"/>
      </w:pPr>
      <w:bookmarkStart w:id="1" w:name="O_528615"/>
      <w:bookmarkEnd w:id="1"/>
      <w:r w:rsidRPr="00BD33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D3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rPr>
                <w:rStyle w:val="SpecialBold"/>
              </w:rPr>
              <w:t>Comments</w:t>
            </w:r>
          </w:p>
        </w:tc>
      </w:tr>
      <w:tr w:rsidTr="00BD33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t xml:space="preserve">This streamlined version first released with </w:t>
            </w:r>
            <w:r w:rsidRPr="00BD3313">
              <w:rPr>
                <w:rStyle w:val="Emphasis"/>
              </w:rPr>
              <w:t>FSK Foundation Skills Training Package version 1.0</w:t>
            </w:r>
            <w:r w:rsidRPr="00BD3313">
              <w:t>.</w:t>
            </w:r>
          </w:p>
        </w:tc>
      </w:tr>
    </w:tbl>
    <w:p w:rsidR="00000000" w:rsidRPr="00BD3313" w:rsidP="00BD3313">
      <w:pPr>
        <w:pStyle w:val="BodyText"/>
      </w:pPr>
    </w:p>
    <w:p w:rsidR="00000000" w:rsidRPr="00BD3313" w:rsidP="00BD3313">
      <w:pPr>
        <w:pStyle w:val="AllowPageBreak"/>
      </w:pPr>
    </w:p>
    <w:p w:rsidR="00000000" w:rsidRPr="00BD3313" w:rsidP="00BD3313">
      <w:pPr>
        <w:pStyle w:val="Heading1"/>
      </w:pPr>
      <w:bookmarkStart w:id="2" w:name="O_528616"/>
      <w:bookmarkEnd w:id="2"/>
      <w:r w:rsidRPr="00BD3313">
        <w:t>Application</w:t>
      </w:r>
    </w:p>
    <w:p w:rsidR="00000000" w:rsidRPr="00BD3313" w:rsidP="00BD3313">
      <w:pPr>
        <w:pStyle w:val="BodyText"/>
      </w:pPr>
      <w:r w:rsidRPr="00BD3313">
        <w:t>This unit describes the skills and knowledge to collect and organise data, present the data graphically (including grouped data), calculate measures of central tendency and spread, and analyse the results.</w:t>
      </w:r>
    </w:p>
    <w:p w:rsidR="00000000" w:rsidRPr="00BD3313" w:rsidP="00BD3313">
      <w:pPr>
        <w:pStyle w:val="BodyText"/>
      </w:pPr>
    </w:p>
    <w:p w:rsidR="00000000" w:rsidRPr="00BD3313" w:rsidP="00BD3313">
      <w:pPr>
        <w:pStyle w:val="BodyText"/>
      </w:pPr>
      <w:r w:rsidRPr="00BD3313">
        <w:t xml:space="preserve">This unit applies to individuals who </w:t>
      </w:r>
      <w:r w:rsidRPr="00BD3313">
        <w:t>need numeracy skills at Australian Core Skills Framework (ACSF) level 5 to undertake a vocational training pathway or workplace tasks.</w:t>
      </w:r>
    </w:p>
    <w:p w:rsidR="00000000" w:rsidRPr="00BD3313" w:rsidP="00BD3313">
      <w:pPr>
        <w:pStyle w:val="BodyText"/>
      </w:pPr>
    </w:p>
    <w:p w:rsidR="00000000" w:rsidRPr="00BD3313" w:rsidP="00BD3313">
      <w:pPr>
        <w:pStyle w:val="BodyText"/>
      </w:pPr>
      <w:r w:rsidRPr="00BD3313">
        <w:t>This unit is designed for integration and contextualisation with vocational units to support achievement of vocational c</w:t>
      </w:r>
      <w:r w:rsidRPr="00BD3313">
        <w:t xml:space="preserve">ompetency. </w:t>
      </w:r>
    </w:p>
    <w:p w:rsidR="00000000" w:rsidRPr="00BD3313" w:rsidP="00BD3313">
      <w:pPr>
        <w:pStyle w:val="BodyText"/>
      </w:pPr>
    </w:p>
    <w:p w:rsidR="00000000" w:rsidRPr="00BD3313" w:rsidP="00BD3313">
      <w:pPr>
        <w:pStyle w:val="BodyText"/>
      </w:pPr>
      <w:r w:rsidRPr="00BD3313">
        <w:t>No licensing, legislative or certification requirements apply to this unit at the time of publication.</w:t>
      </w:r>
    </w:p>
    <w:p w:rsidR="00000000" w:rsidRPr="00BD3313" w:rsidP="00BD3313">
      <w:pPr>
        <w:pStyle w:val="AllowPageBreak"/>
      </w:pPr>
    </w:p>
    <w:p w:rsidR="00000000" w:rsidRPr="00BD3313" w:rsidP="00BD3313">
      <w:pPr>
        <w:pStyle w:val="Heading1"/>
      </w:pPr>
      <w:bookmarkStart w:id="3" w:name="O_528619"/>
      <w:bookmarkEnd w:id="3"/>
      <w:r w:rsidRPr="00BD3313">
        <w:t>Unit Sector</w:t>
      </w:r>
    </w:p>
    <w:p w:rsidR="006D15AE" w:rsidP="00BD3313">
      <w:pPr>
        <w:pStyle w:val="BodyText"/>
      </w:pPr>
      <w:r w:rsidRPr="00BD3313">
        <w:t>Numeracy</w:t>
      </w:r>
    </w:p>
    <w:p w:rsidR="006D15AE" w:rsidP="00BD3313">
      <w:pPr>
        <w:pStyle w:val="BodyText"/>
      </w:pPr>
    </w:p>
    <w:p w:rsidR="00000000" w:rsidRPr="00BD3313" w:rsidP="00BD3313">
      <w:pPr>
        <w:pStyle w:val="Heading1"/>
      </w:pPr>
      <w:bookmarkStart w:id="4" w:name="O_528620"/>
      <w:bookmarkEnd w:id="4"/>
      <w:r w:rsidRPr="00BD331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D33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rPr>
                <w:rStyle w:val="SpecialBold"/>
              </w:rPr>
              <w:t>Performance Criteria</w:t>
            </w:r>
          </w:p>
        </w:tc>
      </w:tr>
      <w:tr w:rsidTr="00BD33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33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t>1. Prepare to undertake a work related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t>1.1 Identify the use of statistics in the workplace</w:t>
            </w:r>
          </w:p>
          <w:p w:rsidR="00000000" w:rsidRPr="00BD3313" w:rsidP="00BD3313">
            <w:pPr>
              <w:pStyle w:val="BodyText"/>
            </w:pPr>
            <w:r w:rsidRPr="00BD3313">
              <w:t>1.2 Identify statistical information in work related documents</w:t>
            </w:r>
          </w:p>
          <w:p w:rsidR="00000000" w:rsidRPr="00BD3313" w:rsidP="00BD3313">
            <w:pPr>
              <w:pStyle w:val="BodyText"/>
            </w:pPr>
            <w:r w:rsidRPr="00BD3313">
              <w:t>1.3 Identify workplace issue requiring investigation</w:t>
            </w:r>
          </w:p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t>1.4 Identify data to be collected and process for collection</w:t>
            </w:r>
          </w:p>
        </w:tc>
      </w:tr>
      <w:tr w:rsidTr="00BD33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t>2. Undertake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t>2.1 Collect and organise appropriate statistical data</w:t>
            </w:r>
          </w:p>
          <w:p w:rsidR="00000000" w:rsidRPr="00BD3313" w:rsidP="00BD3313">
            <w:pPr>
              <w:pStyle w:val="BodyText"/>
            </w:pPr>
            <w:r w:rsidRPr="00BD3313">
              <w:t>2.2 Display statistical data in appropriate formats for analysis</w:t>
            </w:r>
          </w:p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t>2.3 Calculate measures of central tendency and measures of spread</w:t>
            </w:r>
          </w:p>
        </w:tc>
      </w:tr>
      <w:tr w:rsidTr="00BD33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t>3. Analyse and evaluate statistical investigation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t>3.1 Analyse the resu</w:t>
            </w:r>
            <w:r w:rsidRPr="00BD3313">
              <w:t>lts of statistical investigation</w:t>
            </w:r>
          </w:p>
          <w:p w:rsidR="00000000" w:rsidRPr="00BD3313" w:rsidP="00BD3313">
            <w:pPr>
              <w:pStyle w:val="BodyText"/>
            </w:pPr>
            <w:r w:rsidRPr="00BD3313">
              <w:t>3.2 Use specialised statistical language and symbols to discuss, explain and report results of investigation</w:t>
            </w:r>
          </w:p>
          <w:p w:rsidR="00000000" w:rsidRPr="00BD3313" w:rsidP="00BD3313">
            <w:pPr>
              <w:pStyle w:val="BodyText"/>
            </w:pPr>
            <w:r w:rsidRPr="00BD3313">
              <w:t>3.3 Extract, comprehend and analyse the statistical information</w:t>
            </w:r>
          </w:p>
          <w:p w:rsidR="00000000" w:rsidRPr="00BD3313" w:rsidP="00BD3313">
            <w:pPr>
              <w:pStyle w:val="BodyText"/>
            </w:pPr>
            <w:r w:rsidRPr="00BD3313">
              <w:t>3.4 Evaluate and reflect on statistical investigat</w:t>
            </w:r>
            <w:r w:rsidRPr="00BD3313">
              <w:t>ion and results</w:t>
            </w:r>
          </w:p>
        </w:tc>
      </w:tr>
    </w:tbl>
    <w:p w:rsidR="00000000" w:rsidRPr="00BD3313" w:rsidP="00BD3313">
      <w:pPr>
        <w:pStyle w:val="BodyText"/>
      </w:pPr>
    </w:p>
    <w:p w:rsidR="00000000" w:rsidRPr="00BD3313" w:rsidP="00BD3313">
      <w:pPr>
        <w:pStyle w:val="AllowPageBreak"/>
      </w:pPr>
    </w:p>
    <w:p w:rsidR="00000000" w:rsidRPr="00BD3313" w:rsidP="00BD3313">
      <w:pPr>
        <w:pStyle w:val="Heading1"/>
      </w:pPr>
      <w:bookmarkStart w:id="5" w:name="O_528621"/>
      <w:bookmarkEnd w:id="5"/>
      <w:r w:rsidRPr="00BD3313">
        <w:t>Foundation Skills</w:t>
      </w:r>
    </w:p>
    <w:p w:rsidR="00000000" w:rsidRPr="00BD3313" w:rsidP="00BD3313">
      <w:pPr>
        <w:pStyle w:val="BodyText"/>
      </w:pPr>
      <w:r w:rsidRPr="00BD33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BD3313" w:rsidP="00BD331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BD33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BodyText"/>
            </w:pPr>
            <w:r w:rsidRPr="00BD3313">
              <w:rPr>
                <w:rStyle w:val="SpecialBold"/>
              </w:rPr>
              <w:t>Performance</w:t>
            </w:r>
            <w:r w:rsidRPr="00BD3313">
              <w:br/>
            </w:r>
            <w:r w:rsidRPr="00BD3313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rPr>
                <w:rStyle w:val="SpecialBold"/>
              </w:rPr>
              <w:t>Description</w:t>
            </w:r>
          </w:p>
        </w:tc>
      </w:tr>
      <w:tr w:rsidTr="00BD33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  <w:r w:rsidRPr="00BD3313">
              <w:t>Technology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313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313" w:rsidP="00BD3313">
            <w:pPr>
              <w:pStyle w:val="ListBullet"/>
            </w:pPr>
            <w:r w:rsidRPr="00BD3313">
              <w:t>Uses scientific calculators and spreadsheets for analysis of data</w:t>
            </w:r>
          </w:p>
        </w:tc>
      </w:tr>
    </w:tbl>
    <w:p w:rsidR="00000000" w:rsidRPr="00BD3313" w:rsidP="00BD3313">
      <w:pPr>
        <w:pStyle w:val="BodyText"/>
      </w:pPr>
    </w:p>
    <w:p w:rsidR="00000000" w:rsidRPr="00BD3313" w:rsidP="00BD3313">
      <w:pPr>
        <w:pStyle w:val="AllowPageBreak"/>
      </w:pPr>
    </w:p>
    <w:p w:rsidR="00000000" w:rsidRPr="00BD3313" w:rsidP="00BD3313">
      <w:pPr>
        <w:pStyle w:val="Heading1"/>
      </w:pPr>
      <w:bookmarkStart w:id="6" w:name="O_528630"/>
      <w:bookmarkEnd w:id="6"/>
      <w:r w:rsidRPr="00BD3313">
        <w:t>Mapping Information</w:t>
      </w:r>
    </w:p>
    <w:p w:rsidR="00000000" w:rsidRPr="00BD3313" w:rsidP="00BD3313">
      <w:pPr>
        <w:pStyle w:val="BodyText"/>
      </w:pPr>
      <w:r w:rsidRPr="00BD3313">
        <w:t>Not applicable</w:t>
      </w:r>
    </w:p>
    <w:p w:rsidR="00000000" w:rsidRPr="00BD3313" w:rsidP="00BD3313">
      <w:pPr>
        <w:pStyle w:val="AllowPageBreak"/>
      </w:pPr>
    </w:p>
    <w:p w:rsidR="00000000" w:rsidRPr="00BD3313" w:rsidP="00BD3313">
      <w:pPr>
        <w:pStyle w:val="Heading1"/>
      </w:pPr>
      <w:bookmarkStart w:id="7" w:name="O_528629"/>
      <w:bookmarkEnd w:id="7"/>
      <w:r w:rsidRPr="00BD3313">
        <w:t>Links</w:t>
      </w:r>
    </w:p>
    <w:p w:rsidR="00000000" w:rsidRPr="00BD3313" w:rsidP="00BD3313">
      <w:pPr>
        <w:pStyle w:val="BodyText"/>
      </w:pPr>
      <w:r w:rsidRPr="00BD3313">
        <w:t>Companion volumes from the IBSA website - http://www.ibsa.org.au</w:t>
      </w:r>
    </w:p>
    <w:p w:rsidR="00000000" w:rsidRPr="00BD3313" w:rsidP="00BD3313"/>
    <w:sectPr w:rsidSect="00BD33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13" w:rsidRPr="006D15AE" w:rsidP="006D15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E" w:rsidP="00BD3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5AE" w:rsidP="00BD3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15AE" w:rsidP="00BD3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13" w:rsidRPr="006D15AE" w:rsidP="006D15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AE" w:rsidRPr="002D2AF8" w:rsidP="00BD3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FSKNUM33 Collect, organise and analyse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D15AE" w:rsidP="00BD3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CCB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C64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313"/>
  </w:style>
  <w:style w:type="character" w:customStyle="1" w:styleId="Heading1Char">
    <w:name w:val="Heading 1 Char"/>
    <w:basedOn w:val="DefaultParagraphFont"/>
    <w:link w:val="Heading1"/>
    <w:rsid w:val="00BD3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3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3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313"/>
    <w:rPr>
      <w:b/>
      <w:spacing w:val="0"/>
    </w:rPr>
  </w:style>
  <w:style w:type="character" w:styleId="Emphasis">
    <w:name w:val="Emphasis"/>
    <w:basedOn w:val="DefaultParagraphFont"/>
    <w:qFormat/>
    <w:rsid w:val="00BD3313"/>
    <w:rPr>
      <w:i/>
    </w:rPr>
  </w:style>
  <w:style w:type="paragraph" w:customStyle="1" w:styleId="SuperHeading">
    <w:name w:val="SuperHeading"/>
    <w:basedOn w:val="Normal"/>
    <w:rsid w:val="00BD3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3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3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3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3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313"/>
  </w:style>
  <w:style w:type="paragraph" w:styleId="TableofFigures">
    <w:name w:val="table of figures"/>
    <w:basedOn w:val="Normal"/>
    <w:next w:val="Normal"/>
    <w:semiHidden/>
    <w:rsid w:val="00BD3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313"/>
    <w:pPr>
      <w:numPr>
        <w:numId w:val="10"/>
      </w:numPr>
    </w:pPr>
  </w:style>
  <w:style w:type="character" w:customStyle="1" w:styleId="WingdingSymbols">
    <w:name w:val="Wingding Symbols"/>
    <w:rsid w:val="00BD3313"/>
    <w:rPr>
      <w:rFonts w:ascii="Wingdings" w:hAnsi="Wingdings"/>
    </w:rPr>
  </w:style>
  <w:style w:type="paragraph" w:customStyle="1" w:styleId="TableHeading">
    <w:name w:val="Table Heading"/>
    <w:basedOn w:val="HeadingBase"/>
    <w:rsid w:val="00BD3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313"/>
    <w:rPr>
      <w:color w:val="0033CC"/>
      <w:u w:val="none"/>
    </w:rPr>
  </w:style>
  <w:style w:type="paragraph" w:customStyle="1" w:styleId="BodyTextRight">
    <w:name w:val="Body Text Right"/>
    <w:basedOn w:val="BodyText"/>
    <w:rsid w:val="00BD3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3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313"/>
    <w:rPr>
      <w:sz w:val="32"/>
    </w:rPr>
  </w:style>
  <w:style w:type="paragraph" w:customStyle="1" w:styleId="HeadingProcedure">
    <w:name w:val="Heading Procedure"/>
    <w:basedOn w:val="HeadingBase"/>
    <w:next w:val="Normal"/>
    <w:rsid w:val="00BD3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313"/>
    <w:pPr>
      <w:spacing w:before="60" w:after="60"/>
    </w:pPr>
  </w:style>
  <w:style w:type="paragraph" w:styleId="ListContinue">
    <w:name w:val="List Continue"/>
    <w:basedOn w:val="List"/>
    <w:rsid w:val="00BD3313"/>
    <w:pPr>
      <w:ind w:firstLine="0"/>
    </w:pPr>
  </w:style>
  <w:style w:type="paragraph" w:customStyle="1" w:styleId="ListNote">
    <w:name w:val="List Note"/>
    <w:basedOn w:val="List"/>
    <w:rsid w:val="00BD3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313"/>
    <w:rPr>
      <w:rFonts w:ascii="Courier New" w:hAnsi="Courier New"/>
    </w:rPr>
  </w:style>
  <w:style w:type="paragraph" w:customStyle="1" w:styleId="NoteBullet">
    <w:name w:val="Note Bullet"/>
    <w:basedOn w:val="Note"/>
    <w:rsid w:val="00BD3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3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313"/>
    <w:rPr>
      <w:b/>
      <w:smallCaps/>
    </w:rPr>
  </w:style>
  <w:style w:type="paragraph" w:customStyle="1" w:styleId="TableListNumber">
    <w:name w:val="Table List Number"/>
    <w:basedOn w:val="ListNumber"/>
    <w:rsid w:val="00BD3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313"/>
    <w:pPr>
      <w:numPr>
        <w:numId w:val="8"/>
      </w:numPr>
    </w:pPr>
  </w:style>
  <w:style w:type="paragraph" w:customStyle="1" w:styleId="ListAlpha2">
    <w:name w:val="List Alpha 2"/>
    <w:basedOn w:val="List2"/>
    <w:rsid w:val="00BD3313"/>
    <w:pPr>
      <w:numPr>
        <w:numId w:val="7"/>
      </w:numPr>
    </w:pPr>
  </w:style>
  <w:style w:type="paragraph" w:styleId="List2">
    <w:name w:val="List 2"/>
    <w:basedOn w:val="BodyText"/>
    <w:rsid w:val="00BD3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3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313"/>
    <w:pPr>
      <w:numPr>
        <w:numId w:val="2"/>
      </w:numPr>
    </w:pPr>
  </w:style>
  <w:style w:type="paragraph" w:styleId="ListBullet5">
    <w:name w:val="List Bullet 5"/>
    <w:basedOn w:val="List5"/>
    <w:rsid w:val="00BD3313"/>
    <w:pPr>
      <w:numPr>
        <w:numId w:val="3"/>
      </w:numPr>
    </w:pPr>
  </w:style>
  <w:style w:type="paragraph" w:styleId="ListContinue2">
    <w:name w:val="List Continue 2"/>
    <w:basedOn w:val="List2"/>
    <w:rsid w:val="00BD3313"/>
    <w:pPr>
      <w:ind w:firstLine="0"/>
    </w:pPr>
  </w:style>
  <w:style w:type="paragraph" w:styleId="ListContinue3">
    <w:name w:val="List Continue 3"/>
    <w:basedOn w:val="List3"/>
    <w:rsid w:val="00BD3313"/>
    <w:pPr>
      <w:ind w:left="1021" w:firstLine="0"/>
    </w:pPr>
  </w:style>
  <w:style w:type="paragraph" w:styleId="ListContinue4">
    <w:name w:val="List Continue 4"/>
    <w:basedOn w:val="List4"/>
    <w:rsid w:val="00BD3313"/>
    <w:pPr>
      <w:ind w:firstLine="0"/>
    </w:pPr>
  </w:style>
  <w:style w:type="paragraph" w:styleId="ListContinue5">
    <w:name w:val="List Continue 5"/>
    <w:basedOn w:val="List5"/>
    <w:rsid w:val="00BD3313"/>
    <w:pPr>
      <w:ind w:firstLine="0"/>
    </w:pPr>
  </w:style>
  <w:style w:type="paragraph" w:styleId="ListNumber3">
    <w:name w:val="List Number 3"/>
    <w:basedOn w:val="List3"/>
    <w:rsid w:val="00BD3313"/>
    <w:pPr>
      <w:numPr>
        <w:numId w:val="4"/>
      </w:numPr>
    </w:pPr>
  </w:style>
  <w:style w:type="paragraph" w:styleId="ListNumber4">
    <w:name w:val="List Number 4"/>
    <w:basedOn w:val="List4"/>
    <w:rsid w:val="00BD3313"/>
    <w:pPr>
      <w:numPr>
        <w:numId w:val="5"/>
      </w:numPr>
    </w:pPr>
  </w:style>
  <w:style w:type="paragraph" w:styleId="ListNumber5">
    <w:name w:val="List Number 5"/>
    <w:basedOn w:val="List5"/>
    <w:rsid w:val="00BD3313"/>
    <w:pPr>
      <w:numPr>
        <w:numId w:val="6"/>
      </w:numPr>
    </w:pPr>
  </w:style>
  <w:style w:type="paragraph" w:styleId="BlockText">
    <w:name w:val="Block Text"/>
    <w:basedOn w:val="Normal"/>
    <w:rsid w:val="00BD3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313"/>
    <w:rPr>
      <w:sz w:val="16"/>
      <w:vertAlign w:val="superscript"/>
    </w:rPr>
  </w:style>
  <w:style w:type="character" w:customStyle="1" w:styleId="Symbols">
    <w:name w:val="Symbols"/>
    <w:basedOn w:val="DefaultParagraphFont"/>
    <w:rsid w:val="00BD3313"/>
    <w:rPr>
      <w:rFonts w:ascii="Symbol" w:hAnsi="Symbol"/>
    </w:rPr>
  </w:style>
  <w:style w:type="character" w:customStyle="1" w:styleId="MenuOptions">
    <w:name w:val="Menu Options"/>
    <w:basedOn w:val="DefaultParagraphFont"/>
    <w:rsid w:val="00BD3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313"/>
    <w:rPr>
      <w:b/>
    </w:rPr>
  </w:style>
  <w:style w:type="character" w:customStyle="1" w:styleId="Underlined">
    <w:name w:val="Underlined"/>
    <w:basedOn w:val="DefaultParagraphFont"/>
    <w:rsid w:val="00BD3313"/>
    <w:rPr>
      <w:u w:val="single"/>
    </w:rPr>
  </w:style>
  <w:style w:type="paragraph" w:customStyle="1" w:styleId="TableBodyTextRight">
    <w:name w:val="Table Body Text Right"/>
    <w:basedOn w:val="TableBodyText"/>
    <w:rsid w:val="00BD3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313"/>
    <w:rPr>
      <w:sz w:val="18"/>
    </w:rPr>
  </w:style>
  <w:style w:type="paragraph" w:customStyle="1" w:styleId="BodySmallRight">
    <w:name w:val="Body Small Right"/>
    <w:basedOn w:val="BodyTextRight"/>
    <w:rsid w:val="00BD3313"/>
    <w:rPr>
      <w:sz w:val="18"/>
      <w:szCs w:val="18"/>
    </w:rPr>
  </w:style>
  <w:style w:type="paragraph" w:customStyle="1" w:styleId="MarginEdition">
    <w:name w:val="Margin Edition"/>
    <w:basedOn w:val="MarginNote"/>
    <w:rsid w:val="00BD3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313"/>
    <w:rPr>
      <w:sz w:val="2"/>
      <w:szCs w:val="2"/>
    </w:rPr>
  </w:style>
  <w:style w:type="character" w:customStyle="1" w:styleId="Small">
    <w:name w:val="Small"/>
    <w:basedOn w:val="DefaultParagraphFont"/>
    <w:rsid w:val="00BD3313"/>
    <w:rPr>
      <w:sz w:val="16"/>
    </w:rPr>
  </w:style>
  <w:style w:type="paragraph" w:customStyle="1" w:styleId="WideTable">
    <w:name w:val="Wide Table"/>
    <w:basedOn w:val="Normal"/>
    <w:rsid w:val="00BD3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313"/>
  </w:style>
  <w:style w:type="paragraph" w:styleId="Quote">
    <w:name w:val="Quote"/>
    <w:basedOn w:val="Heading1"/>
    <w:link w:val="QuoteChar"/>
    <w:qFormat/>
    <w:rsid w:val="00BD3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313"/>
    <w:pPr>
      <w:pageBreakBefore/>
    </w:pPr>
  </w:style>
  <w:style w:type="paragraph" w:customStyle="1" w:styleId="Border">
    <w:name w:val="Border"/>
    <w:basedOn w:val="Normal"/>
    <w:qFormat/>
    <w:rsid w:val="00BD3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313"/>
    <w:rPr>
      <w:u w:val="single"/>
    </w:rPr>
  </w:style>
  <w:style w:type="character" w:customStyle="1" w:styleId="BoldandItalics">
    <w:name w:val="Bold and Italics"/>
    <w:qFormat/>
    <w:rsid w:val="00BD3313"/>
    <w:rPr>
      <w:b/>
      <w:i/>
      <w:u w:val="none"/>
    </w:rPr>
  </w:style>
  <w:style w:type="paragraph" w:styleId="BalloonText">
    <w:name w:val="Balloon Text"/>
    <w:basedOn w:val="Normal"/>
    <w:link w:val="BalloonTextChar"/>
    <w:rsid w:val="00BD3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3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3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321</Words>
  <Characters>2072</Characters>
  <Application>Microsoft Office Word</Application>
  <DocSecurity>0</DocSecurity>
  <Lines>78</Lines>
  <Paragraphs>45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FSKNUM33 Collect, organise and analyse statistical data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2013-05-16T00:28:00Z</dcterms:created>
  <dcterms:modified xsi:type="dcterms:W3CDTF">2013-05-16T00:28:00Z</dcterms:modified>
</cp:coreProperties>
</file>