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5E0F" w:rsidP="006A5E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FSKNUM28 Use routine formulas and algebraic expressions for work</w:t>
      </w:r>
      <w:r>
        <w:fldChar w:fldCharType="end"/>
      </w:r>
    </w:p>
    <w:p w:rsidR="006A5E0F" w:rsidP="006A5E0F">
      <w:pPr>
        <w:pStyle w:val="Version"/>
        <w:sectPr w:rsidSect="00E075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7585" w:rsidP="00E07585">
      <w:pPr>
        <w:pStyle w:val="SuperHeading"/>
      </w:pPr>
      <w:r w:rsidRPr="00E07585">
        <w:t>Assessment Requirements for FSKNUM28 Use routine formulas and algebraic expressions for work</w:t>
      </w:r>
    </w:p>
    <w:p w:rsidR="00000000" w:rsidRPr="00E07585" w:rsidP="00E07585">
      <w:pPr>
        <w:pStyle w:val="Heading1"/>
      </w:pPr>
      <w:bookmarkStart w:id="1" w:name="O_528425"/>
      <w:bookmarkEnd w:id="1"/>
      <w:r w:rsidRPr="00E075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07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585" w:rsidP="00E07585">
            <w:pPr>
              <w:pStyle w:val="BodyText"/>
            </w:pPr>
            <w:r w:rsidRPr="00E0758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85">
            <w:pPr>
              <w:pStyle w:val="BodyText"/>
              <w:rPr>
                <w:lang w:val="en-NZ"/>
              </w:rPr>
            </w:pPr>
            <w:r w:rsidRPr="00E07585">
              <w:rPr>
                <w:rStyle w:val="SpecialBold"/>
              </w:rPr>
              <w:t>Comments</w:t>
            </w:r>
          </w:p>
        </w:tc>
      </w:tr>
      <w:tr w:rsidTr="00E07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585">
            <w:pPr>
              <w:pStyle w:val="BodyText"/>
              <w:rPr>
                <w:lang w:val="en-NZ"/>
              </w:rPr>
            </w:pPr>
            <w:r w:rsidRPr="00E0758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585" w:rsidP="00E07585">
            <w:pPr>
              <w:pStyle w:val="BodyText"/>
            </w:pPr>
            <w:r w:rsidRPr="00E07585">
              <w:t xml:space="preserve">This streamlined version first released with </w:t>
            </w:r>
            <w:r w:rsidRPr="00E07585">
              <w:rPr>
                <w:rStyle w:val="Emphasis"/>
              </w:rPr>
              <w:t>FSK Foundation Skills Training Package version 1.0</w:t>
            </w:r>
            <w:r w:rsidRPr="00E07585">
              <w:t>.</w:t>
            </w:r>
          </w:p>
        </w:tc>
      </w:tr>
    </w:tbl>
    <w:p w:rsidR="00000000" w:rsidRPr="00E07585" w:rsidP="00E07585">
      <w:pPr>
        <w:pStyle w:val="BodyText"/>
      </w:pPr>
    </w:p>
    <w:p w:rsidR="00000000" w:rsidRPr="00E07585" w:rsidP="00E07585">
      <w:pPr>
        <w:pStyle w:val="AllowPageBreak"/>
      </w:pPr>
    </w:p>
    <w:p w:rsidR="00000000" w:rsidRPr="00E07585" w:rsidP="00E07585">
      <w:pPr>
        <w:pStyle w:val="Heading1"/>
      </w:pPr>
      <w:bookmarkStart w:id="2" w:name="O_528426"/>
      <w:bookmarkEnd w:id="2"/>
      <w:r w:rsidRPr="00E07585">
        <w:t>Performance Evidence</w:t>
      </w:r>
    </w:p>
    <w:p w:rsidR="00000000" w:rsidRPr="00E07585" w:rsidP="00E07585">
      <w:pPr>
        <w:pStyle w:val="BodyText"/>
      </w:pPr>
      <w:r w:rsidRPr="00E07585">
        <w:t>Evidence of the ability to:</w:t>
      </w:r>
    </w:p>
    <w:p w:rsidR="00000000" w:rsidRPr="00E07585" w:rsidP="00E07585">
      <w:pPr>
        <w:pStyle w:val="BodyText"/>
      </w:pPr>
    </w:p>
    <w:p w:rsidR="00000000" w:rsidRPr="00E07585" w:rsidP="00E07585">
      <w:pPr>
        <w:pStyle w:val="ListBullet"/>
      </w:pPr>
      <w:r w:rsidRPr="00E07585">
        <w:t>develop simple algebraic expressions or formulas that describe patterns or real life situations</w:t>
      </w:r>
    </w:p>
    <w:p w:rsidR="00000000" w:rsidRPr="00E07585" w:rsidP="00E07585">
      <w:pPr>
        <w:pStyle w:val="ListBullet"/>
      </w:pPr>
      <w:r w:rsidRPr="00E07585">
        <w:t>perform operations on algebraic expressions</w:t>
      </w:r>
    </w:p>
    <w:p w:rsidR="00000000" w:rsidRPr="00E07585" w:rsidP="00E07585">
      <w:pPr>
        <w:pStyle w:val="ListBullet"/>
      </w:pPr>
      <w:r w:rsidRPr="00E07585">
        <w:t>calculate using routine formulas.</w:t>
      </w:r>
    </w:p>
    <w:p w:rsidR="00000000" w:rsidRPr="00E07585" w:rsidP="00E07585">
      <w:pPr>
        <w:pStyle w:val="BodyText"/>
      </w:pPr>
    </w:p>
    <w:p w:rsidR="00000000" w:rsidRPr="00E07585" w:rsidP="00E07585">
      <w:pPr>
        <w:pStyle w:val="BodyText"/>
      </w:pPr>
      <w:r w:rsidRPr="00E07585">
        <w:t>Note: Where a specific volume and/or frequency is not specified, evidence must be provided at least once.</w:t>
      </w:r>
    </w:p>
    <w:p w:rsidR="00000000" w:rsidRPr="00E07585" w:rsidP="00E07585">
      <w:pPr>
        <w:pStyle w:val="AllowPageBreak"/>
      </w:pPr>
    </w:p>
    <w:p w:rsidR="00000000" w:rsidRPr="00E07585" w:rsidP="00E07585">
      <w:pPr>
        <w:pStyle w:val="Heading1"/>
      </w:pPr>
      <w:bookmarkStart w:id="3" w:name="O_528427"/>
      <w:bookmarkEnd w:id="3"/>
      <w:r w:rsidRPr="00E07585">
        <w:t>Knowledge Evidence</w:t>
      </w:r>
    </w:p>
    <w:p w:rsidR="00000000" w:rsidRPr="00E07585" w:rsidP="00E07585">
      <w:pPr>
        <w:pStyle w:val="BodyText"/>
      </w:pPr>
      <w:r w:rsidRPr="00E07585">
        <w:t>Evidence of the following knowledge must be demonstrated:</w:t>
      </w:r>
    </w:p>
    <w:p w:rsidR="00000000" w:rsidRPr="00E07585" w:rsidP="00E07585">
      <w:pPr>
        <w:pStyle w:val="BodyText"/>
      </w:pPr>
    </w:p>
    <w:p w:rsidR="00000000" w:rsidRPr="00E07585" w:rsidP="00E07585">
      <w:pPr>
        <w:pStyle w:val="ListBullet"/>
      </w:pPr>
      <w:r w:rsidRPr="00E07585">
        <w:t>simple algebraic expressions and equations</w:t>
      </w:r>
    </w:p>
    <w:p w:rsidR="00000000" w:rsidRPr="00E07585" w:rsidP="00E07585">
      <w:pPr>
        <w:pStyle w:val="ListBullet"/>
      </w:pPr>
      <w:r w:rsidRPr="00E07585">
        <w:t>routine for</w:t>
      </w:r>
      <w:r w:rsidRPr="00E07585">
        <w:t>mulas for work.</w:t>
      </w:r>
    </w:p>
    <w:p w:rsidR="00000000" w:rsidRPr="00E07585" w:rsidP="00E07585">
      <w:pPr>
        <w:pStyle w:val="AllowPageBreak"/>
      </w:pPr>
    </w:p>
    <w:p w:rsidR="00000000" w:rsidRPr="00E07585" w:rsidP="00E07585">
      <w:pPr>
        <w:pStyle w:val="Heading1"/>
      </w:pPr>
      <w:bookmarkStart w:id="4" w:name="O_528428"/>
      <w:bookmarkEnd w:id="4"/>
      <w:r w:rsidRPr="00E07585">
        <w:t>Assessment Conditions</w:t>
      </w:r>
    </w:p>
    <w:p w:rsidR="00000000" w:rsidRPr="00E07585" w:rsidP="00E07585">
      <w:pPr>
        <w:pStyle w:val="BodyText"/>
      </w:pPr>
      <w:r w:rsidRPr="00E07585">
        <w:t>Assessment texts and tasks reflect those typically found in the workplace.</w:t>
      </w:r>
    </w:p>
    <w:p w:rsidR="00000000" w:rsidRPr="00E07585" w:rsidP="00E07585">
      <w:pPr>
        <w:pStyle w:val="BodyText"/>
      </w:pPr>
    </w:p>
    <w:p w:rsidR="00000000" w:rsidRPr="00E07585" w:rsidP="00E07585">
      <w:pPr>
        <w:pStyle w:val="BodyText"/>
      </w:pPr>
      <w:r w:rsidRPr="00E07585">
        <w:t>Individuals can access a range of established support resources.</w:t>
      </w:r>
    </w:p>
    <w:p w:rsidR="00000000" w:rsidRPr="00E07585" w:rsidP="00E07585">
      <w:pPr>
        <w:pStyle w:val="BodyText"/>
      </w:pPr>
    </w:p>
    <w:p w:rsidR="00000000" w:rsidRPr="00E07585" w:rsidP="00E07585">
      <w:pPr>
        <w:pStyle w:val="BodyText"/>
      </w:pPr>
      <w:r w:rsidRPr="00E07585">
        <w:t>Culturally appropriate processes and techniques suited to t</w:t>
      </w:r>
      <w:r w:rsidRPr="00E07585">
        <w:t>he language, literacy and numeracy capacity of individuals and the work being performed must be used.</w:t>
      </w:r>
    </w:p>
    <w:p w:rsidR="00000000" w:rsidRPr="00E07585" w:rsidP="00E07585">
      <w:pPr>
        <w:pStyle w:val="BodyText"/>
      </w:pPr>
    </w:p>
    <w:p w:rsidR="00000000" w:rsidRPr="00E07585" w:rsidP="00E07585">
      <w:pPr>
        <w:pStyle w:val="BodyText"/>
      </w:pPr>
      <w:r w:rsidRPr="00E07585">
        <w:t>Reasonable adjustments can be made to ensure equity in assessment for people with disabilities.</w:t>
      </w:r>
    </w:p>
    <w:p w:rsidR="00000000" w:rsidRPr="00E07585" w:rsidP="00E07585">
      <w:pPr>
        <w:pStyle w:val="BodyText"/>
      </w:pPr>
    </w:p>
    <w:p w:rsidR="00000000" w:rsidRPr="00E07585" w:rsidP="00E07585">
      <w:pPr>
        <w:pStyle w:val="BodyText"/>
      </w:pPr>
      <w:r w:rsidRPr="00E07585">
        <w:t>Assessors must satisfy NVR/AQTF assessor requirements, h</w:t>
      </w:r>
      <w:r w:rsidRPr="00E07585">
        <w:t>ave a sound knowledge of the ACSF and have demonstrable expertise in the vocational contextualisation and assessment of the core skill - numeracy.</w:t>
      </w:r>
    </w:p>
    <w:p w:rsidR="00000000" w:rsidRPr="00E07585" w:rsidP="00E07585">
      <w:pPr>
        <w:pStyle w:val="AllowPageBreak"/>
      </w:pPr>
    </w:p>
    <w:p w:rsidR="00000000" w:rsidRPr="00E07585" w:rsidP="00E07585">
      <w:pPr>
        <w:pStyle w:val="Heading1"/>
      </w:pPr>
      <w:bookmarkStart w:id="5" w:name="O_528432"/>
      <w:bookmarkEnd w:id="5"/>
      <w:r w:rsidRPr="00E07585">
        <w:t>Links</w:t>
      </w:r>
    </w:p>
    <w:p w:rsidR="00000000" w:rsidRPr="00E07585" w:rsidP="00E07585">
      <w:pPr>
        <w:pStyle w:val="BodyText"/>
      </w:pPr>
      <w:r w:rsidRPr="00E07585">
        <w:t>Companion volumes from the IBSA website - http://www.ibsa.org.au</w:t>
      </w:r>
    </w:p>
    <w:p w:rsidR="00000000" w:rsidRPr="00E07585" w:rsidP="00E07585"/>
    <w:sectPr w:rsidSect="00E075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5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585" w:rsidRPr="006A5E0F" w:rsidP="006A5E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5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E0F" w:rsidP="00E075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5E0F" w:rsidP="00E075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A5E0F" w:rsidP="00E075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5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585" w:rsidRPr="006A5E0F" w:rsidP="006A5E0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5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E0F" w:rsidRPr="002D2AF8" w:rsidP="00E075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FSKNUM28 Use routine formulas and algebraic expressions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2013</w:t>
    </w:r>
    <w:r>
      <w:fldChar w:fldCharType="end"/>
    </w:r>
  </w:p>
  <w:p w:rsidR="006A5E0F" w:rsidP="00E075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284E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58E1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5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75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75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75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75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75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75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75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75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75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75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7585"/>
  </w:style>
  <w:style w:type="character" w:customStyle="1" w:styleId="Heading1Char">
    <w:name w:val="Heading 1 Char"/>
    <w:basedOn w:val="DefaultParagraphFont"/>
    <w:link w:val="Heading1"/>
    <w:rsid w:val="00E075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758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75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75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7585"/>
    <w:rPr>
      <w:b/>
      <w:spacing w:val="0"/>
    </w:rPr>
  </w:style>
  <w:style w:type="character" w:styleId="Emphasis">
    <w:name w:val="Emphasis"/>
    <w:basedOn w:val="DefaultParagraphFont"/>
    <w:qFormat/>
    <w:rsid w:val="00E07585"/>
    <w:rPr>
      <w:i/>
    </w:rPr>
  </w:style>
  <w:style w:type="paragraph" w:customStyle="1" w:styleId="SuperHeading">
    <w:name w:val="SuperHeading"/>
    <w:basedOn w:val="Normal"/>
    <w:rsid w:val="00E075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75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75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75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75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75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75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75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75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75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75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75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75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75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75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75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75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75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75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75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75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75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75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75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75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758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75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75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75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75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75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75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75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75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75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75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75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75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7585"/>
  </w:style>
  <w:style w:type="paragraph" w:styleId="TableofFigures">
    <w:name w:val="table of figures"/>
    <w:basedOn w:val="Normal"/>
    <w:next w:val="Normal"/>
    <w:semiHidden/>
    <w:rsid w:val="00E075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7585"/>
    <w:pPr>
      <w:numPr>
        <w:numId w:val="10"/>
      </w:numPr>
    </w:pPr>
  </w:style>
  <w:style w:type="character" w:customStyle="1" w:styleId="WingdingSymbols">
    <w:name w:val="Wingding Symbols"/>
    <w:rsid w:val="00E07585"/>
    <w:rPr>
      <w:rFonts w:ascii="Wingdings" w:hAnsi="Wingdings"/>
    </w:rPr>
  </w:style>
  <w:style w:type="paragraph" w:customStyle="1" w:styleId="TableHeading">
    <w:name w:val="Table Heading"/>
    <w:basedOn w:val="HeadingBase"/>
    <w:rsid w:val="00E075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7585"/>
    <w:rPr>
      <w:color w:val="0033CC"/>
      <w:u w:val="none"/>
    </w:rPr>
  </w:style>
  <w:style w:type="paragraph" w:customStyle="1" w:styleId="BodyTextRight">
    <w:name w:val="Body Text Right"/>
    <w:basedOn w:val="BodyText"/>
    <w:rsid w:val="00E075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75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75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75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75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75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7585"/>
    <w:rPr>
      <w:sz w:val="32"/>
    </w:rPr>
  </w:style>
  <w:style w:type="paragraph" w:customStyle="1" w:styleId="HeadingProcedure">
    <w:name w:val="Heading Procedure"/>
    <w:basedOn w:val="HeadingBase"/>
    <w:next w:val="Normal"/>
    <w:rsid w:val="00E075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7585"/>
    <w:pPr>
      <w:spacing w:before="60" w:after="60"/>
    </w:pPr>
  </w:style>
  <w:style w:type="paragraph" w:styleId="ListContinue">
    <w:name w:val="List Continue"/>
    <w:basedOn w:val="List"/>
    <w:rsid w:val="00E07585"/>
    <w:pPr>
      <w:ind w:firstLine="0"/>
    </w:pPr>
  </w:style>
  <w:style w:type="paragraph" w:customStyle="1" w:styleId="ListNote">
    <w:name w:val="List Note"/>
    <w:basedOn w:val="List"/>
    <w:rsid w:val="00E075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75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75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7585"/>
    <w:rPr>
      <w:rFonts w:ascii="Courier New" w:hAnsi="Courier New"/>
    </w:rPr>
  </w:style>
  <w:style w:type="paragraph" w:customStyle="1" w:styleId="NoteBullet">
    <w:name w:val="Note Bullet"/>
    <w:basedOn w:val="Note"/>
    <w:rsid w:val="00E075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75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75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75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75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75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75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7585"/>
    <w:rPr>
      <w:b/>
      <w:smallCaps/>
    </w:rPr>
  </w:style>
  <w:style w:type="paragraph" w:customStyle="1" w:styleId="TableListNumber">
    <w:name w:val="Table List Number"/>
    <w:basedOn w:val="ListNumber"/>
    <w:rsid w:val="00E075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75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7585"/>
    <w:pPr>
      <w:numPr>
        <w:numId w:val="8"/>
      </w:numPr>
    </w:pPr>
  </w:style>
  <w:style w:type="paragraph" w:customStyle="1" w:styleId="ListAlpha2">
    <w:name w:val="List Alpha 2"/>
    <w:basedOn w:val="List2"/>
    <w:rsid w:val="00E07585"/>
    <w:pPr>
      <w:numPr>
        <w:numId w:val="7"/>
      </w:numPr>
    </w:pPr>
  </w:style>
  <w:style w:type="paragraph" w:styleId="List2">
    <w:name w:val="List 2"/>
    <w:basedOn w:val="BodyText"/>
    <w:rsid w:val="00E075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75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75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75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75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7585"/>
    <w:pPr>
      <w:numPr>
        <w:numId w:val="2"/>
      </w:numPr>
    </w:pPr>
  </w:style>
  <w:style w:type="paragraph" w:styleId="ListBullet5">
    <w:name w:val="List Bullet 5"/>
    <w:basedOn w:val="List5"/>
    <w:rsid w:val="00E07585"/>
    <w:pPr>
      <w:numPr>
        <w:numId w:val="3"/>
      </w:numPr>
    </w:pPr>
  </w:style>
  <w:style w:type="paragraph" w:styleId="ListContinue2">
    <w:name w:val="List Continue 2"/>
    <w:basedOn w:val="List2"/>
    <w:rsid w:val="00E07585"/>
    <w:pPr>
      <w:ind w:firstLine="0"/>
    </w:pPr>
  </w:style>
  <w:style w:type="paragraph" w:styleId="ListContinue3">
    <w:name w:val="List Continue 3"/>
    <w:basedOn w:val="List3"/>
    <w:rsid w:val="00E07585"/>
    <w:pPr>
      <w:ind w:left="1021" w:firstLine="0"/>
    </w:pPr>
  </w:style>
  <w:style w:type="paragraph" w:styleId="ListContinue4">
    <w:name w:val="List Continue 4"/>
    <w:basedOn w:val="List4"/>
    <w:rsid w:val="00E07585"/>
    <w:pPr>
      <w:ind w:firstLine="0"/>
    </w:pPr>
  </w:style>
  <w:style w:type="paragraph" w:styleId="ListContinue5">
    <w:name w:val="List Continue 5"/>
    <w:basedOn w:val="List5"/>
    <w:rsid w:val="00E07585"/>
    <w:pPr>
      <w:ind w:firstLine="0"/>
    </w:pPr>
  </w:style>
  <w:style w:type="paragraph" w:styleId="ListNumber3">
    <w:name w:val="List Number 3"/>
    <w:basedOn w:val="List3"/>
    <w:rsid w:val="00E07585"/>
    <w:pPr>
      <w:numPr>
        <w:numId w:val="4"/>
      </w:numPr>
    </w:pPr>
  </w:style>
  <w:style w:type="paragraph" w:styleId="ListNumber4">
    <w:name w:val="List Number 4"/>
    <w:basedOn w:val="List4"/>
    <w:rsid w:val="00E07585"/>
    <w:pPr>
      <w:numPr>
        <w:numId w:val="5"/>
      </w:numPr>
    </w:pPr>
  </w:style>
  <w:style w:type="paragraph" w:styleId="ListNumber5">
    <w:name w:val="List Number 5"/>
    <w:basedOn w:val="List5"/>
    <w:rsid w:val="00E07585"/>
    <w:pPr>
      <w:numPr>
        <w:numId w:val="6"/>
      </w:numPr>
    </w:pPr>
  </w:style>
  <w:style w:type="paragraph" w:styleId="BlockText">
    <w:name w:val="Block Text"/>
    <w:basedOn w:val="Normal"/>
    <w:rsid w:val="00E075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75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7585"/>
    <w:rPr>
      <w:sz w:val="16"/>
      <w:vertAlign w:val="superscript"/>
    </w:rPr>
  </w:style>
  <w:style w:type="character" w:customStyle="1" w:styleId="Symbols">
    <w:name w:val="Symbols"/>
    <w:basedOn w:val="DefaultParagraphFont"/>
    <w:rsid w:val="00E07585"/>
    <w:rPr>
      <w:rFonts w:ascii="Symbol" w:hAnsi="Symbol"/>
    </w:rPr>
  </w:style>
  <w:style w:type="character" w:customStyle="1" w:styleId="MenuOptions">
    <w:name w:val="Menu Options"/>
    <w:basedOn w:val="DefaultParagraphFont"/>
    <w:rsid w:val="00E075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7585"/>
    <w:rPr>
      <w:b/>
    </w:rPr>
  </w:style>
  <w:style w:type="character" w:customStyle="1" w:styleId="Underlined">
    <w:name w:val="Underlined"/>
    <w:basedOn w:val="DefaultParagraphFont"/>
    <w:rsid w:val="00E07585"/>
    <w:rPr>
      <w:u w:val="single"/>
    </w:rPr>
  </w:style>
  <w:style w:type="paragraph" w:customStyle="1" w:styleId="TableBodyTextRight">
    <w:name w:val="Table Body Text Right"/>
    <w:basedOn w:val="TableBodyText"/>
    <w:rsid w:val="00E075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7585"/>
    <w:rPr>
      <w:sz w:val="18"/>
    </w:rPr>
  </w:style>
  <w:style w:type="paragraph" w:customStyle="1" w:styleId="BodySmallRight">
    <w:name w:val="Body Small Right"/>
    <w:basedOn w:val="BodyTextRight"/>
    <w:rsid w:val="00E07585"/>
    <w:rPr>
      <w:sz w:val="18"/>
      <w:szCs w:val="18"/>
    </w:rPr>
  </w:style>
  <w:style w:type="paragraph" w:customStyle="1" w:styleId="MarginEdition">
    <w:name w:val="Margin Edition"/>
    <w:basedOn w:val="MarginNote"/>
    <w:rsid w:val="00E075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7585"/>
    <w:rPr>
      <w:sz w:val="2"/>
      <w:szCs w:val="2"/>
    </w:rPr>
  </w:style>
  <w:style w:type="character" w:customStyle="1" w:styleId="Small">
    <w:name w:val="Small"/>
    <w:basedOn w:val="DefaultParagraphFont"/>
    <w:rsid w:val="00E07585"/>
    <w:rPr>
      <w:sz w:val="16"/>
    </w:rPr>
  </w:style>
  <w:style w:type="paragraph" w:customStyle="1" w:styleId="WideTable">
    <w:name w:val="Wide Table"/>
    <w:basedOn w:val="Normal"/>
    <w:rsid w:val="00E075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7585"/>
  </w:style>
  <w:style w:type="paragraph" w:styleId="Quote">
    <w:name w:val="Quote"/>
    <w:basedOn w:val="Heading1"/>
    <w:link w:val="QuoteChar"/>
    <w:qFormat/>
    <w:rsid w:val="00E075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75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7585"/>
    <w:pPr>
      <w:pageBreakBefore/>
    </w:pPr>
  </w:style>
  <w:style w:type="paragraph" w:customStyle="1" w:styleId="Border">
    <w:name w:val="Border"/>
    <w:basedOn w:val="Normal"/>
    <w:qFormat/>
    <w:rsid w:val="00E075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75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5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5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75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75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75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75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75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7585"/>
    <w:rPr>
      <w:u w:val="single"/>
    </w:rPr>
  </w:style>
  <w:style w:type="character" w:customStyle="1" w:styleId="BoldandItalics">
    <w:name w:val="Bold and Italics"/>
    <w:qFormat/>
    <w:rsid w:val="00E07585"/>
    <w:rPr>
      <w:b/>
      <w:i/>
      <w:u w:val="none"/>
    </w:rPr>
  </w:style>
  <w:style w:type="paragraph" w:styleId="BalloonText">
    <w:name w:val="Balloon Text"/>
    <w:basedOn w:val="Normal"/>
    <w:link w:val="BalloonTextChar"/>
    <w:rsid w:val="00E075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75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758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75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75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758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1309</Characters>
  <Application>Microsoft Office Word</Application>
  <DocSecurity>0</DocSecurity>
  <Lines>49</Lines>
  <Paragraphs>26</Paragraphs>
  <ScaleCrop>false</ScaleCrop>
  <Company>Author-it Software Corporation Ltd.</Company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FSKNUM28 Use routine formulas and algebraic expressions for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2013-08-25T23:47:00Z</dcterms:created>
  <dcterms:modified xsi:type="dcterms:W3CDTF">2013-08-25T23:47:00Z</dcterms:modified>
</cp:coreProperties>
</file>