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224" w:rsidP="00F52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FSKNUM21 Apply an expanding range of mathematical calculations for work</w:t>
      </w:r>
      <w:r>
        <w:fldChar w:fldCharType="end"/>
      </w:r>
    </w:p>
    <w:p w:rsidR="00F52224" w:rsidP="00F52224">
      <w:pPr>
        <w:pStyle w:val="Version"/>
        <w:sectPr w:rsidSect="009039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975" w:rsidP="00903975">
      <w:pPr>
        <w:pStyle w:val="SuperHeading"/>
      </w:pPr>
      <w:r w:rsidRPr="00903975">
        <w:t>Assessment Requirements for FSKNUM21 Apply an expanding range of mathematical calculations for work</w:t>
      </w:r>
    </w:p>
    <w:p w:rsidR="00000000" w:rsidRPr="00903975" w:rsidP="00903975">
      <w:pPr>
        <w:pStyle w:val="Heading1"/>
      </w:pPr>
      <w:bookmarkStart w:id="1" w:name="O_528274"/>
      <w:bookmarkEnd w:id="1"/>
      <w:r w:rsidRPr="009039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03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75" w:rsidP="00903975">
            <w:pPr>
              <w:pStyle w:val="BodyText"/>
            </w:pPr>
            <w:r w:rsidRPr="009039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75">
            <w:pPr>
              <w:pStyle w:val="BodyText"/>
              <w:rPr>
                <w:lang w:val="en-NZ"/>
              </w:rPr>
            </w:pPr>
            <w:r w:rsidRPr="00903975">
              <w:rPr>
                <w:rStyle w:val="SpecialBold"/>
              </w:rPr>
              <w:t>Comments</w:t>
            </w:r>
          </w:p>
        </w:tc>
      </w:tr>
      <w:tr w:rsidTr="009039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975">
            <w:pPr>
              <w:pStyle w:val="BodyText"/>
              <w:rPr>
                <w:lang w:val="en-NZ"/>
              </w:rPr>
            </w:pPr>
            <w:r w:rsidRPr="009039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975" w:rsidP="00903975">
            <w:pPr>
              <w:pStyle w:val="BodyText"/>
            </w:pPr>
            <w:r w:rsidRPr="00903975">
              <w:t xml:space="preserve">This streamlined version first released with </w:t>
            </w:r>
            <w:r w:rsidRPr="00903975">
              <w:rPr>
                <w:rStyle w:val="Emphasis"/>
              </w:rPr>
              <w:t>FSK Foundation Skills Training Package version 1.0</w:t>
            </w:r>
            <w:r w:rsidRPr="00903975">
              <w:t>.</w:t>
            </w:r>
          </w:p>
        </w:tc>
      </w:tr>
    </w:tbl>
    <w:p w:rsidR="00000000" w:rsidRPr="00903975" w:rsidP="00903975">
      <w:pPr>
        <w:pStyle w:val="BodyText"/>
      </w:pPr>
    </w:p>
    <w:p w:rsidR="00000000" w:rsidRPr="00903975" w:rsidP="00903975">
      <w:pPr>
        <w:pStyle w:val="AllowPageBreak"/>
      </w:pPr>
    </w:p>
    <w:p w:rsidR="00000000" w:rsidRPr="00903975" w:rsidP="00903975">
      <w:pPr>
        <w:pStyle w:val="Heading1"/>
      </w:pPr>
      <w:bookmarkStart w:id="2" w:name="O_528275"/>
      <w:bookmarkEnd w:id="2"/>
      <w:r w:rsidRPr="00903975">
        <w:t>Performance Evidence</w:t>
      </w:r>
    </w:p>
    <w:p w:rsidR="00000000" w:rsidRPr="00903975" w:rsidP="00F52224">
      <w:pPr>
        <w:pStyle w:val="BodyText"/>
      </w:pPr>
      <w:r w:rsidRPr="00903975">
        <w:t>Evidence of the ability to:</w:t>
      </w:r>
    </w:p>
    <w:p w:rsidR="00000000" w:rsidRPr="00903975" w:rsidP="00903975">
      <w:pPr>
        <w:pStyle w:val="ListBullet"/>
      </w:pPr>
      <w:r w:rsidRPr="00903975">
        <w:t>extract, interpret and use mathematical information</w:t>
      </w:r>
    </w:p>
    <w:p w:rsidR="00000000" w:rsidRPr="00903975" w:rsidP="00903975">
      <w:pPr>
        <w:pStyle w:val="ListBullet"/>
      </w:pPr>
      <w:r w:rsidRPr="00903975">
        <w:t>perform calculations involving fractions, decimals, percentages, positive and nega</w:t>
      </w:r>
      <w:r w:rsidRPr="00903975">
        <w:t>tive numbers, basic powers and roots and routine formulas</w:t>
      </w:r>
    </w:p>
    <w:p w:rsidR="00000000" w:rsidRPr="00903975" w:rsidP="00903975">
      <w:pPr>
        <w:pStyle w:val="ListBullet"/>
      </w:pPr>
      <w:r w:rsidRPr="00903975">
        <w:t>perform multi-step calculations</w:t>
      </w:r>
    </w:p>
    <w:p w:rsidR="00000000" w:rsidRPr="00903975" w:rsidP="00903975">
      <w:pPr>
        <w:pStyle w:val="ListBullet"/>
      </w:pPr>
      <w:r w:rsidRPr="00903975">
        <w:t>apply calculations to workplace contexts and tasks.</w:t>
      </w:r>
    </w:p>
    <w:p w:rsidR="00000000" w:rsidRPr="00903975" w:rsidP="00903975">
      <w:pPr>
        <w:pStyle w:val="BodyText"/>
      </w:pPr>
    </w:p>
    <w:p w:rsidR="00000000" w:rsidRPr="00903975" w:rsidP="00F52224">
      <w:pPr>
        <w:pStyle w:val="BodyText"/>
      </w:pPr>
      <w:r w:rsidRPr="00903975">
        <w:t>Note: Where a specific volume and/or frequency is not specified, evidence must be provided at least once</w:t>
      </w:r>
    </w:p>
    <w:p w:rsidR="00000000" w:rsidRPr="00903975" w:rsidP="00903975">
      <w:pPr>
        <w:pStyle w:val="Heading1"/>
      </w:pPr>
      <w:bookmarkStart w:id="3" w:name="O_528276"/>
      <w:bookmarkEnd w:id="3"/>
      <w:r w:rsidRPr="00903975">
        <w:t>Knowledge Evidence</w:t>
      </w:r>
    </w:p>
    <w:p w:rsidR="00000000" w:rsidRPr="00903975" w:rsidP="00F52224">
      <w:pPr>
        <w:pStyle w:val="BodyText"/>
      </w:pPr>
      <w:r w:rsidRPr="00903975">
        <w:t>Evidence of the following knowledge must be demonstrated:</w:t>
      </w:r>
    </w:p>
    <w:p w:rsidR="00000000" w:rsidRPr="00903975" w:rsidP="00903975">
      <w:pPr>
        <w:pStyle w:val="ListBullet"/>
      </w:pPr>
      <w:r w:rsidRPr="00903975">
        <w:t>equivalent value of fractions, decimals and percentages</w:t>
      </w:r>
    </w:p>
    <w:p w:rsidR="00000000" w:rsidRPr="00903975" w:rsidP="00903975">
      <w:pPr>
        <w:pStyle w:val="ListBullet"/>
      </w:pPr>
      <w:r w:rsidRPr="00903975">
        <w:t>relationship between powers and roots</w:t>
      </w:r>
    </w:p>
    <w:p w:rsidR="00000000" w:rsidRPr="00903975" w:rsidP="00903975">
      <w:pPr>
        <w:pStyle w:val="ListBullet"/>
      </w:pPr>
      <w:r w:rsidRPr="00903975">
        <w:t>workplace application of negative numbers</w:t>
      </w:r>
    </w:p>
    <w:p w:rsidR="00000000" w:rsidRPr="00903975" w:rsidP="00903975">
      <w:pPr>
        <w:pStyle w:val="ListBullet"/>
      </w:pPr>
      <w:r w:rsidRPr="00903975">
        <w:t>order of operations and u</w:t>
      </w:r>
      <w:r w:rsidRPr="00903975">
        <w:t>se of brackets and parentheses.</w:t>
      </w:r>
    </w:p>
    <w:p w:rsidR="00000000" w:rsidRPr="00903975" w:rsidP="00903975">
      <w:pPr>
        <w:pStyle w:val="AllowPageBreak"/>
      </w:pPr>
    </w:p>
    <w:p w:rsidR="00000000" w:rsidRPr="00903975" w:rsidP="00903975">
      <w:pPr>
        <w:pStyle w:val="Heading1"/>
      </w:pPr>
      <w:bookmarkStart w:id="4" w:name="O_528277"/>
      <w:bookmarkEnd w:id="4"/>
      <w:r w:rsidRPr="00903975">
        <w:t>Assessment Conditions</w:t>
      </w:r>
    </w:p>
    <w:p w:rsidR="00000000" w:rsidRPr="00903975" w:rsidP="00F52224">
      <w:pPr>
        <w:pStyle w:val="BodyText"/>
      </w:pPr>
      <w:r w:rsidRPr="00903975">
        <w:t>Assessment texts and tasks reflect those typically found in the workplace.</w:t>
      </w:r>
    </w:p>
    <w:p w:rsidR="00000000" w:rsidRPr="00903975" w:rsidP="00F52224">
      <w:pPr>
        <w:pStyle w:val="BodyText"/>
      </w:pPr>
      <w:r w:rsidRPr="00903975">
        <w:t>Individuals can access a range of established support resources.</w:t>
      </w:r>
    </w:p>
    <w:p w:rsidR="00000000" w:rsidRPr="00903975" w:rsidP="00F52224">
      <w:pPr>
        <w:pStyle w:val="BodyText"/>
      </w:pPr>
      <w:r w:rsidRPr="00903975">
        <w:t>Culturally appropriate processes and techni</w:t>
      </w:r>
      <w:r w:rsidRPr="00903975">
        <w:t>ques suited to the language, literacy and numeracy capacity of individuals and the work being performed must be used.</w:t>
      </w:r>
    </w:p>
    <w:p w:rsidR="00000000" w:rsidRPr="00903975" w:rsidP="00F52224">
      <w:pPr>
        <w:pStyle w:val="BodyText"/>
      </w:pPr>
      <w:r w:rsidRPr="00903975">
        <w:t>Reasonable adjustments can be made to ensure equity in assessment for people with disabilities.</w:t>
      </w:r>
    </w:p>
    <w:p w:rsidR="00000000" w:rsidRPr="00903975" w:rsidP="00F52224">
      <w:pPr>
        <w:pStyle w:val="BodyText"/>
      </w:pPr>
      <w:r w:rsidRPr="00903975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903975" w:rsidP="00903975">
      <w:pPr>
        <w:pStyle w:val="Heading1"/>
      </w:pPr>
      <w:bookmarkStart w:id="5" w:name="O_528281"/>
      <w:bookmarkEnd w:id="5"/>
      <w:r w:rsidRPr="00903975">
        <w:t>Links</w:t>
      </w:r>
    </w:p>
    <w:p w:rsidR="00000000" w:rsidRPr="00903975" w:rsidP="00F52224">
      <w:pPr>
        <w:pStyle w:val="BodyText"/>
      </w:pPr>
      <w:r w:rsidRPr="00903975">
        <w:t>Companion Volume implementatio</w:t>
      </w:r>
      <w:r w:rsidRPr="00903975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B426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03975" w:rsidP="00903975"/>
    <w:sectPr w:rsidSect="009039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75" w:rsidRPr="00F52224" w:rsidP="00F52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24" w:rsidP="00903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2224" w:rsidP="00903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2224" w:rsidP="009039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975" w:rsidRPr="00F52224" w:rsidP="00F52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24" w:rsidRPr="002D2AF8" w:rsidP="00903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FSKNUM21 Apply an expanding range of mathematical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F52224" w:rsidP="009039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AC3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98AE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9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9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9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9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9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9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9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9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9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9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9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975"/>
  </w:style>
  <w:style w:type="character" w:customStyle="1" w:styleId="Heading1Char">
    <w:name w:val="Heading 1 Char"/>
    <w:basedOn w:val="DefaultParagraphFont"/>
    <w:link w:val="Heading1"/>
    <w:rsid w:val="009039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9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9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9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975"/>
    <w:rPr>
      <w:b/>
      <w:spacing w:val="0"/>
    </w:rPr>
  </w:style>
  <w:style w:type="character" w:styleId="Emphasis">
    <w:name w:val="Emphasis"/>
    <w:basedOn w:val="DefaultParagraphFont"/>
    <w:qFormat/>
    <w:rsid w:val="00903975"/>
    <w:rPr>
      <w:i/>
    </w:rPr>
  </w:style>
  <w:style w:type="paragraph" w:customStyle="1" w:styleId="SuperHeading">
    <w:name w:val="SuperHeading"/>
    <w:basedOn w:val="Normal"/>
    <w:rsid w:val="009039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9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9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9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9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9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9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9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9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9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9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9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9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9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9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9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9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9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9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9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9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9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9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9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9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9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9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9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9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9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9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9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9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9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975"/>
  </w:style>
  <w:style w:type="paragraph" w:styleId="TableofFigures">
    <w:name w:val="table of figures"/>
    <w:basedOn w:val="Normal"/>
    <w:next w:val="Normal"/>
    <w:semiHidden/>
    <w:rsid w:val="009039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9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3975"/>
    <w:rPr>
      <w:rFonts w:ascii="Wingdings" w:hAnsi="Wingdings"/>
    </w:rPr>
  </w:style>
  <w:style w:type="paragraph" w:customStyle="1" w:styleId="TableHeading">
    <w:name w:val="Table Heading"/>
    <w:basedOn w:val="HeadingBase"/>
    <w:rsid w:val="009039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975"/>
    <w:rPr>
      <w:color w:val="0033CC"/>
      <w:u w:val="none"/>
    </w:rPr>
  </w:style>
  <w:style w:type="paragraph" w:customStyle="1" w:styleId="BodyTextRight">
    <w:name w:val="Body Text Right"/>
    <w:basedOn w:val="BodyText"/>
    <w:rsid w:val="009039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9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9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9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9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9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975"/>
    <w:rPr>
      <w:sz w:val="32"/>
    </w:rPr>
  </w:style>
  <w:style w:type="paragraph" w:customStyle="1" w:styleId="HeadingProcedure">
    <w:name w:val="Heading Procedure"/>
    <w:basedOn w:val="HeadingBase"/>
    <w:next w:val="Normal"/>
    <w:rsid w:val="009039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975"/>
    <w:pPr>
      <w:spacing w:before="60" w:after="60"/>
    </w:pPr>
  </w:style>
  <w:style w:type="paragraph" w:styleId="ListContinue">
    <w:name w:val="List Continue"/>
    <w:basedOn w:val="List"/>
    <w:rsid w:val="00903975"/>
    <w:pPr>
      <w:ind w:firstLine="0"/>
    </w:pPr>
  </w:style>
  <w:style w:type="paragraph" w:customStyle="1" w:styleId="ListNote">
    <w:name w:val="List Note"/>
    <w:basedOn w:val="List"/>
    <w:rsid w:val="009039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9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9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975"/>
    <w:rPr>
      <w:rFonts w:ascii="Courier New" w:hAnsi="Courier New"/>
    </w:rPr>
  </w:style>
  <w:style w:type="paragraph" w:customStyle="1" w:styleId="NoteBullet">
    <w:name w:val="Note Bullet"/>
    <w:basedOn w:val="Note"/>
    <w:rsid w:val="009039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9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9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9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9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39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9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975"/>
    <w:rPr>
      <w:b/>
      <w:smallCaps/>
    </w:rPr>
  </w:style>
  <w:style w:type="paragraph" w:customStyle="1" w:styleId="TableListNumber">
    <w:name w:val="Table List Number"/>
    <w:basedOn w:val="ListNumber"/>
    <w:rsid w:val="009039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9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975"/>
    <w:pPr>
      <w:numPr>
        <w:numId w:val="8"/>
      </w:numPr>
    </w:pPr>
  </w:style>
  <w:style w:type="paragraph" w:customStyle="1" w:styleId="ListAlpha2">
    <w:name w:val="List Alpha 2"/>
    <w:basedOn w:val="List2"/>
    <w:rsid w:val="00903975"/>
    <w:pPr>
      <w:numPr>
        <w:numId w:val="7"/>
      </w:numPr>
    </w:pPr>
  </w:style>
  <w:style w:type="paragraph" w:styleId="List2">
    <w:name w:val="List 2"/>
    <w:basedOn w:val="BodyText"/>
    <w:rsid w:val="009039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9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9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9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9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9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3975"/>
    <w:pPr>
      <w:numPr>
        <w:numId w:val="3"/>
      </w:numPr>
    </w:pPr>
  </w:style>
  <w:style w:type="paragraph" w:styleId="ListContinue2">
    <w:name w:val="List Continue 2"/>
    <w:basedOn w:val="List2"/>
    <w:rsid w:val="00903975"/>
    <w:pPr>
      <w:ind w:firstLine="0"/>
    </w:pPr>
  </w:style>
  <w:style w:type="paragraph" w:styleId="ListContinue3">
    <w:name w:val="List Continue 3"/>
    <w:basedOn w:val="List3"/>
    <w:rsid w:val="00903975"/>
    <w:pPr>
      <w:ind w:left="1021" w:firstLine="0"/>
    </w:pPr>
  </w:style>
  <w:style w:type="paragraph" w:styleId="ListContinue4">
    <w:name w:val="List Continue 4"/>
    <w:basedOn w:val="List4"/>
    <w:rsid w:val="00903975"/>
    <w:pPr>
      <w:ind w:firstLine="0"/>
    </w:pPr>
  </w:style>
  <w:style w:type="paragraph" w:styleId="ListContinue5">
    <w:name w:val="List Continue 5"/>
    <w:basedOn w:val="List5"/>
    <w:rsid w:val="00903975"/>
    <w:pPr>
      <w:ind w:firstLine="0"/>
    </w:pPr>
  </w:style>
  <w:style w:type="paragraph" w:styleId="ListNumber3">
    <w:name w:val="List Number 3"/>
    <w:basedOn w:val="List3"/>
    <w:rsid w:val="00903975"/>
    <w:pPr>
      <w:numPr>
        <w:numId w:val="4"/>
      </w:numPr>
    </w:pPr>
  </w:style>
  <w:style w:type="paragraph" w:styleId="ListNumber4">
    <w:name w:val="List Number 4"/>
    <w:basedOn w:val="List4"/>
    <w:rsid w:val="00903975"/>
    <w:pPr>
      <w:numPr>
        <w:numId w:val="5"/>
      </w:numPr>
    </w:pPr>
  </w:style>
  <w:style w:type="paragraph" w:styleId="ListNumber5">
    <w:name w:val="List Number 5"/>
    <w:basedOn w:val="List5"/>
    <w:rsid w:val="00903975"/>
    <w:pPr>
      <w:numPr>
        <w:numId w:val="6"/>
      </w:numPr>
    </w:pPr>
  </w:style>
  <w:style w:type="paragraph" w:styleId="BlockText">
    <w:name w:val="Block Text"/>
    <w:basedOn w:val="Normal"/>
    <w:rsid w:val="009039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9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975"/>
    <w:rPr>
      <w:sz w:val="16"/>
      <w:vertAlign w:val="superscript"/>
    </w:rPr>
  </w:style>
  <w:style w:type="character" w:customStyle="1" w:styleId="Symbols">
    <w:name w:val="Symbols"/>
    <w:basedOn w:val="DefaultParagraphFont"/>
    <w:rsid w:val="00903975"/>
    <w:rPr>
      <w:rFonts w:ascii="Symbol" w:hAnsi="Symbol"/>
    </w:rPr>
  </w:style>
  <w:style w:type="character" w:customStyle="1" w:styleId="MenuOptions">
    <w:name w:val="Menu Options"/>
    <w:basedOn w:val="DefaultParagraphFont"/>
    <w:rsid w:val="009039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975"/>
    <w:rPr>
      <w:b/>
    </w:rPr>
  </w:style>
  <w:style w:type="character" w:customStyle="1" w:styleId="Underlined">
    <w:name w:val="Underlined"/>
    <w:basedOn w:val="DefaultParagraphFont"/>
    <w:rsid w:val="00903975"/>
    <w:rPr>
      <w:u w:val="single"/>
    </w:rPr>
  </w:style>
  <w:style w:type="paragraph" w:customStyle="1" w:styleId="TableBodyTextRight">
    <w:name w:val="Table Body Text Right"/>
    <w:basedOn w:val="TableBodyText"/>
    <w:rsid w:val="009039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975"/>
    <w:rPr>
      <w:sz w:val="18"/>
    </w:rPr>
  </w:style>
  <w:style w:type="paragraph" w:customStyle="1" w:styleId="BodySmallRight">
    <w:name w:val="Body Small Right"/>
    <w:basedOn w:val="BodyTextRight"/>
    <w:rsid w:val="00903975"/>
    <w:rPr>
      <w:sz w:val="18"/>
      <w:szCs w:val="18"/>
    </w:rPr>
  </w:style>
  <w:style w:type="paragraph" w:customStyle="1" w:styleId="MarginEdition">
    <w:name w:val="Margin Edition"/>
    <w:basedOn w:val="MarginNote"/>
    <w:rsid w:val="009039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975"/>
    <w:rPr>
      <w:sz w:val="2"/>
      <w:szCs w:val="2"/>
    </w:rPr>
  </w:style>
  <w:style w:type="character" w:customStyle="1" w:styleId="Small">
    <w:name w:val="Small"/>
    <w:basedOn w:val="DefaultParagraphFont"/>
    <w:rsid w:val="00903975"/>
    <w:rPr>
      <w:sz w:val="16"/>
    </w:rPr>
  </w:style>
  <w:style w:type="paragraph" w:customStyle="1" w:styleId="WideTable">
    <w:name w:val="Wide Table"/>
    <w:basedOn w:val="Normal"/>
    <w:rsid w:val="009039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975"/>
  </w:style>
  <w:style w:type="paragraph" w:styleId="Quote">
    <w:name w:val="Quote"/>
    <w:basedOn w:val="Heading1"/>
    <w:link w:val="QuoteChar"/>
    <w:qFormat/>
    <w:rsid w:val="009039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9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975"/>
    <w:pPr>
      <w:pageBreakBefore/>
    </w:pPr>
  </w:style>
  <w:style w:type="paragraph" w:customStyle="1" w:styleId="Border">
    <w:name w:val="Border"/>
    <w:basedOn w:val="Normal"/>
    <w:qFormat/>
    <w:rsid w:val="009039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9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9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9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9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9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9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9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9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975"/>
    <w:rPr>
      <w:u w:val="single"/>
    </w:rPr>
  </w:style>
  <w:style w:type="character" w:customStyle="1" w:styleId="BoldandItalics">
    <w:name w:val="Bold and Italics"/>
    <w:qFormat/>
    <w:rsid w:val="00903975"/>
    <w:rPr>
      <w:b/>
      <w:i/>
      <w:u w:val="none"/>
    </w:rPr>
  </w:style>
  <w:style w:type="paragraph" w:styleId="BalloonText">
    <w:name w:val="Balloon Text"/>
    <w:basedOn w:val="Normal"/>
    <w:link w:val="BalloonTextChar"/>
    <w:rsid w:val="00903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9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9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9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9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9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975"/>
    <w:pPr>
      <w:spacing w:before="0" w:after="0"/>
    </w:pPr>
  </w:style>
  <w:style w:type="paragraph" w:customStyle="1" w:styleId="BodyTextBold">
    <w:name w:val="Body Text Bold"/>
    <w:basedOn w:val="BodyText"/>
    <w:qFormat/>
    <w:rsid w:val="00903975"/>
    <w:rPr>
      <w:b/>
    </w:rPr>
  </w:style>
  <w:style w:type="character" w:styleId="Hyperlink">
    <w:name w:val="Hyperlink"/>
    <w:basedOn w:val="DefaultParagraphFont"/>
    <w:uiPriority w:val="99"/>
    <w:unhideWhenUsed/>
    <w:rsid w:val="00F52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1747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FSKNUM21 Apply an expanding range of mathematical calculations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2021-01-22T00:51:00Z</dcterms:created>
  <dcterms:modified xsi:type="dcterms:W3CDTF">2021-01-22T00:51:00Z</dcterms:modified>
</cp:coreProperties>
</file>