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99A" w:rsidP="00F06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FSKNUM07 Locate specific information in highly familiar tables, graphs and charts for work</w:t>
      </w:r>
      <w:r>
        <w:fldChar w:fldCharType="end"/>
      </w:r>
    </w:p>
    <w:p w:rsidR="00F0699A" w:rsidP="00F0699A">
      <w:pPr>
        <w:pStyle w:val="Version"/>
        <w:sectPr w:rsidSect="005D1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83F" w:rsidP="005D183F">
      <w:pPr>
        <w:pStyle w:val="SuperHeading"/>
      </w:pPr>
      <w:r w:rsidRPr="005D183F">
        <w:t>FSKNUM07 Locate specific information in highly familiar tables, graphs and charts for work</w:t>
      </w:r>
    </w:p>
    <w:p w:rsidR="00000000" w:rsidRPr="005D183F" w:rsidP="005D183F">
      <w:pPr>
        <w:pStyle w:val="Heading1"/>
      </w:pPr>
      <w:bookmarkStart w:id="1" w:name="O_527952"/>
      <w:bookmarkEnd w:id="1"/>
      <w:r w:rsidRPr="005D1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D1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rPr>
                <w:rStyle w:val="SpecialBold"/>
              </w:rPr>
              <w:t>Comments</w:t>
            </w:r>
          </w:p>
        </w:tc>
      </w:tr>
      <w:tr w:rsidTr="005D1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t xml:space="preserve">This streamlined version first released with </w:t>
            </w:r>
            <w:r w:rsidRPr="005D183F">
              <w:rPr>
                <w:rStyle w:val="Emphasis"/>
              </w:rPr>
              <w:t>FSK Foundation Skills Training Package version 1.0</w:t>
            </w:r>
            <w:r w:rsidRPr="005D183F">
              <w:t>.</w:t>
            </w:r>
          </w:p>
        </w:tc>
      </w:tr>
    </w:tbl>
    <w:p w:rsidR="00000000" w:rsidRPr="005D183F" w:rsidP="005D183F">
      <w:pPr>
        <w:pStyle w:val="BodyText"/>
      </w:pPr>
    </w:p>
    <w:p w:rsidR="00000000" w:rsidRPr="005D183F" w:rsidP="005D183F">
      <w:pPr>
        <w:pStyle w:val="AllowPageBreak"/>
      </w:pPr>
    </w:p>
    <w:p w:rsidR="00000000" w:rsidRPr="005D183F" w:rsidP="005D183F">
      <w:pPr>
        <w:pStyle w:val="Heading1"/>
      </w:pPr>
      <w:bookmarkStart w:id="2" w:name="O_527953"/>
      <w:bookmarkEnd w:id="2"/>
      <w:r w:rsidRPr="005D183F">
        <w:t>Application</w:t>
      </w:r>
    </w:p>
    <w:p w:rsidR="00000000" w:rsidRPr="005D183F" w:rsidP="00F0699A">
      <w:pPr>
        <w:pStyle w:val="BodyText"/>
      </w:pPr>
      <w:r w:rsidRPr="005D183F">
        <w:t>This unit describes the skills and knowledge required to identify simple data in highly familiar tables, graphs and charts and relate that information to workplace tasks.</w:t>
      </w:r>
    </w:p>
    <w:p w:rsidR="00000000" w:rsidRPr="005D183F" w:rsidP="00F0699A">
      <w:pPr>
        <w:pStyle w:val="BodyText"/>
      </w:pPr>
      <w:r w:rsidRPr="005D183F">
        <w:t>This unit applies to individuals who need numeracy skil</w:t>
      </w:r>
      <w:r w:rsidRPr="005D183F">
        <w:t>ls at Australian Core Skills Framework (ACSF) level 1 to undertake a vocational training pathway or workplace tasks.</w:t>
      </w:r>
    </w:p>
    <w:p w:rsidR="00000000" w:rsidRPr="005D183F" w:rsidP="00F0699A">
      <w:pPr>
        <w:pStyle w:val="BodyText"/>
      </w:pPr>
      <w:r w:rsidRPr="005D183F">
        <w:t>This unit is designed for integration and contextualisation with vocational units to support achievement of vocational competency.</w:t>
      </w:r>
    </w:p>
    <w:p w:rsidR="00000000" w:rsidRPr="005D183F" w:rsidP="00F0699A">
      <w:pPr>
        <w:pStyle w:val="BodyText"/>
      </w:pPr>
      <w:r w:rsidRPr="005D183F">
        <w:t>No lic</w:t>
      </w:r>
      <w:r w:rsidRPr="005D183F">
        <w:t>ensing, legislative or certification requirements apply to this unit at the time of publication.</w:t>
      </w:r>
    </w:p>
    <w:p w:rsidR="00000000" w:rsidRPr="005D183F" w:rsidP="005D183F">
      <w:pPr>
        <w:pStyle w:val="Heading1"/>
      </w:pPr>
      <w:bookmarkStart w:id="3" w:name="O_527956"/>
      <w:bookmarkEnd w:id="3"/>
      <w:r w:rsidRPr="005D183F">
        <w:t>Unit Sector</w:t>
      </w:r>
    </w:p>
    <w:p w:rsidR="00000000" w:rsidRPr="005D183F" w:rsidP="00F0699A">
      <w:pPr>
        <w:pStyle w:val="BodyText"/>
      </w:pPr>
      <w:r w:rsidRPr="005D183F">
        <w:t>Numeracy</w:t>
      </w:r>
    </w:p>
    <w:p w:rsidR="00000000" w:rsidRPr="005D183F" w:rsidP="005D183F">
      <w:pPr>
        <w:pStyle w:val="Heading1"/>
      </w:pPr>
      <w:bookmarkStart w:id="4" w:name="O_527957"/>
      <w:bookmarkEnd w:id="4"/>
      <w:r w:rsidRPr="005D183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D18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rPr>
                <w:rStyle w:val="SpecialBold"/>
              </w:rPr>
              <w:t>Performance Criteria</w:t>
            </w:r>
          </w:p>
        </w:tc>
      </w:tr>
      <w:tr w:rsidTr="005D18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5D18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t>1. Locate and compare information in simple tables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t>1.1 Identify features of simple tables</w:t>
            </w:r>
          </w:p>
          <w:p w:rsidR="00000000" w:rsidRPr="005D183F" w:rsidP="005D183F">
            <w:pPr>
              <w:pStyle w:val="BodyText"/>
            </w:pPr>
            <w:r w:rsidRPr="005D183F">
              <w:t>1.2 Locate specific numeri</w:t>
            </w:r>
            <w:r w:rsidRPr="005D183F">
              <w:t>cal information in highly familiar tables using grid movement (up and down columns and across rows) and key</w:t>
            </w:r>
          </w:p>
          <w:p w:rsidR="00000000" w:rsidRPr="005D183F" w:rsidP="005D183F">
            <w:pPr>
              <w:pStyle w:val="BodyText"/>
            </w:pPr>
            <w:r w:rsidRPr="005D183F">
              <w:t>1.3 Compare numerical information and data in highly familiar tables using appropriate informal language</w:t>
            </w:r>
          </w:p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t>1.4 Relate information to relevant workplac</w:t>
            </w:r>
            <w:r w:rsidRPr="005D183F">
              <w:t>e tasks</w:t>
            </w:r>
          </w:p>
        </w:tc>
      </w:tr>
      <w:tr w:rsidTr="005D18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t>2. Locate and compare information in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t>2.1 Identify features of simple graphs and charts</w:t>
            </w:r>
          </w:p>
          <w:p w:rsidR="00000000" w:rsidRPr="005D183F" w:rsidP="005D183F">
            <w:pPr>
              <w:pStyle w:val="BodyText"/>
            </w:pPr>
            <w:r w:rsidRPr="005D183F">
              <w:t>2.2 Locate specific numerical information in highly familiar graphs and charts</w:t>
            </w:r>
          </w:p>
          <w:p w:rsidR="00000000" w:rsidRPr="005D183F" w:rsidP="005D183F">
            <w:pPr>
              <w:pStyle w:val="BodyText"/>
            </w:pPr>
            <w:r w:rsidRPr="005D183F">
              <w:t>2.3 Compare numerical information and data using appropriate informal language</w:t>
            </w:r>
          </w:p>
          <w:p w:rsidR="00000000" w:rsidRPr="005D183F" w:rsidP="005D183F">
            <w:pPr>
              <w:pStyle w:val="BodyText"/>
            </w:pPr>
            <w:r w:rsidRPr="005D183F">
              <w:t>2.4 Relate information to relevant workplace tasks</w:t>
            </w:r>
          </w:p>
        </w:tc>
      </w:tr>
    </w:tbl>
    <w:p w:rsidR="00000000" w:rsidRPr="005D183F" w:rsidP="005D183F">
      <w:pPr>
        <w:pStyle w:val="BodyText"/>
      </w:pPr>
    </w:p>
    <w:p w:rsidR="00000000" w:rsidRPr="005D183F" w:rsidP="005D183F">
      <w:pPr>
        <w:pStyle w:val="AllowPageBreak"/>
      </w:pPr>
    </w:p>
    <w:p w:rsidR="00000000" w:rsidRPr="005D183F" w:rsidP="005D183F">
      <w:pPr>
        <w:pStyle w:val="Heading1"/>
      </w:pPr>
      <w:bookmarkStart w:id="5" w:name="O_527958"/>
      <w:bookmarkEnd w:id="5"/>
      <w:r w:rsidRPr="005D183F">
        <w:t>Foundation Skills</w:t>
      </w:r>
    </w:p>
    <w:p w:rsidR="00000000" w:rsidRPr="00F0699A" w:rsidP="00F0699A">
      <w:pPr>
        <w:pStyle w:val="BodyText"/>
        <w:rPr>
          <w:i/>
        </w:rPr>
      </w:pPr>
      <w:r w:rsidRPr="00F0699A">
        <w:rPr>
          <w:rStyle w:val="Emphasis"/>
        </w:rPr>
        <w:t>This section describes language, literacy, numeracy and employment skills incorporated in</w:t>
      </w:r>
      <w:r w:rsidRPr="00F0699A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5D1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rPr>
                <w:rStyle w:val="SpecialBold"/>
              </w:rPr>
              <w:t>Performance</w:t>
            </w:r>
            <w:r w:rsidRPr="005D183F">
              <w:br/>
            </w:r>
            <w:r w:rsidRPr="005D183F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rPr>
                <w:rStyle w:val="SpecialBold"/>
              </w:rPr>
              <w:t>Description</w:t>
            </w:r>
          </w:p>
        </w:tc>
      </w:tr>
      <w:tr w:rsidTr="005D1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ListBullet"/>
            </w:pPr>
            <w:r w:rsidRPr="005D183F">
              <w:t>Develops language to discuss information contained in tables, graphs and charts</w:t>
            </w:r>
          </w:p>
        </w:tc>
      </w:tr>
    </w:tbl>
    <w:p w:rsidR="00000000" w:rsidRPr="005D183F" w:rsidP="005D183F">
      <w:pPr>
        <w:pStyle w:val="BodyText"/>
      </w:pPr>
    </w:p>
    <w:p w:rsidR="00000000" w:rsidRPr="005D183F" w:rsidP="005D183F">
      <w:pPr>
        <w:pStyle w:val="AllowPageBreak"/>
      </w:pPr>
    </w:p>
    <w:p w:rsidR="00000000" w:rsidRPr="005D183F" w:rsidP="005D183F">
      <w:pPr>
        <w:pStyle w:val="Heading1"/>
      </w:pPr>
      <w:bookmarkStart w:id="6" w:name="O_527967"/>
      <w:bookmarkEnd w:id="6"/>
      <w:r w:rsidRPr="005D183F">
        <w:t>Mapping Information</w:t>
      </w:r>
    </w:p>
    <w:p w:rsidR="00000000" w:rsidRPr="005D183F" w:rsidP="00F0699A">
      <w:pPr>
        <w:pStyle w:val="BodyText"/>
      </w:pPr>
      <w:r w:rsidRPr="005D183F">
        <w:t>Not applicable</w:t>
      </w:r>
    </w:p>
    <w:p w:rsidR="00000000" w:rsidRPr="005D183F" w:rsidP="005D183F">
      <w:pPr>
        <w:pStyle w:val="Heading1"/>
      </w:pPr>
      <w:bookmarkStart w:id="7" w:name="O_527966"/>
      <w:bookmarkEnd w:id="7"/>
      <w:r w:rsidRPr="005D183F">
        <w:t>Links</w:t>
      </w:r>
    </w:p>
    <w:p w:rsidR="00000000" w:rsidRPr="005D183F" w:rsidP="00F0699A">
      <w:pPr>
        <w:pStyle w:val="BodyText"/>
      </w:pPr>
      <w:r w:rsidRPr="005D1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0183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D183F" w:rsidP="00F0699A">
      <w:pPr>
        <w:pStyle w:val="BodyText"/>
        <w:sectPr w:rsidSect="005D18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83F" w:rsidP="005D183F">
      <w:pPr>
        <w:pStyle w:val="SuperHeading"/>
      </w:pPr>
      <w:r w:rsidRPr="005D183F">
        <w:t xml:space="preserve">Assessment </w:t>
      </w:r>
      <w:r w:rsidRPr="005D183F">
        <w:t>Requirements for FSKNUM07 Locate specific information in highly familiar tables, graphs and charts for work</w:t>
      </w:r>
    </w:p>
    <w:p w:rsidR="00000000" w:rsidRPr="005D183F" w:rsidP="005D183F">
      <w:pPr>
        <w:pStyle w:val="Heading1"/>
      </w:pPr>
      <w:bookmarkStart w:id="8" w:name="O_527961"/>
      <w:bookmarkEnd w:id="8"/>
      <w:r w:rsidRPr="005D1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D1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rPr>
                <w:rStyle w:val="SpecialBold"/>
              </w:rPr>
              <w:t>Comments</w:t>
            </w:r>
          </w:p>
        </w:tc>
      </w:tr>
      <w:tr w:rsidTr="005D1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3F">
            <w:pPr>
              <w:pStyle w:val="BodyText"/>
              <w:rPr>
                <w:lang w:val="en-NZ"/>
              </w:rPr>
            </w:pPr>
            <w:r w:rsidRPr="005D18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3F" w:rsidP="005D183F">
            <w:pPr>
              <w:pStyle w:val="BodyText"/>
            </w:pPr>
            <w:r w:rsidRPr="005D183F">
              <w:t xml:space="preserve">This streamlined version first released with </w:t>
            </w:r>
            <w:r w:rsidRPr="005D183F">
              <w:rPr>
                <w:rStyle w:val="Emphasis"/>
              </w:rPr>
              <w:t>FSK Foundation Skills Training Package version 1.0</w:t>
            </w:r>
            <w:r w:rsidRPr="005D183F">
              <w:t>.</w:t>
            </w:r>
          </w:p>
        </w:tc>
      </w:tr>
    </w:tbl>
    <w:p w:rsidR="00000000" w:rsidRPr="005D183F" w:rsidP="005D183F">
      <w:pPr>
        <w:pStyle w:val="BodyText"/>
      </w:pPr>
    </w:p>
    <w:p w:rsidR="00000000" w:rsidRPr="005D183F" w:rsidP="005D183F">
      <w:pPr>
        <w:pStyle w:val="AllowPageBreak"/>
      </w:pPr>
    </w:p>
    <w:p w:rsidR="00000000" w:rsidRPr="005D183F" w:rsidP="005D183F">
      <w:pPr>
        <w:pStyle w:val="Heading1"/>
      </w:pPr>
      <w:bookmarkStart w:id="9" w:name="O_527962"/>
      <w:bookmarkEnd w:id="9"/>
      <w:r w:rsidRPr="005D183F">
        <w:t>Performance Evidence</w:t>
      </w:r>
    </w:p>
    <w:p w:rsidR="00000000" w:rsidRPr="005D183F" w:rsidP="00F0699A">
      <w:pPr>
        <w:pStyle w:val="BodyText"/>
      </w:pPr>
      <w:r w:rsidRPr="005D183F">
        <w:t>Evidence of the ability to:</w:t>
      </w:r>
    </w:p>
    <w:p w:rsidR="00000000" w:rsidRPr="005D183F" w:rsidP="005D183F">
      <w:pPr>
        <w:pStyle w:val="ListBullet"/>
      </w:pPr>
      <w:r w:rsidRPr="005D183F">
        <w:t>locate highly familiar information in simple tables</w:t>
      </w:r>
    </w:p>
    <w:p w:rsidR="00000000" w:rsidRPr="005D183F" w:rsidP="005D183F">
      <w:pPr>
        <w:pStyle w:val="ListBullet"/>
      </w:pPr>
      <w:r w:rsidRPr="005D183F">
        <w:t>locate and compare amounts in a simple pictograph, line graph and/or column or ba</w:t>
      </w:r>
      <w:r w:rsidRPr="005D183F">
        <w:t>r graph</w:t>
      </w:r>
    </w:p>
    <w:p w:rsidR="00000000" w:rsidRPr="005D183F" w:rsidP="005D183F">
      <w:pPr>
        <w:pStyle w:val="ListBullet"/>
      </w:pPr>
      <w:r w:rsidRPr="005D183F">
        <w:t>locate information in tables by bisecting columns and rows.</w:t>
      </w:r>
    </w:p>
    <w:p w:rsidR="00000000" w:rsidRPr="005D183F" w:rsidP="005D183F">
      <w:pPr>
        <w:pStyle w:val="BodyText"/>
      </w:pPr>
    </w:p>
    <w:p w:rsidR="00000000" w:rsidRPr="005D183F" w:rsidP="00F0699A">
      <w:pPr>
        <w:pStyle w:val="BodyText"/>
      </w:pPr>
      <w:r w:rsidRPr="005D183F">
        <w:t>Note: Where a specific volume and/or frequency is not specified, evidence must be provided at least once.</w:t>
      </w:r>
    </w:p>
    <w:p w:rsidR="00000000" w:rsidRPr="005D183F" w:rsidP="005D183F">
      <w:pPr>
        <w:pStyle w:val="Heading1"/>
      </w:pPr>
      <w:bookmarkStart w:id="10" w:name="O_527963"/>
      <w:bookmarkEnd w:id="10"/>
      <w:r w:rsidRPr="005D183F">
        <w:t>Knowledge Evidence</w:t>
      </w:r>
    </w:p>
    <w:p w:rsidR="00000000" w:rsidRPr="005D183F" w:rsidP="00F0699A">
      <w:pPr>
        <w:pStyle w:val="BodyText"/>
      </w:pPr>
      <w:r w:rsidRPr="005D183F">
        <w:t>Evidence of the following knowledge must be d</w:t>
      </w:r>
      <w:r w:rsidRPr="005D183F">
        <w:t>emonstrated:</w:t>
      </w:r>
    </w:p>
    <w:p w:rsidR="00000000" w:rsidRPr="005D183F" w:rsidP="005D183F">
      <w:pPr>
        <w:pStyle w:val="ListBullet"/>
      </w:pPr>
      <w:r w:rsidRPr="005D183F">
        <w:t>what a column is</w:t>
      </w:r>
    </w:p>
    <w:p w:rsidR="00000000" w:rsidRPr="005D183F" w:rsidP="005D183F">
      <w:pPr>
        <w:pStyle w:val="ListBullet"/>
      </w:pPr>
      <w:r w:rsidRPr="005D183F">
        <w:t>what a row is.</w:t>
      </w:r>
    </w:p>
    <w:p w:rsidR="00000000" w:rsidRPr="005D183F" w:rsidP="005D183F">
      <w:pPr>
        <w:pStyle w:val="AllowPageBreak"/>
      </w:pPr>
    </w:p>
    <w:p w:rsidR="00000000" w:rsidRPr="005D183F" w:rsidP="005D183F">
      <w:pPr>
        <w:pStyle w:val="Heading1"/>
      </w:pPr>
      <w:bookmarkStart w:id="11" w:name="O_527964"/>
      <w:bookmarkEnd w:id="11"/>
      <w:r w:rsidRPr="005D183F">
        <w:t>Assessment Conditions</w:t>
      </w:r>
    </w:p>
    <w:p w:rsidR="00000000" w:rsidRPr="005D183F" w:rsidP="00F0699A">
      <w:pPr>
        <w:pStyle w:val="BodyText"/>
      </w:pPr>
      <w:r w:rsidRPr="005D183F">
        <w:t>Assessment texts and tasks reflect those typically found in the workplace.</w:t>
      </w:r>
    </w:p>
    <w:p w:rsidR="00000000" w:rsidRPr="005D183F" w:rsidP="00F0699A">
      <w:pPr>
        <w:pStyle w:val="BodyText"/>
      </w:pPr>
      <w:r w:rsidRPr="005D183F">
        <w:t>Advice and support is available.</w:t>
      </w:r>
    </w:p>
    <w:p w:rsidR="00000000" w:rsidRPr="005D183F" w:rsidP="00F0699A">
      <w:pPr>
        <w:pStyle w:val="BodyText"/>
      </w:pPr>
      <w:r w:rsidRPr="005D183F">
        <w:t>Culturally appropriate processes and techniques suited to th</w:t>
      </w:r>
      <w:r w:rsidRPr="005D183F">
        <w:t>e language, literacy and numeracy capacity of individuals and the work being performed must be used.</w:t>
      </w:r>
    </w:p>
    <w:p w:rsidR="00000000" w:rsidRPr="005D183F" w:rsidP="00F0699A">
      <w:pPr>
        <w:pStyle w:val="BodyText"/>
      </w:pPr>
      <w:r w:rsidRPr="005D183F">
        <w:t>Reasonable adjustments can be made to ensure equity in assessment for people with disabilities.</w:t>
      </w:r>
    </w:p>
    <w:p w:rsidR="00000000" w:rsidRPr="005D183F" w:rsidP="00F0699A">
      <w:pPr>
        <w:pStyle w:val="BodyText"/>
      </w:pPr>
      <w:r w:rsidRPr="005D183F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5D183F" w:rsidP="005D183F">
      <w:pPr>
        <w:pStyle w:val="Heading1"/>
      </w:pPr>
      <w:bookmarkStart w:id="12" w:name="O_527968"/>
      <w:bookmarkEnd w:id="12"/>
      <w:r w:rsidRPr="005D183F">
        <w:t>Links</w:t>
      </w:r>
    </w:p>
    <w:p w:rsidR="00000000" w:rsidRPr="005D183F" w:rsidP="00F0699A">
      <w:pPr>
        <w:pStyle w:val="BodyText"/>
      </w:pPr>
      <w:r w:rsidRPr="005D183F">
        <w:t>Companion Volume implementatio</w:t>
      </w:r>
      <w:r w:rsidRPr="005D183F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0183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D183F" w:rsidP="005D183F"/>
    <w:sectPr w:rsidSect="005D18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 w:rsidRPr="00F0699A" w:rsidP="00F06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9A" w:rsidP="005D1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99A" w:rsidP="005D1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0699A" w:rsidP="005D18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 w:rsidP="005D1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99A">
      <w:t>Approved</w:t>
    </w:r>
    <w:r w:rsidR="00F069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9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99A">
      <w:rPr>
        <w:noProof/>
      </w:rPr>
      <w:t>4</w:t>
    </w:r>
    <w:r>
      <w:rPr>
        <w:noProof/>
      </w:rPr>
      <w:fldChar w:fldCharType="end"/>
    </w:r>
  </w:p>
  <w:p w:rsidR="005D183F" w:rsidP="005D1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9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99A">
      <w:t>DEWR</w:t>
    </w:r>
    <w:r w:rsidR="00F0699A">
      <w:fldChar w:fldCharType="end"/>
    </w:r>
  </w:p>
  <w:p w:rsidR="005D183F" w:rsidP="005D1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83F" w:rsidRPr="00F0699A" w:rsidP="00F06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9A" w:rsidRPr="002D2AF8" w:rsidP="005D1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FSKNUM07 Locate specific information in highly familiar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699A" w:rsidP="005D18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3F" w:rsidRPr="002D2AF8" w:rsidP="005D1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99A">
      <w:t>FSKNUM07 Locate specific information in highly familiar tables, graphs and charts for work</w:t>
    </w:r>
    <w:r w:rsidR="00F069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99A">
      <w:rPr>
        <w:noProof/>
      </w:rPr>
      <w:t>2 March 2025</w:t>
    </w:r>
    <w:r>
      <w:fldChar w:fldCharType="end"/>
    </w:r>
  </w:p>
  <w:p w:rsidR="005D183F" w:rsidP="005D1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36F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2C4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83F"/>
  </w:style>
  <w:style w:type="character" w:customStyle="1" w:styleId="Heading1Char">
    <w:name w:val="Heading 1 Char"/>
    <w:basedOn w:val="DefaultParagraphFont"/>
    <w:link w:val="Heading1"/>
    <w:rsid w:val="005D1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8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83F"/>
    <w:rPr>
      <w:b/>
      <w:spacing w:val="0"/>
    </w:rPr>
  </w:style>
  <w:style w:type="character" w:styleId="Emphasis">
    <w:name w:val="Emphasis"/>
    <w:basedOn w:val="DefaultParagraphFont"/>
    <w:qFormat/>
    <w:rsid w:val="005D183F"/>
    <w:rPr>
      <w:i/>
    </w:rPr>
  </w:style>
  <w:style w:type="paragraph" w:customStyle="1" w:styleId="SuperHeading">
    <w:name w:val="SuperHeading"/>
    <w:basedOn w:val="Normal"/>
    <w:rsid w:val="005D1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8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8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83F"/>
  </w:style>
  <w:style w:type="paragraph" w:styleId="TableofFigures">
    <w:name w:val="table of figures"/>
    <w:basedOn w:val="Normal"/>
    <w:next w:val="Normal"/>
    <w:semiHidden/>
    <w:rsid w:val="005D1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8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83F"/>
    <w:rPr>
      <w:rFonts w:ascii="Wingdings" w:hAnsi="Wingdings"/>
    </w:rPr>
  </w:style>
  <w:style w:type="paragraph" w:customStyle="1" w:styleId="TableHeading">
    <w:name w:val="Table Heading"/>
    <w:basedOn w:val="HeadingBase"/>
    <w:rsid w:val="005D1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83F"/>
    <w:rPr>
      <w:color w:val="0033CC"/>
      <w:u w:val="none"/>
    </w:rPr>
  </w:style>
  <w:style w:type="paragraph" w:customStyle="1" w:styleId="BodyTextRight">
    <w:name w:val="Body Text Right"/>
    <w:basedOn w:val="BodyText"/>
    <w:rsid w:val="005D1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8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83F"/>
    <w:rPr>
      <w:sz w:val="32"/>
    </w:rPr>
  </w:style>
  <w:style w:type="paragraph" w:customStyle="1" w:styleId="HeadingProcedure">
    <w:name w:val="Heading Procedure"/>
    <w:basedOn w:val="HeadingBase"/>
    <w:next w:val="Normal"/>
    <w:rsid w:val="005D1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83F"/>
    <w:pPr>
      <w:spacing w:before="60" w:after="60"/>
    </w:pPr>
  </w:style>
  <w:style w:type="paragraph" w:styleId="ListContinue">
    <w:name w:val="List Continue"/>
    <w:basedOn w:val="List"/>
    <w:rsid w:val="005D183F"/>
    <w:pPr>
      <w:ind w:firstLine="0"/>
    </w:pPr>
  </w:style>
  <w:style w:type="paragraph" w:customStyle="1" w:styleId="ListNote">
    <w:name w:val="List Note"/>
    <w:basedOn w:val="List"/>
    <w:rsid w:val="005D1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83F"/>
    <w:rPr>
      <w:rFonts w:ascii="Courier New" w:hAnsi="Courier New"/>
    </w:rPr>
  </w:style>
  <w:style w:type="paragraph" w:customStyle="1" w:styleId="NoteBullet">
    <w:name w:val="Note Bullet"/>
    <w:basedOn w:val="Note"/>
    <w:rsid w:val="005D1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8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83F"/>
    <w:rPr>
      <w:b/>
      <w:smallCaps/>
    </w:rPr>
  </w:style>
  <w:style w:type="paragraph" w:customStyle="1" w:styleId="TableListNumber">
    <w:name w:val="Table List Number"/>
    <w:basedOn w:val="ListNumber"/>
    <w:rsid w:val="005D1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83F"/>
    <w:pPr>
      <w:numPr>
        <w:numId w:val="8"/>
      </w:numPr>
    </w:pPr>
  </w:style>
  <w:style w:type="paragraph" w:customStyle="1" w:styleId="ListAlpha2">
    <w:name w:val="List Alpha 2"/>
    <w:basedOn w:val="List2"/>
    <w:rsid w:val="005D183F"/>
    <w:pPr>
      <w:numPr>
        <w:numId w:val="7"/>
      </w:numPr>
    </w:pPr>
  </w:style>
  <w:style w:type="paragraph" w:styleId="List2">
    <w:name w:val="List 2"/>
    <w:basedOn w:val="BodyText"/>
    <w:rsid w:val="005D1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8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8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83F"/>
    <w:pPr>
      <w:numPr>
        <w:numId w:val="3"/>
      </w:numPr>
    </w:pPr>
  </w:style>
  <w:style w:type="paragraph" w:styleId="ListContinue2">
    <w:name w:val="List Continue 2"/>
    <w:basedOn w:val="List2"/>
    <w:rsid w:val="005D183F"/>
    <w:pPr>
      <w:ind w:firstLine="0"/>
    </w:pPr>
  </w:style>
  <w:style w:type="paragraph" w:styleId="ListContinue3">
    <w:name w:val="List Continue 3"/>
    <w:basedOn w:val="List3"/>
    <w:rsid w:val="005D183F"/>
    <w:pPr>
      <w:ind w:left="1021" w:firstLine="0"/>
    </w:pPr>
  </w:style>
  <w:style w:type="paragraph" w:styleId="ListContinue4">
    <w:name w:val="List Continue 4"/>
    <w:basedOn w:val="List4"/>
    <w:rsid w:val="005D183F"/>
    <w:pPr>
      <w:ind w:firstLine="0"/>
    </w:pPr>
  </w:style>
  <w:style w:type="paragraph" w:styleId="ListContinue5">
    <w:name w:val="List Continue 5"/>
    <w:basedOn w:val="List5"/>
    <w:rsid w:val="005D183F"/>
    <w:pPr>
      <w:ind w:firstLine="0"/>
    </w:pPr>
  </w:style>
  <w:style w:type="paragraph" w:styleId="ListNumber3">
    <w:name w:val="List Number 3"/>
    <w:basedOn w:val="List3"/>
    <w:rsid w:val="005D183F"/>
    <w:pPr>
      <w:numPr>
        <w:numId w:val="4"/>
      </w:numPr>
    </w:pPr>
  </w:style>
  <w:style w:type="paragraph" w:styleId="ListNumber4">
    <w:name w:val="List Number 4"/>
    <w:basedOn w:val="List4"/>
    <w:rsid w:val="005D183F"/>
    <w:pPr>
      <w:numPr>
        <w:numId w:val="5"/>
      </w:numPr>
    </w:pPr>
  </w:style>
  <w:style w:type="paragraph" w:styleId="ListNumber5">
    <w:name w:val="List Number 5"/>
    <w:basedOn w:val="List5"/>
    <w:rsid w:val="005D183F"/>
    <w:pPr>
      <w:numPr>
        <w:numId w:val="6"/>
      </w:numPr>
    </w:pPr>
  </w:style>
  <w:style w:type="paragraph" w:styleId="BlockText">
    <w:name w:val="Block Text"/>
    <w:basedOn w:val="Normal"/>
    <w:rsid w:val="005D1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83F"/>
    <w:rPr>
      <w:sz w:val="16"/>
      <w:vertAlign w:val="superscript"/>
    </w:rPr>
  </w:style>
  <w:style w:type="character" w:customStyle="1" w:styleId="Symbols">
    <w:name w:val="Symbols"/>
    <w:basedOn w:val="DefaultParagraphFont"/>
    <w:rsid w:val="005D183F"/>
    <w:rPr>
      <w:rFonts w:ascii="Symbol" w:hAnsi="Symbol"/>
    </w:rPr>
  </w:style>
  <w:style w:type="character" w:customStyle="1" w:styleId="MenuOptions">
    <w:name w:val="Menu Options"/>
    <w:basedOn w:val="DefaultParagraphFont"/>
    <w:rsid w:val="005D1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83F"/>
    <w:rPr>
      <w:b/>
    </w:rPr>
  </w:style>
  <w:style w:type="character" w:customStyle="1" w:styleId="Underlined">
    <w:name w:val="Underlined"/>
    <w:basedOn w:val="DefaultParagraphFont"/>
    <w:rsid w:val="005D183F"/>
    <w:rPr>
      <w:u w:val="single"/>
    </w:rPr>
  </w:style>
  <w:style w:type="paragraph" w:customStyle="1" w:styleId="TableBodyTextRight">
    <w:name w:val="Table Body Text Right"/>
    <w:basedOn w:val="TableBodyText"/>
    <w:rsid w:val="005D1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83F"/>
    <w:rPr>
      <w:sz w:val="18"/>
    </w:rPr>
  </w:style>
  <w:style w:type="paragraph" w:customStyle="1" w:styleId="BodySmallRight">
    <w:name w:val="Body Small Right"/>
    <w:basedOn w:val="BodyTextRight"/>
    <w:rsid w:val="005D183F"/>
    <w:rPr>
      <w:sz w:val="18"/>
      <w:szCs w:val="18"/>
    </w:rPr>
  </w:style>
  <w:style w:type="paragraph" w:customStyle="1" w:styleId="MarginEdition">
    <w:name w:val="Margin Edition"/>
    <w:basedOn w:val="MarginNote"/>
    <w:rsid w:val="005D1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83F"/>
    <w:rPr>
      <w:sz w:val="2"/>
      <w:szCs w:val="2"/>
    </w:rPr>
  </w:style>
  <w:style w:type="character" w:customStyle="1" w:styleId="Small">
    <w:name w:val="Small"/>
    <w:basedOn w:val="DefaultParagraphFont"/>
    <w:rsid w:val="005D183F"/>
    <w:rPr>
      <w:sz w:val="16"/>
    </w:rPr>
  </w:style>
  <w:style w:type="paragraph" w:customStyle="1" w:styleId="WideTable">
    <w:name w:val="Wide Table"/>
    <w:basedOn w:val="Normal"/>
    <w:rsid w:val="005D1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83F"/>
  </w:style>
  <w:style w:type="paragraph" w:styleId="Quote">
    <w:name w:val="Quote"/>
    <w:basedOn w:val="Heading1"/>
    <w:link w:val="QuoteChar"/>
    <w:qFormat/>
    <w:rsid w:val="005D1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83F"/>
    <w:pPr>
      <w:pageBreakBefore/>
    </w:pPr>
  </w:style>
  <w:style w:type="paragraph" w:customStyle="1" w:styleId="Border">
    <w:name w:val="Border"/>
    <w:basedOn w:val="Normal"/>
    <w:qFormat/>
    <w:rsid w:val="005D1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83F"/>
    <w:rPr>
      <w:u w:val="single"/>
    </w:rPr>
  </w:style>
  <w:style w:type="character" w:customStyle="1" w:styleId="BoldandItalics">
    <w:name w:val="Bold and Italics"/>
    <w:qFormat/>
    <w:rsid w:val="005D183F"/>
    <w:rPr>
      <w:b/>
      <w:i/>
      <w:u w:val="none"/>
    </w:rPr>
  </w:style>
  <w:style w:type="paragraph" w:styleId="BalloonText">
    <w:name w:val="Balloon Text"/>
    <w:basedOn w:val="Normal"/>
    <w:link w:val="BalloonTextChar"/>
    <w:rsid w:val="005D1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83F"/>
    <w:pPr>
      <w:spacing w:before="0" w:after="0"/>
    </w:pPr>
  </w:style>
  <w:style w:type="paragraph" w:customStyle="1" w:styleId="BodyTextBold">
    <w:name w:val="Body Text Bold"/>
    <w:basedOn w:val="BodyText"/>
    <w:qFormat/>
    <w:rsid w:val="005D183F"/>
    <w:rPr>
      <w:b/>
    </w:rPr>
  </w:style>
  <w:style w:type="character" w:styleId="Hyperlink">
    <w:name w:val="Hyperlink"/>
    <w:basedOn w:val="DefaultParagraphFont"/>
    <w:uiPriority w:val="99"/>
    <w:unhideWhenUsed/>
    <w:rsid w:val="00F06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3547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FSKNUM07 Locate specific information in highly familiar tables, graphs and charts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