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977" w:rsidP="007E3977">
      <w:pPr>
        <w:pStyle w:val="Title"/>
      </w:pPr>
      <w:r>
        <w:fldChar w:fldCharType="begin"/>
      </w:r>
      <w:r>
        <w:instrText xml:space="preserve"> TITLE   \* MERGEFORMAT </w:instrText>
      </w:r>
      <w:r>
        <w:fldChar w:fldCharType="separate"/>
      </w:r>
      <w:r>
        <w:t>FSKNUM028 Use routine formulas and algebraic expressions for work</w:t>
      </w:r>
      <w:r>
        <w:fldChar w:fldCharType="end"/>
      </w:r>
    </w:p>
    <w:p w:rsidR="007E3977" w:rsidP="007E3977">
      <w:pPr>
        <w:pStyle w:val="Version"/>
        <w:sectPr w:rsidSect="001465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599" w:rsidP="00146599">
      <w:pPr>
        <w:pStyle w:val="SuperHeading"/>
      </w:pPr>
      <w:r w:rsidRPr="00146599">
        <w:t>FSKNUM028 Use routine formulas and algebraic expressions for work</w:t>
      </w:r>
    </w:p>
    <w:p w:rsidR="00000000" w:rsidRPr="00146599" w:rsidP="00146599">
      <w:pPr>
        <w:pStyle w:val="Heading1"/>
      </w:pPr>
      <w:bookmarkStart w:id="1" w:name="O_1062012"/>
      <w:bookmarkEnd w:id="1"/>
      <w:r w:rsidRPr="00146599">
        <w:t>Modification History</w:t>
      </w:r>
    </w:p>
    <w:tbl>
      <w:tblPr>
        <w:tblW w:w="9242" w:type="dxa"/>
        <w:tblLayout w:type="fixed"/>
        <w:tblCellMar>
          <w:left w:w="62" w:type="dxa"/>
          <w:right w:w="62" w:type="dxa"/>
        </w:tblCellMar>
        <w:tblLook w:val="0000"/>
      </w:tblPr>
      <w:tblGrid>
        <w:gridCol w:w="2014"/>
        <w:gridCol w:w="7228"/>
      </w:tblGrid>
      <w:tr w:rsidTr="0014659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99" w:rsidP="00146599">
            <w:pPr>
              <w:pStyle w:val="BodyText"/>
            </w:pPr>
            <w:r w:rsidRPr="0014659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99">
            <w:pPr>
              <w:pStyle w:val="BodyText"/>
              <w:rPr>
                <w:lang w:val="en-NZ"/>
              </w:rPr>
            </w:pPr>
            <w:r w:rsidRPr="00146599">
              <w:rPr>
                <w:rStyle w:val="SpecialBold"/>
              </w:rPr>
              <w:t>Comments</w:t>
            </w:r>
          </w:p>
        </w:tc>
      </w:tr>
      <w:tr w:rsidTr="0014659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99">
            <w:pPr>
              <w:pStyle w:val="BodyText"/>
              <w:rPr>
                <w:lang w:val="en-NZ"/>
              </w:rPr>
            </w:pPr>
            <w:r w:rsidRPr="0014659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99" w:rsidP="00146599">
            <w:pPr>
              <w:pStyle w:val="BodyText"/>
            </w:pPr>
            <w:r w:rsidRPr="00146599">
              <w:t>This version first released with FSK Foundation Skills Training Package Version 2.0.</w:t>
            </w:r>
          </w:p>
        </w:tc>
      </w:tr>
    </w:tbl>
    <w:p w:rsidR="00000000" w:rsidRPr="00146599" w:rsidP="00146599">
      <w:pPr>
        <w:pStyle w:val="BodyText"/>
      </w:pPr>
    </w:p>
    <w:p w:rsidR="00000000" w:rsidRPr="00146599" w:rsidP="00146599">
      <w:pPr>
        <w:pStyle w:val="AllowPageBreak"/>
      </w:pPr>
    </w:p>
    <w:p w:rsidR="00000000" w:rsidRPr="00146599" w:rsidP="00146599">
      <w:pPr>
        <w:pStyle w:val="Heading1"/>
      </w:pPr>
      <w:bookmarkStart w:id="2" w:name="O_1062016"/>
      <w:bookmarkEnd w:id="2"/>
      <w:r w:rsidRPr="00146599">
        <w:t>Application</w:t>
      </w:r>
    </w:p>
    <w:p w:rsidR="00000000" w:rsidRPr="00146599" w:rsidP="007E3977">
      <w:pPr>
        <w:pStyle w:val="BodyText"/>
      </w:pPr>
      <w:r w:rsidRPr="00146599">
        <w:t xml:space="preserve">This unit describes the skills and knowledge to develop, interpret and use routine formulae and algebra expressions and conventions in the workplace and to represent and communicate about such algebraic information. </w:t>
      </w:r>
    </w:p>
    <w:p w:rsidR="00000000" w:rsidRPr="00146599" w:rsidP="007E3977">
      <w:pPr>
        <w:pStyle w:val="BodyText"/>
      </w:pPr>
      <w:r w:rsidRPr="00146599">
        <w:t>An individual performing these tasks wo</w:t>
      </w:r>
      <w:r w:rsidRPr="00146599">
        <w:t>rks independently and uses support from a range of established resources.</w:t>
      </w:r>
    </w:p>
    <w:p w:rsidR="00000000" w:rsidRPr="00146599" w:rsidP="007E3977">
      <w:pPr>
        <w:pStyle w:val="BodyText"/>
      </w:pPr>
      <w:r w:rsidRPr="00146599">
        <w:t>This unit applies to individuals who use, or are preparing to use, numeracy skills to complete workplace activities. This includes existing workers and individuals preparing for empl</w:t>
      </w:r>
      <w:r w:rsidRPr="00146599">
        <w:t>oyment through vocational education and training. This unit should be integrated and contextualised with vocational training to support achievement of vocational competency.</w:t>
      </w:r>
    </w:p>
    <w:p w:rsidR="00000000" w:rsidRPr="00146599" w:rsidP="007E3977">
      <w:pPr>
        <w:pStyle w:val="BodyText"/>
      </w:pPr>
      <w:r w:rsidRPr="00146599">
        <w:t>This unit is aligned to, but does not fully address, the Australian Core Skills Fr</w:t>
      </w:r>
      <w:r w:rsidRPr="00146599">
        <w:t>amework (ACSF) numeracy core skill indicators .09, .10 and .11 at level 4 in the workplace and employment domain of communication.</w:t>
      </w:r>
    </w:p>
    <w:p w:rsidR="007E3977" w:rsidP="007E3977">
      <w:pPr>
        <w:pStyle w:val="BodyText"/>
      </w:pPr>
      <w:r w:rsidRPr="00146599">
        <w:t>No licensing, legislative or certification requirements apply to this unit at the time of publication.</w:t>
      </w:r>
    </w:p>
    <w:p w:rsidR="00000000" w:rsidRPr="00146599" w:rsidP="00146599">
      <w:pPr>
        <w:pStyle w:val="Heading1"/>
      </w:pPr>
      <w:bookmarkStart w:id="3" w:name="O_1062015"/>
      <w:bookmarkEnd w:id="3"/>
      <w:r w:rsidRPr="00146599">
        <w:t>Un</w:t>
      </w:r>
      <w:r w:rsidRPr="00146599">
        <w:t>it Sector</w:t>
      </w:r>
    </w:p>
    <w:p w:rsidR="00000000" w:rsidRPr="00146599" w:rsidP="007E3977">
      <w:pPr>
        <w:pStyle w:val="BodyText"/>
      </w:pPr>
      <w:r w:rsidRPr="00146599">
        <w:t>Numeracy</w:t>
      </w:r>
    </w:p>
    <w:p w:rsidR="00000000" w:rsidRPr="00146599" w:rsidP="00146599">
      <w:pPr>
        <w:pStyle w:val="Heading1"/>
      </w:pPr>
      <w:bookmarkStart w:id="4" w:name="O_1062014"/>
      <w:bookmarkEnd w:id="4"/>
      <w:r w:rsidRPr="00146599">
        <w:t>Elements and Performance Criteria</w:t>
      </w:r>
    </w:p>
    <w:tbl>
      <w:tblPr>
        <w:tblW w:w="9462" w:type="dxa"/>
        <w:tblLayout w:type="fixed"/>
        <w:tblCellMar>
          <w:left w:w="62" w:type="dxa"/>
          <w:right w:w="62" w:type="dxa"/>
        </w:tblCellMar>
        <w:tblLook w:val="0000"/>
      </w:tblPr>
      <w:tblGrid>
        <w:gridCol w:w="2655"/>
        <w:gridCol w:w="6807"/>
      </w:tblGrid>
      <w:tr w:rsidTr="0014659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6599" w:rsidP="00146599">
            <w:pPr>
              <w:pStyle w:val="BodyText"/>
            </w:pPr>
            <w:r w:rsidRPr="0014659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6599">
            <w:pPr>
              <w:pStyle w:val="BodyText"/>
              <w:rPr>
                <w:lang w:val="en-NZ"/>
              </w:rPr>
            </w:pPr>
            <w:r w:rsidRPr="00146599">
              <w:rPr>
                <w:rStyle w:val="SpecialBold"/>
              </w:rPr>
              <w:t>Performance Criteria</w:t>
            </w:r>
          </w:p>
        </w:tc>
      </w:tr>
      <w:tr w:rsidTr="0014659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6599" w:rsidP="00146599">
            <w:pPr>
              <w:pStyle w:val="BodyText"/>
            </w:pPr>
            <w:r w:rsidRPr="0014659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6599">
            <w:pPr>
              <w:pStyle w:val="BodyText"/>
              <w:rPr>
                <w:lang w:val="en-NZ"/>
              </w:rPr>
            </w:pPr>
            <w:r w:rsidRPr="00146599">
              <w:rPr>
                <w:rStyle w:val="Emphasis"/>
              </w:rPr>
              <w:t>Performance criteria describe the performance needed to demonstrate achievement of the element.</w:t>
            </w:r>
          </w:p>
        </w:tc>
      </w:tr>
      <w:tr w:rsidTr="0014659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99">
            <w:pPr>
              <w:pStyle w:val="BodyText"/>
              <w:rPr>
                <w:lang w:val="en-NZ"/>
              </w:rPr>
            </w:pPr>
            <w:r w:rsidRPr="00146599">
              <w:t xml:space="preserve">1. Extract and interpret routine formulae and </w:t>
            </w:r>
            <w:r w:rsidRPr="00146599">
              <w:t>algebraic expressions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99" w:rsidP="00146599">
            <w:pPr>
              <w:pStyle w:val="BodyText"/>
            </w:pPr>
            <w:r w:rsidRPr="00146599">
              <w:t xml:space="preserve">1.1 Identify and interpret mathematical information measures, quantities and/or variables to be calculated and evaluated that require </w:t>
            </w:r>
            <w:r w:rsidRPr="00146599">
              <w:t>the use of a formula or some algebraic analysis</w:t>
            </w:r>
          </w:p>
          <w:p w:rsidR="00000000" w:rsidP="00146599">
            <w:pPr>
              <w:pStyle w:val="BodyText"/>
              <w:rPr>
                <w:lang w:val="en-NZ"/>
              </w:rPr>
            </w:pPr>
            <w:r w:rsidRPr="00146599">
              <w:t>1.2 Id</w:t>
            </w:r>
            <w:r w:rsidRPr="00146599">
              <w:t xml:space="preserve">entify and extract the relevant routine formulae and algebraic representations and conventions required to apply to workplace tasks and texts </w:t>
            </w:r>
          </w:p>
        </w:tc>
      </w:tr>
      <w:tr w:rsidTr="0014659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99">
            <w:pPr>
              <w:pStyle w:val="BodyText"/>
              <w:rPr>
                <w:lang w:val="en-NZ"/>
              </w:rPr>
            </w:pPr>
            <w:r w:rsidRPr="00146599">
              <w:t>2. Apply routine formulae and algebraic representations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99" w:rsidP="00146599">
            <w:pPr>
              <w:pStyle w:val="BodyText"/>
            </w:pPr>
            <w:r w:rsidRPr="00146599">
              <w:t>2.1 Select and use a range of algebraic and problem solving strategies to undertake workplace task</w:t>
            </w:r>
          </w:p>
          <w:p w:rsidR="00000000" w:rsidRPr="00146599" w:rsidP="00146599">
            <w:pPr>
              <w:pStyle w:val="BodyText"/>
            </w:pPr>
            <w:r w:rsidRPr="00146599">
              <w:t>2.2 Estimate outcome of calculations related to the application of the routine formulae or algebraic representations to the workplace task</w:t>
            </w:r>
          </w:p>
          <w:p w:rsidR="00000000" w:rsidRPr="00146599" w:rsidP="00146599">
            <w:pPr>
              <w:pStyle w:val="BodyText"/>
            </w:pPr>
            <w:r w:rsidRPr="00146599">
              <w:t>2.3 Represent alge</w:t>
            </w:r>
            <w:r w:rsidRPr="00146599">
              <w:t>braic expressions in an appropriate workplace form, including operating on and simplifying algebraic expressions and equations as required</w:t>
            </w:r>
          </w:p>
          <w:p w:rsidR="00000000" w:rsidRPr="00146599" w:rsidP="00146599">
            <w:pPr>
              <w:pStyle w:val="BodyText"/>
            </w:pPr>
            <w:r w:rsidRPr="00146599">
              <w:t>2.4 Substitute values into simple routine algebraic expressions, formulae or equations to solve workplace problems</w:t>
            </w:r>
          </w:p>
          <w:p w:rsidR="00000000" w:rsidP="00146599">
            <w:pPr>
              <w:pStyle w:val="BodyText"/>
              <w:rPr>
                <w:lang w:val="en-NZ"/>
              </w:rPr>
            </w:pPr>
            <w:r w:rsidRPr="00146599">
              <w:t>2.</w:t>
            </w:r>
            <w:r w:rsidRPr="00146599">
              <w:t xml:space="preserve">5 Check and reflect on mathematics used, outcomes, and workplace and real-world implications </w:t>
            </w:r>
          </w:p>
        </w:tc>
      </w:tr>
      <w:tr w:rsidTr="0014659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99">
            <w:pPr>
              <w:pStyle w:val="BodyText"/>
              <w:rPr>
                <w:lang w:val="en-NZ"/>
              </w:rPr>
            </w:pPr>
            <w:r w:rsidRPr="00146599">
              <w:t>3.Communicate information from algebraic analysis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99" w:rsidP="00146599">
            <w:pPr>
              <w:pStyle w:val="BodyText"/>
            </w:pPr>
            <w:r w:rsidRPr="00146599">
              <w:t>3.1 Use formal, informal and some specialised written mathematical representation to document, interpret and co</w:t>
            </w:r>
            <w:r w:rsidRPr="00146599">
              <w:t>mmunicate workplace algebraic processes, results and implications</w:t>
            </w:r>
          </w:p>
          <w:p w:rsidR="00000000" w:rsidRPr="00146599" w:rsidP="00146599">
            <w:pPr>
              <w:pStyle w:val="BodyText"/>
            </w:pPr>
            <w:r w:rsidRPr="00146599">
              <w:t>3.2 Use formal, informal and some specialised mathematical language to discuss and explain workplace algebraic processes, results and implications</w:t>
            </w:r>
          </w:p>
        </w:tc>
      </w:tr>
    </w:tbl>
    <w:p w:rsidR="007E3977" w:rsidP="00146599">
      <w:pPr>
        <w:pStyle w:val="BodyText"/>
      </w:pPr>
    </w:p>
    <w:p w:rsidR="007E3977" w:rsidP="00146599">
      <w:pPr>
        <w:pStyle w:val="BodyText"/>
      </w:pPr>
    </w:p>
    <w:p w:rsidR="00000000" w:rsidRPr="00146599" w:rsidP="00146599">
      <w:pPr>
        <w:pStyle w:val="Heading1"/>
      </w:pPr>
      <w:bookmarkStart w:id="5" w:name="O_1062013"/>
      <w:bookmarkEnd w:id="5"/>
      <w:r w:rsidRPr="00146599">
        <w:t>Foundation Skills</w:t>
      </w:r>
    </w:p>
    <w:p w:rsidR="00000000" w:rsidRPr="007E3977" w:rsidP="007E3977">
      <w:pPr>
        <w:pStyle w:val="BodyText"/>
        <w:rPr>
          <w:i/>
        </w:rPr>
      </w:pPr>
      <w:r w:rsidRPr="007E3977">
        <w:rPr>
          <w:rStyle w:val="Emphasis"/>
        </w:rPr>
        <w:t>Thi</w:t>
      </w:r>
      <w:r w:rsidRPr="007E3977">
        <w:rPr>
          <w:rStyle w:val="Emphasis"/>
        </w:rPr>
        <w:t>s section describes language, literacy, numeracy and employment skills that are essential to performance but not explicit in the performance criteria.</w:t>
      </w:r>
    </w:p>
    <w:p w:rsidR="007E3977" w:rsidP="007E3977">
      <w:pPr>
        <w:pStyle w:val="BodyText"/>
      </w:pPr>
      <w:r w:rsidRPr="00146599">
        <w:t>Foundation skills essential to performance are explicit in the performance criteria of this unit of compe</w:t>
      </w:r>
      <w:r w:rsidRPr="00146599">
        <w:t>tency.</w:t>
      </w:r>
    </w:p>
    <w:p w:rsidR="00000000" w:rsidRPr="00146599" w:rsidP="00146599">
      <w:pPr>
        <w:pStyle w:val="Heading1"/>
      </w:pPr>
      <w:bookmarkStart w:id="6" w:name="O_1065506"/>
      <w:bookmarkEnd w:id="6"/>
      <w:r w:rsidRPr="00146599">
        <w:t>Mapping Information</w:t>
      </w:r>
    </w:p>
    <w:p w:rsidR="00000000" w:rsidRPr="00146599" w:rsidP="007E3977">
      <w:pPr>
        <w:pStyle w:val="BodyText"/>
      </w:pPr>
      <w:r w:rsidRPr="00146599">
        <w:t>Supersedes and is equivalent to FSKNUM28 Use routine formulas and algebraic expressions for work.</w:t>
      </w:r>
    </w:p>
    <w:p w:rsidR="00000000" w:rsidRPr="00146599" w:rsidP="00146599">
      <w:pPr>
        <w:pStyle w:val="Heading1"/>
      </w:pPr>
      <w:bookmarkStart w:id="7" w:name="O_1062006"/>
      <w:bookmarkEnd w:id="7"/>
      <w:r w:rsidRPr="00146599">
        <w:t>Links</w:t>
      </w:r>
    </w:p>
    <w:p w:rsidR="00000000" w:rsidRPr="00146599" w:rsidP="007E3977">
      <w:pPr>
        <w:pStyle w:val="BodyText"/>
      </w:pPr>
      <w:r w:rsidRPr="0014659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F5CE2">
        <w:rPr>
          <w:rStyle w:val="Hyperlink"/>
        </w:rPr>
        <w:t>https://vetnet.gov.au/Pages/TrainingDocs.aspx?q=f572fe10-a855-4986-9295-3852c771f178</w:t>
      </w:r>
      <w:r>
        <w:fldChar w:fldCharType="end"/>
      </w:r>
    </w:p>
    <w:p w:rsidR="00000000" w:rsidRPr="00146599" w:rsidP="007E3977">
      <w:pPr>
        <w:pStyle w:val="BodyText"/>
        <w:sectPr w:rsidSect="00146599">
          <w:headerReference w:type="default" r:id="rId10"/>
          <w:footerReference w:type="default" r:id="rId11"/>
          <w:pgSz w:w="11908" w:h="16833"/>
          <w:pgMar w:top="1702" w:right="1418" w:bottom="1702" w:left="1418" w:header="992" w:footer="992" w:gutter="0"/>
          <w:cols w:space="720"/>
          <w:noEndnote/>
          <w:docGrid w:linePitch="299"/>
        </w:sectPr>
      </w:pPr>
    </w:p>
    <w:p w:rsidR="00000000" w:rsidRPr="00146599" w:rsidP="00146599">
      <w:pPr>
        <w:pStyle w:val="SuperHeading"/>
      </w:pPr>
      <w:r w:rsidRPr="00146599">
        <w:t>Assessment Requirements for FSKNUM028 Use routine formulas and al</w:t>
      </w:r>
      <w:r w:rsidRPr="00146599">
        <w:t>gebraic expressions for work</w:t>
      </w:r>
    </w:p>
    <w:p w:rsidR="00000000" w:rsidRPr="00146599" w:rsidP="00146599">
      <w:pPr>
        <w:pStyle w:val="Heading1"/>
      </w:pPr>
      <w:bookmarkStart w:id="8" w:name="O_1062008"/>
      <w:bookmarkEnd w:id="8"/>
      <w:r w:rsidRPr="00146599">
        <w:t>Modification History</w:t>
      </w:r>
    </w:p>
    <w:tbl>
      <w:tblPr>
        <w:tblW w:w="9242" w:type="dxa"/>
        <w:tblLayout w:type="fixed"/>
        <w:tblCellMar>
          <w:left w:w="62" w:type="dxa"/>
          <w:right w:w="62" w:type="dxa"/>
        </w:tblCellMar>
        <w:tblLook w:val="0000"/>
      </w:tblPr>
      <w:tblGrid>
        <w:gridCol w:w="2014"/>
        <w:gridCol w:w="7228"/>
      </w:tblGrid>
      <w:tr w:rsidTr="0014659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99" w:rsidP="00146599">
            <w:pPr>
              <w:pStyle w:val="BodyText"/>
            </w:pPr>
            <w:r w:rsidRPr="0014659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99">
            <w:pPr>
              <w:pStyle w:val="BodyText"/>
              <w:rPr>
                <w:lang w:val="en-NZ"/>
              </w:rPr>
            </w:pPr>
            <w:r w:rsidRPr="00146599">
              <w:rPr>
                <w:rStyle w:val="SpecialBold"/>
              </w:rPr>
              <w:t>Comments</w:t>
            </w:r>
          </w:p>
        </w:tc>
      </w:tr>
      <w:tr w:rsidTr="0014659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99">
            <w:pPr>
              <w:pStyle w:val="BodyText"/>
              <w:rPr>
                <w:lang w:val="en-NZ"/>
              </w:rPr>
            </w:pPr>
            <w:r w:rsidRPr="0014659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99" w:rsidP="00146599">
            <w:pPr>
              <w:pStyle w:val="BodyText"/>
            </w:pPr>
            <w:r w:rsidRPr="00146599">
              <w:t>This version first released with FSK Foundation Skills Training Package Version 2.0.</w:t>
            </w:r>
          </w:p>
        </w:tc>
      </w:tr>
    </w:tbl>
    <w:p w:rsidR="00000000" w:rsidRPr="00146599" w:rsidP="00146599">
      <w:pPr>
        <w:pStyle w:val="BodyText"/>
      </w:pPr>
    </w:p>
    <w:p w:rsidR="00000000" w:rsidRPr="00146599" w:rsidP="00146599">
      <w:pPr>
        <w:pStyle w:val="AllowPageBreak"/>
      </w:pPr>
    </w:p>
    <w:p w:rsidR="00000000" w:rsidRPr="00146599" w:rsidP="00146599">
      <w:pPr>
        <w:pStyle w:val="Heading1"/>
      </w:pPr>
      <w:bookmarkStart w:id="9" w:name="O_1062011"/>
      <w:bookmarkEnd w:id="9"/>
      <w:r w:rsidRPr="00146599">
        <w:t>Performance Evidence</w:t>
      </w:r>
    </w:p>
    <w:p w:rsidR="00000000" w:rsidRPr="00146599" w:rsidP="007E3977">
      <w:pPr>
        <w:pStyle w:val="BodyText"/>
      </w:pPr>
      <w:r w:rsidRPr="00146599">
        <w:t>The candidate must demonstrate th</w:t>
      </w:r>
      <w:r w:rsidRPr="00146599">
        <w:t>e ability to complete the tasks outlined in the elements, performance criteria and foundation skills of this unit, including evidence of the ability to:</w:t>
      </w:r>
    </w:p>
    <w:p w:rsidR="00000000" w:rsidRPr="00146599" w:rsidP="00146599">
      <w:pPr>
        <w:pStyle w:val="ListBullet"/>
      </w:pPr>
      <w:r w:rsidRPr="00146599">
        <w:t>extract and interpret information relating to routine formulae and algebraic expressions and conventio</w:t>
      </w:r>
      <w:r w:rsidRPr="00146599">
        <w:t>ns embedded in a workplace text or task</w:t>
      </w:r>
    </w:p>
    <w:p w:rsidR="00000000" w:rsidRPr="00146599" w:rsidP="00146599">
      <w:pPr>
        <w:pStyle w:val="ListBullet"/>
      </w:pPr>
      <w:r w:rsidRPr="00146599">
        <w:t>perform multi-step mathematical problem solving processes with routine formulas and algebra to complete a complex workplace task, including:</w:t>
      </w:r>
    </w:p>
    <w:p w:rsidR="00000000" w:rsidRPr="00146599" w:rsidP="00146599">
      <w:pPr>
        <w:pStyle w:val="ListBullet2"/>
      </w:pPr>
      <w:r w:rsidRPr="00146599">
        <w:t>developing simple algebraic expressions or formulas that describe patterns or real life situations</w:t>
      </w:r>
    </w:p>
    <w:p w:rsidR="00000000" w:rsidRPr="00146599" w:rsidP="00146599">
      <w:pPr>
        <w:pStyle w:val="ListBullet2"/>
      </w:pPr>
      <w:r w:rsidRPr="00146599">
        <w:t>performing operations on and simplifying algebraic expressions</w:t>
      </w:r>
    </w:p>
    <w:p w:rsidR="00000000" w:rsidRPr="00146599" w:rsidP="00146599">
      <w:pPr>
        <w:pStyle w:val="ListBullet2"/>
      </w:pPr>
      <w:r w:rsidRPr="00146599">
        <w:t>calculating using routine formulas relevant to workplace.</w:t>
      </w:r>
    </w:p>
    <w:p w:rsidR="00000000" w:rsidRPr="00146599" w:rsidP="00146599">
      <w:pPr>
        <w:pStyle w:val="AllowPageBreak"/>
      </w:pPr>
    </w:p>
    <w:p w:rsidR="00000000" w:rsidRPr="00146599" w:rsidP="00146599">
      <w:pPr>
        <w:pStyle w:val="Heading1"/>
      </w:pPr>
      <w:bookmarkStart w:id="10" w:name="O_1062010"/>
      <w:bookmarkEnd w:id="10"/>
      <w:r w:rsidRPr="00146599">
        <w:t>Knowledge Evidence</w:t>
      </w:r>
    </w:p>
    <w:p w:rsidR="00000000" w:rsidRPr="00146599" w:rsidP="007E3977">
      <w:pPr>
        <w:pStyle w:val="BodyText"/>
      </w:pPr>
      <w:r w:rsidRPr="00146599">
        <w:t>The candidate must be able to demonstrate knowledge to complete the tasks outlined in the elements, performance criteria and foundation skills of this unit, including knowledge of:</w:t>
      </w:r>
    </w:p>
    <w:p w:rsidR="00000000" w:rsidRPr="00146599" w:rsidP="00146599">
      <w:pPr>
        <w:pStyle w:val="ListBullet"/>
      </w:pPr>
      <w:r w:rsidRPr="00146599">
        <w:t>common workplace issues that can be investigated throug</w:t>
      </w:r>
      <w:r w:rsidRPr="00146599">
        <w:t>h the use algebraic expressions and formulae</w:t>
      </w:r>
    </w:p>
    <w:p w:rsidR="00000000" w:rsidRPr="00146599" w:rsidP="00146599">
      <w:pPr>
        <w:pStyle w:val="ListBullet"/>
      </w:pPr>
      <w:r w:rsidRPr="00146599">
        <w:t>formal and symbolic notation, representation and conventions of algebraic expressions and formulae</w:t>
      </w:r>
    </w:p>
    <w:p w:rsidR="00000000" w:rsidRPr="00146599" w:rsidP="00146599">
      <w:pPr>
        <w:pStyle w:val="ListBullet"/>
      </w:pPr>
      <w:r w:rsidRPr="00146599">
        <w:t>purpose and application of algebraic expressions and formulae to workplace tasks</w:t>
      </w:r>
    </w:p>
    <w:p w:rsidR="00000000" w:rsidRPr="00146599" w:rsidP="00146599">
      <w:pPr>
        <w:pStyle w:val="ListBullet"/>
      </w:pPr>
      <w:r w:rsidRPr="00146599">
        <w:t>simple algebraic expressions an</w:t>
      </w:r>
      <w:r w:rsidRPr="00146599">
        <w:t>d equations</w:t>
      </w:r>
    </w:p>
    <w:p w:rsidR="00000000" w:rsidRPr="00146599" w:rsidP="00146599">
      <w:pPr>
        <w:pStyle w:val="ListBullet"/>
      </w:pPr>
      <w:r w:rsidRPr="00146599">
        <w:t>methods to simplify expressions</w:t>
      </w:r>
    </w:p>
    <w:p w:rsidR="00000000" w:rsidRPr="00146599" w:rsidP="00146599">
      <w:pPr>
        <w:pStyle w:val="ListBullet"/>
      </w:pPr>
      <w:r w:rsidRPr="00146599">
        <w:t>routine formulas relevant to workplace</w:t>
      </w:r>
    </w:p>
    <w:p w:rsidR="00000000" w:rsidRPr="00146599" w:rsidP="00146599">
      <w:pPr>
        <w:pStyle w:val="ListBullet"/>
      </w:pPr>
      <w:r w:rsidRPr="00146599">
        <w:t>purpose and use of relevant technology such as scientific or CAS calculator, spreadsheets or graphing software</w:t>
      </w:r>
    </w:p>
    <w:p w:rsidR="00000000" w:rsidRPr="00146599" w:rsidP="00146599">
      <w:pPr>
        <w:pStyle w:val="ListBullet"/>
      </w:pPr>
      <w:r w:rsidRPr="00146599">
        <w:t>estimation and evaluation processes</w:t>
      </w:r>
    </w:p>
    <w:p w:rsidR="00000000" w:rsidRPr="00146599" w:rsidP="00146599">
      <w:pPr>
        <w:pStyle w:val="ListBullet"/>
      </w:pPr>
      <w:r w:rsidRPr="00146599">
        <w:t>implications of calculations and results for workplace tasks</w:t>
      </w:r>
    </w:p>
    <w:p w:rsidR="00000000" w:rsidRPr="00146599" w:rsidP="00146599">
      <w:pPr>
        <w:pStyle w:val="ListBullet"/>
      </w:pPr>
      <w:r w:rsidRPr="00146599">
        <w:t>specialised, formal and informal mathematical written and oral language and symbolism relevant to algebra and formulas.</w:t>
      </w:r>
    </w:p>
    <w:p w:rsidR="00000000" w:rsidRPr="00146599" w:rsidP="00146599">
      <w:pPr>
        <w:pStyle w:val="AllowPageBreak"/>
      </w:pPr>
    </w:p>
    <w:p w:rsidR="00000000" w:rsidRPr="00146599" w:rsidP="00146599">
      <w:pPr>
        <w:pStyle w:val="Heading1"/>
      </w:pPr>
      <w:bookmarkStart w:id="11" w:name="O_1062009"/>
      <w:bookmarkEnd w:id="11"/>
      <w:r w:rsidRPr="00146599">
        <w:t>Assessment Conditions</w:t>
      </w:r>
    </w:p>
    <w:p w:rsidR="00000000" w:rsidRPr="00146599" w:rsidP="007E3977">
      <w:pPr>
        <w:pStyle w:val="BodyText"/>
      </w:pPr>
      <w:r w:rsidRPr="00146599">
        <w:t>Competency is to be assessed in th</w:t>
      </w:r>
      <w:r w:rsidRPr="00146599">
        <w:t>e workplace, a workplace simulated environment or a vocational training context.</w:t>
      </w:r>
    </w:p>
    <w:p w:rsidR="00000000" w:rsidRPr="00146599" w:rsidP="007E3977">
      <w:pPr>
        <w:pStyle w:val="BodyText"/>
      </w:pPr>
      <w:r w:rsidRPr="00146599">
        <w:t>Assistive technologies can be utilised to assist with oral and written communication.</w:t>
      </w:r>
    </w:p>
    <w:p w:rsidR="00000000" w:rsidRPr="00146599" w:rsidP="007E3977">
      <w:pPr>
        <w:pStyle w:val="BodyText"/>
      </w:pPr>
      <w:r w:rsidRPr="00146599">
        <w:t>Skills must be demonstrated independently using complex texts and tasks that reflect thos</w:t>
      </w:r>
      <w:r w:rsidRPr="00146599">
        <w:t xml:space="preserve">e typically found in a workplace. </w:t>
      </w:r>
    </w:p>
    <w:p w:rsidR="00000000" w:rsidRPr="00146599" w:rsidP="007E3977">
      <w:pPr>
        <w:pStyle w:val="BodyText"/>
      </w:pPr>
      <w:r w:rsidRPr="00146599">
        <w:t>The following resources are to be made available:</w:t>
      </w:r>
    </w:p>
    <w:p w:rsidR="00000000" w:rsidRPr="00146599" w:rsidP="00146599">
      <w:pPr>
        <w:pStyle w:val="ListBullet"/>
      </w:pPr>
      <w:r w:rsidRPr="00146599">
        <w:t>a scientific calculator</w:t>
      </w:r>
    </w:p>
    <w:p w:rsidR="00000000" w:rsidRPr="00146599" w:rsidP="00146599">
      <w:pPr>
        <w:pStyle w:val="ListBullet"/>
      </w:pPr>
      <w:r w:rsidRPr="00146599">
        <w:t>own familiar support resources.</w:t>
      </w:r>
    </w:p>
    <w:p w:rsidR="00000000" w:rsidRPr="00146599" w:rsidP="007E3977">
      <w:pPr>
        <w:pStyle w:val="BodyText"/>
      </w:pPr>
      <w:r w:rsidRPr="00146599">
        <w:t>Assessors must:</w:t>
      </w:r>
    </w:p>
    <w:p w:rsidR="00000000" w:rsidRPr="00146599" w:rsidP="00146599">
      <w:pPr>
        <w:pStyle w:val="ListBullet"/>
      </w:pPr>
      <w:r w:rsidRPr="00146599">
        <w:t>satisfy the requirements for assessors in applicable vocational education and training legislatio</w:t>
      </w:r>
      <w:r w:rsidRPr="00146599">
        <w:t>n, frameworks and/or standards, and</w:t>
      </w:r>
    </w:p>
    <w:p w:rsidR="00000000" w:rsidRPr="00146599" w:rsidP="00146599">
      <w:pPr>
        <w:pStyle w:val="ListBullet"/>
      </w:pPr>
      <w:r w:rsidRPr="00146599">
        <w:t>have sound knowledge of the ACSF and performance features of the ACSF level being assessed, and</w:t>
      </w:r>
    </w:p>
    <w:p w:rsidR="00000000" w:rsidRPr="00146599" w:rsidP="00146599">
      <w:pPr>
        <w:pStyle w:val="ListBullet"/>
      </w:pPr>
      <w:r w:rsidRPr="00146599">
        <w:t>have demonstrable expertise, knowledge and skills in the vocational contextualisation and assessment of the core skill, nume</w:t>
      </w:r>
      <w:r w:rsidRPr="00146599">
        <w:t>racy, and</w:t>
      </w:r>
    </w:p>
    <w:p w:rsidR="00000000" w:rsidRPr="00146599" w:rsidP="00146599">
      <w:pPr>
        <w:pStyle w:val="ListBullet"/>
      </w:pPr>
      <w:r w:rsidRPr="00146599">
        <w:t>have completed the following or equivalent: </w:t>
      </w:r>
    </w:p>
    <w:p w:rsidR="00000000" w:rsidRPr="00146599" w:rsidP="00146599">
      <w:pPr>
        <w:pStyle w:val="ListBullet2"/>
      </w:pPr>
      <w:r w:rsidRPr="00146599">
        <w:t>TAESS00009 Address Foundation Skills in Vocational Practice Skill Set; or </w:t>
      </w:r>
    </w:p>
    <w:p w:rsidR="00000000" w:rsidRPr="00146599" w:rsidP="00146599">
      <w:pPr>
        <w:pStyle w:val="ListBullet2"/>
      </w:pPr>
      <w:r w:rsidRPr="00146599">
        <w:t>a higher level education qualification, such as:</w:t>
      </w:r>
    </w:p>
    <w:p w:rsidR="00000000" w:rsidRPr="00146599" w:rsidP="00146599">
      <w:pPr>
        <w:pStyle w:val="ListBullet3"/>
      </w:pPr>
      <w:r w:rsidRPr="00146599">
        <w:t>TAE80113 </w:t>
      </w:r>
      <w:r w:rsidRPr="00146599">
        <w:t>Graduate Diploma of Adult Language, Literacy and Numeracy Practice (and its equivalent TAE70111); or</w:t>
      </w:r>
    </w:p>
    <w:p w:rsidR="007E3977" w:rsidP="00146599">
      <w:pPr>
        <w:pStyle w:val="ListBullet3"/>
      </w:pPr>
      <w:r w:rsidRPr="00146599">
        <w:t>Bachelor of Education, Graduate Certificate or Graduate Diploma of Education, or higher. This may include qualifications relating to TESOL, adult education</w:t>
      </w:r>
      <w:r w:rsidRPr="00146599">
        <w:t xml:space="preserve"> or vocational education. </w:t>
      </w:r>
    </w:p>
    <w:p w:rsidR="007E3977" w:rsidP="00146599">
      <w:pPr>
        <w:pStyle w:val="ListBullet3"/>
      </w:pPr>
    </w:p>
    <w:p w:rsidR="00000000" w:rsidRPr="00146599" w:rsidP="00146599">
      <w:pPr>
        <w:pStyle w:val="Heading1"/>
      </w:pPr>
      <w:bookmarkStart w:id="12" w:name="O_1062007"/>
      <w:bookmarkEnd w:id="12"/>
      <w:r w:rsidRPr="00146599">
        <w:t>Links</w:t>
      </w:r>
    </w:p>
    <w:p w:rsidR="00000000" w:rsidRPr="00146599" w:rsidP="007E3977">
      <w:pPr>
        <w:pStyle w:val="BodyText"/>
      </w:pPr>
      <w:r w:rsidRPr="0014659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F5CE2">
        <w:rPr>
          <w:rStyle w:val="Hyperlink"/>
        </w:rPr>
        <w:t>https://vetnet.gov.au/Pages/TrainingDocs.aspx?q=f572fe10-a855-4986-9295-3852c771f178</w:t>
      </w:r>
      <w:r>
        <w:fldChar w:fldCharType="end"/>
      </w:r>
    </w:p>
    <w:p w:rsidR="00000000" w:rsidRPr="00146599" w:rsidP="00146599"/>
    <w:sectPr w:rsidSect="001465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99" w:rsidRPr="007E3977" w:rsidP="007E3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77" w:rsidP="00146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977" w:rsidP="001465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E3977" w:rsidP="001465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99" w:rsidP="00146599">
    <w:pPr>
      <w:pStyle w:val="Footer"/>
      <w:framePr w:wrap="around"/>
    </w:pPr>
    <w:r>
      <w:fldChar w:fldCharType="begin"/>
    </w:r>
    <w:r>
      <w:instrText xml:space="preserve"> DOCPROPERTY  Subject  \* MERGEFORMAT </w:instrText>
    </w:r>
    <w:r>
      <w:fldChar w:fldCharType="separate"/>
    </w:r>
    <w:r w:rsidR="007E3977">
      <w:t>Approved</w:t>
    </w:r>
    <w:r w:rsidR="007E3977">
      <w:fldChar w:fldCharType="end"/>
    </w:r>
    <w:r>
      <w:tab/>
      <w:t xml:space="preserve">Page </w:t>
    </w:r>
    <w:r>
      <w:fldChar w:fldCharType="begin"/>
    </w:r>
    <w:r>
      <w:instrText xml:space="preserve"> PAGE  \* Arabic  \* MERGEFORMAT </w:instrText>
    </w:r>
    <w:r>
      <w:fldChar w:fldCharType="separate"/>
    </w:r>
    <w:r w:rsidR="007E39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3977">
      <w:rPr>
        <w:noProof/>
      </w:rPr>
      <w:t>4</w:t>
    </w:r>
    <w:r>
      <w:rPr>
        <w:noProof/>
      </w:rPr>
      <w:fldChar w:fldCharType="end"/>
    </w:r>
  </w:p>
  <w:p w:rsidR="00146599" w:rsidP="00146599">
    <w:pPr>
      <w:pStyle w:val="Footer"/>
      <w:framePr w:wrap="around"/>
    </w:pPr>
    <w:r>
      <w:t xml:space="preserve">© Commonwealth of Australia, </w:t>
    </w:r>
    <w:r>
      <w:fldChar w:fldCharType="begin"/>
    </w:r>
    <w:r>
      <w:instrText xml:space="preserve"> DATE  \@ "yyyy"  \* MERGEFORMAT </w:instrText>
    </w:r>
    <w:r>
      <w:fldChar w:fldCharType="separate"/>
    </w:r>
    <w:r w:rsidR="007E3977">
      <w:rPr>
        <w:noProof/>
      </w:rPr>
      <w:t>2025</w:t>
    </w:r>
    <w:r>
      <w:fldChar w:fldCharType="end"/>
    </w:r>
    <w:r>
      <w:tab/>
    </w:r>
    <w:r>
      <w:fldChar w:fldCharType="begin"/>
    </w:r>
    <w:r>
      <w:instrText xml:space="preserve"> DOCPROPERTY  Author  \* MERGEFORMAT </w:instrText>
    </w:r>
    <w:r>
      <w:fldChar w:fldCharType="separate"/>
    </w:r>
    <w:r w:rsidR="007E3977">
      <w:t>DEWR</w:t>
    </w:r>
    <w:r w:rsidR="007E3977">
      <w:fldChar w:fldCharType="end"/>
    </w:r>
  </w:p>
  <w:p w:rsidR="00146599" w:rsidP="00146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599" w:rsidRPr="007E3977" w:rsidP="007E39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77" w:rsidRPr="002D2AF8" w:rsidP="00146599">
    <w:pPr>
      <w:pStyle w:val="Header"/>
      <w:framePr w:wrap="around"/>
    </w:pPr>
    <w:r>
      <w:fldChar w:fldCharType="begin"/>
    </w:r>
    <w:r>
      <w:instrText xml:space="preserve"> TITLE   \* MERGEFORMAT </w:instrText>
    </w:r>
    <w:r>
      <w:fldChar w:fldCharType="separate"/>
    </w:r>
    <w:r>
      <w:t>FSKNUM028 Use routine formulas and algebraic expressions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3977" w:rsidP="001465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99" w:rsidRPr="002D2AF8" w:rsidP="00146599">
    <w:pPr>
      <w:pStyle w:val="Header"/>
      <w:framePr w:wrap="around"/>
    </w:pPr>
    <w:r>
      <w:fldChar w:fldCharType="begin"/>
    </w:r>
    <w:r>
      <w:instrText xml:space="preserve"> TITLE   \* MERGEFORMAT </w:instrText>
    </w:r>
    <w:r>
      <w:fldChar w:fldCharType="separate"/>
    </w:r>
    <w:r w:rsidR="007E3977">
      <w:t>FSKNUM028 Use routine formulas and algebraic expressions for work</w:t>
    </w:r>
    <w:r w:rsidR="007E3977">
      <w:fldChar w:fldCharType="end"/>
    </w:r>
    <w:r>
      <w:tab/>
      <w:t xml:space="preserve">Date this document was generated: </w:t>
    </w:r>
    <w:r>
      <w:fldChar w:fldCharType="begin"/>
    </w:r>
    <w:r>
      <w:instrText xml:space="preserve"> CREATEDATE  \@ "d MMMM yyyy"  \* MERGEFORMAT </w:instrText>
    </w:r>
    <w:r>
      <w:fldChar w:fldCharType="separate"/>
    </w:r>
    <w:r w:rsidR="007E3977">
      <w:rPr>
        <w:noProof/>
      </w:rPr>
      <w:t>1 March 2025</w:t>
    </w:r>
    <w:r>
      <w:fldChar w:fldCharType="end"/>
    </w:r>
  </w:p>
  <w:p w:rsidR="00146599" w:rsidP="00146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A1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C63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C6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599"/>
    <w:pPr>
      <w:spacing w:before="360" w:after="60"/>
      <w:outlineLvl w:val="0"/>
    </w:pPr>
    <w:rPr>
      <w:sz w:val="32"/>
    </w:rPr>
  </w:style>
  <w:style w:type="paragraph" w:styleId="Heading2">
    <w:name w:val="heading 2"/>
    <w:basedOn w:val="HeadingBase"/>
    <w:next w:val="BodyText"/>
    <w:link w:val="Heading2Char"/>
    <w:qFormat/>
    <w:rsid w:val="00146599"/>
    <w:pPr>
      <w:keepLines/>
      <w:spacing w:before="240" w:after="120"/>
      <w:outlineLvl w:val="1"/>
    </w:pPr>
    <w:rPr>
      <w:sz w:val="28"/>
      <w:szCs w:val="40"/>
    </w:rPr>
  </w:style>
  <w:style w:type="paragraph" w:styleId="Heading3">
    <w:name w:val="heading 3"/>
    <w:basedOn w:val="HeadingBase"/>
    <w:next w:val="BodyText"/>
    <w:link w:val="Heading3Char"/>
    <w:qFormat/>
    <w:rsid w:val="00146599"/>
    <w:pPr>
      <w:spacing w:before="180" w:after="120"/>
      <w:outlineLvl w:val="2"/>
    </w:pPr>
    <w:rPr>
      <w:spacing w:val="-10"/>
      <w:kern w:val="32"/>
    </w:rPr>
  </w:style>
  <w:style w:type="paragraph" w:styleId="Heading4">
    <w:name w:val="heading 4"/>
    <w:basedOn w:val="HeadingBase"/>
    <w:next w:val="BodyText"/>
    <w:link w:val="Heading4Char"/>
    <w:qFormat/>
    <w:rsid w:val="00146599"/>
    <w:pPr>
      <w:spacing w:before="160" w:after="120"/>
      <w:outlineLvl w:val="3"/>
    </w:pPr>
    <w:rPr>
      <w:sz w:val="22"/>
    </w:rPr>
  </w:style>
  <w:style w:type="paragraph" w:styleId="Heading5">
    <w:name w:val="heading 5"/>
    <w:basedOn w:val="HeadingBase"/>
    <w:next w:val="Normal"/>
    <w:link w:val="Heading5Char"/>
    <w:qFormat/>
    <w:rsid w:val="00146599"/>
    <w:pPr>
      <w:spacing w:before="80"/>
      <w:outlineLvl w:val="4"/>
    </w:pPr>
    <w:rPr>
      <w:color w:val="918585"/>
      <w:sz w:val="20"/>
    </w:rPr>
  </w:style>
  <w:style w:type="paragraph" w:styleId="Heading6">
    <w:name w:val="heading 6"/>
    <w:basedOn w:val="HeadingBase"/>
    <w:next w:val="Normal"/>
    <w:link w:val="Heading6Char"/>
    <w:qFormat/>
    <w:rsid w:val="00146599"/>
    <w:pPr>
      <w:spacing w:before="60"/>
      <w:outlineLvl w:val="5"/>
    </w:pPr>
    <w:rPr>
      <w:color w:val="918585"/>
      <w:sz w:val="20"/>
    </w:rPr>
  </w:style>
  <w:style w:type="paragraph" w:styleId="Heading7">
    <w:name w:val="heading 7"/>
    <w:basedOn w:val="Normal"/>
    <w:next w:val="Normal"/>
    <w:link w:val="Heading7Char"/>
    <w:qFormat/>
    <w:rsid w:val="00146599"/>
    <w:pPr>
      <w:ind w:left="720"/>
      <w:outlineLvl w:val="6"/>
    </w:pPr>
    <w:rPr>
      <w:i/>
    </w:rPr>
  </w:style>
  <w:style w:type="paragraph" w:styleId="Heading8">
    <w:name w:val="heading 8"/>
    <w:basedOn w:val="Normal"/>
    <w:next w:val="Normal"/>
    <w:link w:val="Heading8Char"/>
    <w:qFormat/>
    <w:rsid w:val="00146599"/>
    <w:pPr>
      <w:ind w:left="720"/>
      <w:outlineLvl w:val="7"/>
    </w:pPr>
    <w:rPr>
      <w:i/>
    </w:rPr>
  </w:style>
  <w:style w:type="paragraph" w:styleId="Heading9">
    <w:name w:val="heading 9"/>
    <w:basedOn w:val="Normal"/>
    <w:next w:val="Normal"/>
    <w:link w:val="Heading9Char"/>
    <w:qFormat/>
    <w:rsid w:val="00146599"/>
    <w:pPr>
      <w:ind w:left="720"/>
      <w:outlineLvl w:val="8"/>
    </w:pPr>
    <w:rPr>
      <w:i/>
    </w:rPr>
  </w:style>
  <w:style w:type="character" w:default="1" w:styleId="DefaultParagraphFont">
    <w:name w:val="Default Paragraph Font"/>
    <w:uiPriority w:val="1"/>
    <w:unhideWhenUsed/>
    <w:rsid w:val="00146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599"/>
  </w:style>
  <w:style w:type="character" w:customStyle="1" w:styleId="Heading1Char">
    <w:name w:val="Heading 1 Char"/>
    <w:basedOn w:val="DefaultParagraphFont"/>
    <w:link w:val="Heading1"/>
    <w:rsid w:val="00146599"/>
    <w:rPr>
      <w:rFonts w:ascii="Times New Roman" w:eastAsia="Times New Roman" w:hAnsi="Times New Roman" w:cs="Times New Roman"/>
      <w:b/>
      <w:sz w:val="32"/>
      <w:szCs w:val="20"/>
      <w:lang w:eastAsia="en-US"/>
    </w:rPr>
  </w:style>
  <w:style w:type="paragraph" w:styleId="BodyText">
    <w:name w:val="Body Text"/>
    <w:basedOn w:val="Normal"/>
    <w:link w:val="BodyTextChar"/>
    <w:rsid w:val="00146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599"/>
    <w:rPr>
      <w:rFonts w:ascii="Times New Roman" w:eastAsia="Times New Roman" w:hAnsi="Times New Roman" w:cs="Times New Roman"/>
      <w:sz w:val="24"/>
      <w:lang w:eastAsia="en-US"/>
    </w:rPr>
  </w:style>
  <w:style w:type="paragraph" w:styleId="ListBullet">
    <w:name w:val="List Bullet"/>
    <w:basedOn w:val="List"/>
    <w:rsid w:val="00146599"/>
    <w:pPr>
      <w:numPr>
        <w:numId w:val="13"/>
      </w:numPr>
      <w:tabs>
        <w:tab w:val="clear" w:pos="340"/>
      </w:tabs>
      <w:spacing w:before="40" w:after="40"/>
    </w:pPr>
  </w:style>
  <w:style w:type="character" w:customStyle="1" w:styleId="SpecialBold">
    <w:name w:val="Special Bold"/>
    <w:basedOn w:val="DefaultParagraphFont"/>
    <w:rsid w:val="00146599"/>
    <w:rPr>
      <w:b/>
      <w:spacing w:val="0"/>
    </w:rPr>
  </w:style>
  <w:style w:type="paragraph" w:styleId="ListBullet2">
    <w:name w:val="List Bullet 2"/>
    <w:basedOn w:val="List2"/>
    <w:rsid w:val="00146599"/>
    <w:pPr>
      <w:numPr>
        <w:numId w:val="14"/>
      </w:numPr>
      <w:tabs>
        <w:tab w:val="clear" w:pos="680"/>
      </w:tabs>
    </w:pPr>
  </w:style>
  <w:style w:type="character" w:styleId="Emphasis">
    <w:name w:val="Emphasis"/>
    <w:basedOn w:val="DefaultParagraphFont"/>
    <w:qFormat/>
    <w:rsid w:val="00146599"/>
    <w:rPr>
      <w:i/>
    </w:rPr>
  </w:style>
  <w:style w:type="paragraph" w:customStyle="1" w:styleId="SuperHeading">
    <w:name w:val="SuperHeading"/>
    <w:basedOn w:val="Normal"/>
    <w:rsid w:val="00146599"/>
    <w:pPr>
      <w:spacing w:before="240" w:after="120"/>
      <w:outlineLvl w:val="0"/>
    </w:pPr>
    <w:rPr>
      <w:rFonts w:ascii="Times New Roman" w:hAnsi="Times New Roman"/>
      <w:b/>
      <w:sz w:val="32"/>
    </w:rPr>
  </w:style>
  <w:style w:type="paragraph" w:customStyle="1" w:styleId="AllowPageBreak">
    <w:name w:val="AllowPageBreak"/>
    <w:rsid w:val="001465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6599"/>
    <w:pPr>
      <w:numPr>
        <w:numId w:val="3"/>
      </w:numPr>
      <w:tabs>
        <w:tab w:val="clear" w:pos="1021"/>
      </w:tabs>
      <w:ind w:left="1037" w:hanging="357"/>
    </w:pPr>
  </w:style>
  <w:style w:type="character" w:customStyle="1" w:styleId="Heading2Char">
    <w:name w:val="Heading 2 Char"/>
    <w:basedOn w:val="DefaultParagraphFont"/>
    <w:link w:val="Heading2"/>
    <w:rsid w:val="00146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599"/>
    <w:rPr>
      <w:rFonts w:ascii="Courier New" w:eastAsia="Times New Roman" w:hAnsi="Courier New" w:cs="Times New Roman"/>
      <w:i/>
      <w:szCs w:val="20"/>
      <w:lang w:eastAsia="en-US"/>
    </w:rPr>
  </w:style>
  <w:style w:type="paragraph" w:customStyle="1" w:styleId="HeadingBase">
    <w:name w:val="Heading Base"/>
    <w:rsid w:val="00146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599"/>
    <w:pPr>
      <w:tabs>
        <w:tab w:val="right" w:leader="dot" w:pos="9072"/>
      </w:tabs>
      <w:ind w:left="567"/>
    </w:pPr>
    <w:rPr>
      <w:szCs w:val="22"/>
    </w:rPr>
  </w:style>
  <w:style w:type="paragraph" w:customStyle="1" w:styleId="TOCBase">
    <w:name w:val="TOC Base"/>
    <w:rsid w:val="00146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599"/>
    <w:pPr>
      <w:tabs>
        <w:tab w:val="right" w:leader="dot" w:pos="9072"/>
      </w:tabs>
      <w:spacing w:before="40" w:after="40"/>
      <w:ind w:left="284"/>
    </w:pPr>
    <w:rPr>
      <w:rFonts w:ascii="Times New Roman" w:hAnsi="Times New Roman"/>
    </w:rPr>
  </w:style>
  <w:style w:type="paragraph" w:styleId="TOC1">
    <w:name w:val="toc 1"/>
    <w:basedOn w:val="TOCBase"/>
    <w:next w:val="Normal"/>
    <w:rsid w:val="00146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599"/>
    <w:rPr>
      <w:rFonts w:ascii="Times New Roman" w:eastAsia="Times New Roman" w:hAnsi="Times New Roman" w:cs="Times New Roman"/>
      <w:sz w:val="16"/>
      <w:lang w:eastAsia="en-US"/>
    </w:rPr>
  </w:style>
  <w:style w:type="paragraph" w:styleId="Title">
    <w:name w:val="Title"/>
    <w:basedOn w:val="HeadingBase"/>
    <w:link w:val="TitleChar"/>
    <w:qFormat/>
    <w:rsid w:val="00146599"/>
    <w:pPr>
      <w:spacing w:before="5040"/>
      <w:jc w:val="center"/>
    </w:pPr>
    <w:rPr>
      <w:sz w:val="48"/>
      <w:szCs w:val="72"/>
      <w:lang w:val="en-US"/>
    </w:rPr>
  </w:style>
  <w:style w:type="character" w:customStyle="1" w:styleId="TitleChar">
    <w:name w:val="Title Char"/>
    <w:basedOn w:val="DefaultParagraphFont"/>
    <w:link w:val="Title"/>
    <w:rsid w:val="00146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599"/>
    <w:pPr>
      <w:tabs>
        <w:tab w:val="left" w:pos="3600"/>
        <w:tab w:val="left" w:pos="3958"/>
      </w:tabs>
    </w:pPr>
  </w:style>
  <w:style w:type="paragraph" w:styleId="List">
    <w:name w:val="List"/>
    <w:basedOn w:val="BodyText"/>
    <w:next w:val="BodyText"/>
    <w:rsid w:val="00146599"/>
    <w:pPr>
      <w:tabs>
        <w:tab w:val="left" w:pos="340"/>
      </w:tabs>
      <w:spacing w:before="60" w:after="60"/>
      <w:ind w:left="340" w:hanging="340"/>
    </w:pPr>
  </w:style>
  <w:style w:type="paragraph" w:customStyle="1" w:styleId="Note">
    <w:name w:val="Note"/>
    <w:basedOn w:val="BodyText"/>
    <w:rsid w:val="00146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599"/>
    <w:pPr>
      <w:framePr w:wrap="auto" w:hAnchor="text" w:y="6049"/>
    </w:pPr>
    <w:rPr>
      <w:color w:val="000000"/>
      <w:sz w:val="40"/>
    </w:rPr>
  </w:style>
  <w:style w:type="paragraph" w:customStyle="1" w:styleId="TOCTitle">
    <w:name w:val="TOCTitle"/>
    <w:basedOn w:val="Heading1"/>
    <w:rsid w:val="00146599"/>
    <w:pPr>
      <w:spacing w:after="240"/>
      <w:jc w:val="center"/>
      <w:outlineLvl w:val="9"/>
    </w:pPr>
    <w:rPr>
      <w:caps/>
    </w:rPr>
  </w:style>
  <w:style w:type="paragraph" w:customStyle="1" w:styleId="Version">
    <w:name w:val="Version"/>
    <w:rsid w:val="00146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599"/>
    <w:pPr>
      <w:keepNext w:val="0"/>
      <w:tabs>
        <w:tab w:val="right" w:pos="4176"/>
      </w:tabs>
      <w:ind w:left="198" w:hanging="198"/>
    </w:pPr>
    <w:rPr>
      <w:rFonts w:ascii="Garamond" w:hAnsi="Garamond"/>
    </w:rPr>
  </w:style>
  <w:style w:type="paragraph" w:styleId="IndexHeading">
    <w:name w:val="index heading"/>
    <w:basedOn w:val="Normal"/>
    <w:next w:val="Index1"/>
    <w:semiHidden/>
    <w:rsid w:val="00146599"/>
    <w:pPr>
      <w:spacing w:before="120" w:after="120"/>
    </w:pPr>
    <w:rPr>
      <w:rFonts w:ascii="Arial" w:hAnsi="Arial"/>
      <w:b/>
      <w:color w:val="918585"/>
      <w:sz w:val="24"/>
    </w:rPr>
  </w:style>
  <w:style w:type="paragraph" w:styleId="Header">
    <w:name w:val="header"/>
    <w:basedOn w:val="Normal"/>
    <w:link w:val="HeaderChar"/>
    <w:rsid w:val="00146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599"/>
    <w:rPr>
      <w:rFonts w:ascii="Times New Roman" w:eastAsia="Times New Roman" w:hAnsi="Times New Roman" w:cs="Times New Roman"/>
      <w:sz w:val="16"/>
      <w:szCs w:val="20"/>
      <w:lang w:val="en-GB" w:eastAsia="en-US"/>
    </w:rPr>
  </w:style>
  <w:style w:type="paragraph" w:customStyle="1" w:styleId="Chapter">
    <w:name w:val="Chapter"/>
    <w:basedOn w:val="Normal"/>
    <w:rsid w:val="00146599"/>
    <w:pPr>
      <w:spacing w:before="240"/>
    </w:pPr>
    <w:rPr>
      <w:rFonts w:ascii="Times New Roman" w:hAnsi="Times New Roman"/>
      <w:smallCaps/>
      <w:spacing w:val="80"/>
      <w:sz w:val="28"/>
    </w:rPr>
  </w:style>
  <w:style w:type="paragraph" w:customStyle="1" w:styleId="InChapter">
    <w:name w:val="InChapter"/>
    <w:basedOn w:val="Heading3"/>
    <w:rsid w:val="00146599"/>
    <w:pPr>
      <w:spacing w:after="240"/>
      <w:outlineLvl w:val="9"/>
    </w:pPr>
    <w:rPr>
      <w:noProof/>
    </w:rPr>
  </w:style>
  <w:style w:type="paragraph" w:styleId="Index2">
    <w:name w:val="index 2"/>
    <w:basedOn w:val="Normal"/>
    <w:next w:val="Normal"/>
    <w:semiHidden/>
    <w:rsid w:val="00146599"/>
    <w:pPr>
      <w:tabs>
        <w:tab w:val="right" w:pos="4176"/>
      </w:tabs>
      <w:ind w:left="568" w:hanging="284"/>
    </w:pPr>
    <w:rPr>
      <w:rFonts w:ascii="Garamond" w:hAnsi="Garamond"/>
    </w:rPr>
  </w:style>
  <w:style w:type="paragraph" w:customStyle="1" w:styleId="Byline">
    <w:name w:val="Byline"/>
    <w:rsid w:val="00146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599"/>
    <w:pPr>
      <w:tabs>
        <w:tab w:val="clear" w:pos="3600"/>
        <w:tab w:val="clear" w:pos="3958"/>
      </w:tabs>
      <w:jc w:val="right"/>
    </w:pPr>
  </w:style>
  <w:style w:type="paragraph" w:styleId="Caption">
    <w:name w:val="caption"/>
    <w:basedOn w:val="BodyText"/>
    <w:next w:val="Normal"/>
    <w:qFormat/>
    <w:rsid w:val="00146599"/>
    <w:pPr>
      <w:framePr w:w="2268" w:hSpace="181" w:vSpace="181" w:wrap="around" w:vAnchor="text" w:hAnchor="page" w:x="1135" w:y="285" w:anchorLock="1"/>
    </w:pPr>
    <w:rPr>
      <w:i/>
    </w:rPr>
  </w:style>
  <w:style w:type="paragraph" w:customStyle="1" w:styleId="MiniTOCTitle">
    <w:name w:val="MiniTOCTitle"/>
    <w:basedOn w:val="Heading4"/>
    <w:rsid w:val="00146599"/>
    <w:pPr>
      <w:spacing w:before="240"/>
      <w:outlineLvl w:val="9"/>
    </w:pPr>
    <w:rPr>
      <w:noProof/>
      <w:sz w:val="24"/>
    </w:rPr>
  </w:style>
  <w:style w:type="paragraph" w:customStyle="1" w:styleId="MiniTOCItem">
    <w:name w:val="MiniTOCItem"/>
    <w:basedOn w:val="ListBullet"/>
    <w:rsid w:val="00146599"/>
    <w:pPr>
      <w:numPr>
        <w:numId w:val="0"/>
      </w:numPr>
      <w:tabs>
        <w:tab w:val="right" w:leader="dot" w:pos="6521"/>
      </w:tabs>
      <w:spacing w:before="0" w:after="0"/>
    </w:pPr>
  </w:style>
  <w:style w:type="paragraph" w:customStyle="1" w:styleId="TOFTitle">
    <w:name w:val="TOFTitle"/>
    <w:basedOn w:val="TOCTitle"/>
    <w:rsid w:val="00146599"/>
  </w:style>
  <w:style w:type="paragraph" w:styleId="TableofFigures">
    <w:name w:val="table of figures"/>
    <w:basedOn w:val="Normal"/>
    <w:next w:val="Normal"/>
    <w:semiHidden/>
    <w:rsid w:val="00146599"/>
    <w:pPr>
      <w:tabs>
        <w:tab w:val="right" w:leader="dot" w:pos="9072"/>
      </w:tabs>
      <w:ind w:left="970" w:hanging="403"/>
    </w:pPr>
    <w:rPr>
      <w:rFonts w:ascii="Times New Roman" w:hAnsi="Times New Roman"/>
      <w:b/>
    </w:rPr>
  </w:style>
  <w:style w:type="paragraph" w:styleId="ListNumber">
    <w:name w:val="List Number"/>
    <w:basedOn w:val="List"/>
    <w:rsid w:val="00146599"/>
    <w:pPr>
      <w:numPr>
        <w:numId w:val="16"/>
      </w:numPr>
      <w:tabs>
        <w:tab w:val="clear" w:pos="340"/>
      </w:tabs>
    </w:pPr>
  </w:style>
  <w:style w:type="character" w:customStyle="1" w:styleId="WingdingSymbols">
    <w:name w:val="Wingding Symbols"/>
    <w:rsid w:val="00146599"/>
    <w:rPr>
      <w:rFonts w:ascii="Wingdings" w:hAnsi="Wingdings"/>
    </w:rPr>
  </w:style>
  <w:style w:type="paragraph" w:customStyle="1" w:styleId="TableHeading">
    <w:name w:val="Table Heading"/>
    <w:basedOn w:val="HeadingBase"/>
    <w:rsid w:val="00146599"/>
    <w:pPr>
      <w:keepLines/>
      <w:pBdr>
        <w:bottom w:val="single" w:sz="6" w:space="1" w:color="918585"/>
      </w:pBdr>
      <w:spacing w:before="240"/>
    </w:pPr>
  </w:style>
  <w:style w:type="character" w:customStyle="1" w:styleId="HotSpot">
    <w:name w:val="HotSpot"/>
    <w:rsid w:val="00146599"/>
    <w:rPr>
      <w:color w:val="0033CC"/>
      <w:u w:val="none"/>
    </w:rPr>
  </w:style>
  <w:style w:type="paragraph" w:customStyle="1" w:styleId="BodyTextRight">
    <w:name w:val="Body Text Right"/>
    <w:basedOn w:val="BodyText"/>
    <w:rsid w:val="00146599"/>
    <w:pPr>
      <w:spacing w:before="0" w:after="0"/>
      <w:jc w:val="right"/>
    </w:pPr>
  </w:style>
  <w:style w:type="paragraph" w:styleId="Index3">
    <w:name w:val="index 3"/>
    <w:basedOn w:val="ListNumber2"/>
    <w:next w:val="Normal"/>
    <w:semiHidden/>
    <w:rsid w:val="00146599"/>
    <w:pPr>
      <w:numPr>
        <w:numId w:val="0"/>
      </w:numPr>
      <w:tabs>
        <w:tab w:val="right" w:leader="dot" w:pos="4176"/>
      </w:tabs>
    </w:pPr>
  </w:style>
  <w:style w:type="paragraph" w:styleId="ListNumber2">
    <w:name w:val="List Number 2"/>
    <w:basedOn w:val="List2"/>
    <w:rsid w:val="00146599"/>
    <w:pPr>
      <w:numPr>
        <w:numId w:val="11"/>
      </w:numPr>
      <w:tabs>
        <w:tab w:val="clear" w:pos="1060"/>
      </w:tabs>
    </w:pPr>
  </w:style>
  <w:style w:type="paragraph" w:customStyle="1" w:styleId="MarginNote">
    <w:name w:val="Margin Note"/>
    <w:basedOn w:val="BodyText"/>
    <w:rsid w:val="00146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599"/>
    <w:rPr>
      <w:sz w:val="32"/>
    </w:rPr>
  </w:style>
  <w:style w:type="paragraph" w:customStyle="1" w:styleId="HeadingProcedure">
    <w:name w:val="Heading Procedure"/>
    <w:basedOn w:val="HeadingBase"/>
    <w:next w:val="Normal"/>
    <w:rsid w:val="00146599"/>
    <w:pPr>
      <w:tabs>
        <w:tab w:val="left" w:pos="0"/>
      </w:tabs>
      <w:spacing w:before="120" w:after="60"/>
    </w:pPr>
    <w:rPr>
      <w:i/>
      <w:color w:val="918585"/>
      <w:sz w:val="22"/>
    </w:rPr>
  </w:style>
  <w:style w:type="paragraph" w:customStyle="1" w:styleId="TableBodyText">
    <w:name w:val="Table Body Text"/>
    <w:basedOn w:val="BodyText"/>
    <w:rsid w:val="00146599"/>
    <w:pPr>
      <w:spacing w:before="60" w:after="60"/>
    </w:pPr>
  </w:style>
  <w:style w:type="paragraph" w:styleId="ListContinue">
    <w:name w:val="List Continue"/>
    <w:basedOn w:val="List"/>
    <w:rsid w:val="00146599"/>
    <w:pPr>
      <w:ind w:firstLine="0"/>
    </w:pPr>
  </w:style>
  <w:style w:type="paragraph" w:customStyle="1" w:styleId="ListNote">
    <w:name w:val="List Note"/>
    <w:basedOn w:val="List"/>
    <w:rsid w:val="00146599"/>
    <w:pPr>
      <w:pBdr>
        <w:top w:val="single" w:sz="6" w:space="2" w:color="918585"/>
        <w:bottom w:val="single" w:sz="6" w:space="2" w:color="918585"/>
      </w:pBdr>
      <w:tabs>
        <w:tab w:val="left" w:pos="1021"/>
      </w:tabs>
      <w:ind w:firstLine="0"/>
    </w:pPr>
  </w:style>
  <w:style w:type="paragraph" w:customStyle="1" w:styleId="Warning">
    <w:name w:val="Warning"/>
    <w:basedOn w:val="BodyText"/>
    <w:rsid w:val="00146599"/>
    <w:pPr>
      <w:shd w:val="clear" w:color="auto" w:fill="D9D9D9"/>
      <w:tabs>
        <w:tab w:val="left" w:pos="992"/>
      </w:tabs>
      <w:ind w:left="119" w:right="119"/>
    </w:pPr>
    <w:rPr>
      <w:sz w:val="20"/>
    </w:rPr>
  </w:style>
  <w:style w:type="paragraph" w:customStyle="1" w:styleId="MarginIcons">
    <w:name w:val="Margin Icons"/>
    <w:basedOn w:val="BodyText"/>
    <w:rsid w:val="00146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599"/>
    <w:rPr>
      <w:rFonts w:ascii="Courier New" w:hAnsi="Courier New"/>
    </w:rPr>
  </w:style>
  <w:style w:type="paragraph" w:customStyle="1" w:styleId="NoteBullet">
    <w:name w:val="Note Bullet"/>
    <w:basedOn w:val="Note"/>
    <w:rsid w:val="00146599"/>
    <w:pPr>
      <w:tabs>
        <w:tab w:val="clear" w:pos="680"/>
      </w:tabs>
      <w:spacing w:before="60" w:after="60"/>
    </w:pPr>
  </w:style>
  <w:style w:type="paragraph" w:customStyle="1" w:styleId="SubHeading2">
    <w:name w:val="SubHeading2"/>
    <w:basedOn w:val="HeadingBase"/>
    <w:rsid w:val="00146599"/>
    <w:pPr>
      <w:spacing w:before="240" w:after="60"/>
    </w:pPr>
    <w:rPr>
      <w:sz w:val="20"/>
    </w:rPr>
  </w:style>
  <w:style w:type="paragraph" w:customStyle="1" w:styleId="SubHeading1">
    <w:name w:val="SubHeading1"/>
    <w:basedOn w:val="HeadingBase"/>
    <w:rsid w:val="00146599"/>
    <w:pPr>
      <w:spacing w:before="240" w:after="60"/>
    </w:pPr>
    <w:rPr>
      <w:color w:val="918585"/>
      <w:sz w:val="22"/>
    </w:rPr>
  </w:style>
  <w:style w:type="paragraph" w:customStyle="1" w:styleId="SideHeading">
    <w:name w:val="Side Heading"/>
    <w:basedOn w:val="HeadingBase"/>
    <w:rsid w:val="00146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599"/>
    <w:pPr>
      <w:numPr>
        <w:numId w:val="12"/>
      </w:numPr>
    </w:pPr>
  </w:style>
  <w:style w:type="paragraph" w:styleId="PlainText">
    <w:name w:val="Plain Text"/>
    <w:basedOn w:val="Normal"/>
    <w:link w:val="PlainTextChar"/>
    <w:rsid w:val="00146599"/>
    <w:rPr>
      <w:sz w:val="20"/>
    </w:rPr>
  </w:style>
  <w:style w:type="character" w:customStyle="1" w:styleId="PlainTextChar">
    <w:name w:val="Plain Text Char"/>
    <w:basedOn w:val="DefaultParagraphFont"/>
    <w:link w:val="PlainText"/>
    <w:rsid w:val="00146599"/>
    <w:rPr>
      <w:rFonts w:ascii="Courier New" w:eastAsia="Times New Roman" w:hAnsi="Courier New" w:cs="Times New Roman"/>
      <w:sz w:val="20"/>
      <w:szCs w:val="20"/>
      <w:lang w:eastAsia="en-US"/>
    </w:rPr>
  </w:style>
  <w:style w:type="character" w:customStyle="1" w:styleId="MenuOption">
    <w:name w:val="Menu Option"/>
    <w:basedOn w:val="DefaultParagraphFont"/>
    <w:rsid w:val="00146599"/>
    <w:rPr>
      <w:b/>
      <w:smallCaps/>
    </w:rPr>
  </w:style>
  <w:style w:type="paragraph" w:customStyle="1" w:styleId="TableListNumber">
    <w:name w:val="Table List Number"/>
    <w:basedOn w:val="ListNumber"/>
    <w:rsid w:val="00146599"/>
    <w:pPr>
      <w:numPr>
        <w:numId w:val="0"/>
      </w:numPr>
    </w:pPr>
  </w:style>
  <w:style w:type="paragraph" w:styleId="TOC4">
    <w:name w:val="toc 4"/>
    <w:basedOn w:val="TOCBase"/>
    <w:next w:val="Normal"/>
    <w:semiHidden/>
    <w:rsid w:val="00146599"/>
    <w:pPr>
      <w:tabs>
        <w:tab w:val="right" w:leader="dot" w:pos="9071"/>
      </w:tabs>
      <w:ind w:left="1701"/>
    </w:pPr>
  </w:style>
  <w:style w:type="paragraph" w:customStyle="1" w:styleId="ListAlpha">
    <w:name w:val="List Alpha"/>
    <w:basedOn w:val="List"/>
    <w:rsid w:val="00146599"/>
    <w:pPr>
      <w:numPr>
        <w:numId w:val="10"/>
      </w:numPr>
    </w:pPr>
  </w:style>
  <w:style w:type="paragraph" w:customStyle="1" w:styleId="ListAlpha2">
    <w:name w:val="List Alpha 2"/>
    <w:basedOn w:val="List2"/>
    <w:rsid w:val="00146599"/>
    <w:pPr>
      <w:numPr>
        <w:numId w:val="9"/>
      </w:numPr>
    </w:pPr>
  </w:style>
  <w:style w:type="paragraph" w:styleId="List2">
    <w:name w:val="List 2"/>
    <w:basedOn w:val="BodyText"/>
    <w:rsid w:val="00146599"/>
    <w:pPr>
      <w:tabs>
        <w:tab w:val="left" w:pos="680"/>
      </w:tabs>
      <w:spacing w:before="60" w:after="60"/>
      <w:ind w:left="680" w:hanging="340"/>
    </w:pPr>
  </w:style>
  <w:style w:type="paragraph" w:styleId="List3">
    <w:name w:val="List 3"/>
    <w:basedOn w:val="BodyText"/>
    <w:rsid w:val="00146599"/>
    <w:pPr>
      <w:tabs>
        <w:tab w:val="left" w:pos="1021"/>
      </w:tabs>
      <w:spacing w:before="60" w:after="60"/>
      <w:ind w:left="1020" w:hanging="340"/>
    </w:pPr>
  </w:style>
  <w:style w:type="paragraph" w:styleId="List4">
    <w:name w:val="List 4"/>
    <w:basedOn w:val="BodyText"/>
    <w:rsid w:val="00146599"/>
    <w:pPr>
      <w:tabs>
        <w:tab w:val="left" w:pos="1361"/>
      </w:tabs>
      <w:spacing w:before="60" w:after="60"/>
      <w:ind w:left="1361" w:hanging="340"/>
    </w:pPr>
  </w:style>
  <w:style w:type="paragraph" w:styleId="List5">
    <w:name w:val="List 5"/>
    <w:basedOn w:val="BodyText"/>
    <w:rsid w:val="00146599"/>
    <w:pPr>
      <w:tabs>
        <w:tab w:val="left" w:pos="1701"/>
      </w:tabs>
      <w:spacing w:before="60" w:after="60"/>
      <w:ind w:left="1701" w:hanging="340"/>
    </w:pPr>
  </w:style>
  <w:style w:type="paragraph" w:styleId="ListBullet4">
    <w:name w:val="List Bullet 4"/>
    <w:basedOn w:val="List4"/>
    <w:rsid w:val="00146599"/>
    <w:pPr>
      <w:numPr>
        <w:numId w:val="4"/>
      </w:numPr>
      <w:tabs>
        <w:tab w:val="clear" w:pos="1361"/>
      </w:tabs>
    </w:pPr>
  </w:style>
  <w:style w:type="paragraph" w:styleId="ListBullet5">
    <w:name w:val="List Bullet 5"/>
    <w:basedOn w:val="List5"/>
    <w:rsid w:val="00146599"/>
    <w:pPr>
      <w:numPr>
        <w:numId w:val="5"/>
      </w:numPr>
    </w:pPr>
  </w:style>
  <w:style w:type="paragraph" w:styleId="ListContinue2">
    <w:name w:val="List Continue 2"/>
    <w:basedOn w:val="List2"/>
    <w:rsid w:val="00146599"/>
    <w:pPr>
      <w:ind w:firstLine="0"/>
    </w:pPr>
  </w:style>
  <w:style w:type="paragraph" w:styleId="ListContinue3">
    <w:name w:val="List Continue 3"/>
    <w:basedOn w:val="List3"/>
    <w:rsid w:val="00146599"/>
    <w:pPr>
      <w:ind w:left="1021" w:firstLine="0"/>
    </w:pPr>
  </w:style>
  <w:style w:type="paragraph" w:styleId="ListContinue4">
    <w:name w:val="List Continue 4"/>
    <w:basedOn w:val="List4"/>
    <w:rsid w:val="00146599"/>
    <w:pPr>
      <w:ind w:firstLine="0"/>
    </w:pPr>
  </w:style>
  <w:style w:type="paragraph" w:styleId="ListContinue5">
    <w:name w:val="List Continue 5"/>
    <w:basedOn w:val="List5"/>
    <w:rsid w:val="00146599"/>
    <w:pPr>
      <w:ind w:firstLine="0"/>
    </w:pPr>
  </w:style>
  <w:style w:type="paragraph" w:styleId="ListNumber3">
    <w:name w:val="List Number 3"/>
    <w:basedOn w:val="List3"/>
    <w:rsid w:val="00146599"/>
    <w:pPr>
      <w:numPr>
        <w:numId w:val="6"/>
      </w:numPr>
    </w:pPr>
  </w:style>
  <w:style w:type="paragraph" w:styleId="ListNumber4">
    <w:name w:val="List Number 4"/>
    <w:basedOn w:val="List4"/>
    <w:rsid w:val="00146599"/>
    <w:pPr>
      <w:numPr>
        <w:numId w:val="7"/>
      </w:numPr>
    </w:pPr>
  </w:style>
  <w:style w:type="paragraph" w:styleId="ListNumber5">
    <w:name w:val="List Number 5"/>
    <w:basedOn w:val="List5"/>
    <w:rsid w:val="00146599"/>
    <w:pPr>
      <w:numPr>
        <w:numId w:val="8"/>
      </w:numPr>
    </w:pPr>
  </w:style>
  <w:style w:type="paragraph" w:styleId="BlockText">
    <w:name w:val="Block Text"/>
    <w:basedOn w:val="Normal"/>
    <w:rsid w:val="00146599"/>
    <w:pPr>
      <w:spacing w:after="120"/>
      <w:ind w:left="1440" w:right="1440"/>
    </w:pPr>
  </w:style>
  <w:style w:type="character" w:customStyle="1" w:styleId="Subscript">
    <w:name w:val="Subscript"/>
    <w:basedOn w:val="DefaultParagraphFont"/>
    <w:rsid w:val="00146599"/>
    <w:rPr>
      <w:sz w:val="16"/>
      <w:vertAlign w:val="subscript"/>
    </w:rPr>
  </w:style>
  <w:style w:type="character" w:customStyle="1" w:styleId="Superscript">
    <w:name w:val="Superscript"/>
    <w:basedOn w:val="DefaultParagraphFont"/>
    <w:rsid w:val="00146599"/>
    <w:rPr>
      <w:sz w:val="16"/>
      <w:vertAlign w:val="superscript"/>
    </w:rPr>
  </w:style>
  <w:style w:type="character" w:customStyle="1" w:styleId="Symbols">
    <w:name w:val="Symbols"/>
    <w:basedOn w:val="DefaultParagraphFont"/>
    <w:rsid w:val="00146599"/>
    <w:rPr>
      <w:rFonts w:ascii="Symbol" w:hAnsi="Symbol"/>
    </w:rPr>
  </w:style>
  <w:style w:type="character" w:customStyle="1" w:styleId="MenuOptions">
    <w:name w:val="Menu Options"/>
    <w:basedOn w:val="DefaultParagraphFont"/>
    <w:rsid w:val="00146599"/>
    <w:rPr>
      <w:rFonts w:ascii="Arial Narrow" w:hAnsi="Arial Narrow"/>
      <w:smallCaps/>
    </w:rPr>
  </w:style>
  <w:style w:type="character" w:customStyle="1" w:styleId="Buttons">
    <w:name w:val="Buttons"/>
    <w:basedOn w:val="DefaultParagraphFont"/>
    <w:rsid w:val="00146599"/>
    <w:rPr>
      <w:b/>
    </w:rPr>
  </w:style>
  <w:style w:type="character" w:customStyle="1" w:styleId="Underlined">
    <w:name w:val="Underlined"/>
    <w:basedOn w:val="DefaultParagraphFont"/>
    <w:rsid w:val="00146599"/>
    <w:rPr>
      <w:u w:val="single"/>
    </w:rPr>
  </w:style>
  <w:style w:type="paragraph" w:customStyle="1" w:styleId="TableBodyTextRight">
    <w:name w:val="Table Body Text Right"/>
    <w:basedOn w:val="TableBodyText"/>
    <w:rsid w:val="00146599"/>
    <w:pPr>
      <w:widowControl w:val="0"/>
      <w:autoSpaceDE w:val="0"/>
      <w:autoSpaceDN w:val="0"/>
      <w:adjustRightInd w:val="0"/>
      <w:jc w:val="right"/>
    </w:pPr>
    <w:rPr>
      <w:rFonts w:cs="Arial"/>
      <w:szCs w:val="18"/>
    </w:rPr>
  </w:style>
  <w:style w:type="paragraph" w:customStyle="1" w:styleId="CopyrightText">
    <w:name w:val="Copyright Text"/>
    <w:basedOn w:val="BodyText"/>
    <w:rsid w:val="00146599"/>
    <w:rPr>
      <w:sz w:val="18"/>
    </w:rPr>
  </w:style>
  <w:style w:type="paragraph" w:customStyle="1" w:styleId="BodySmallRight">
    <w:name w:val="Body Small Right"/>
    <w:basedOn w:val="BodyTextRight"/>
    <w:rsid w:val="00146599"/>
    <w:rPr>
      <w:sz w:val="18"/>
      <w:szCs w:val="18"/>
    </w:rPr>
  </w:style>
  <w:style w:type="paragraph" w:customStyle="1" w:styleId="MarginEdition">
    <w:name w:val="Margin Edition"/>
    <w:basedOn w:val="MarginNote"/>
    <w:rsid w:val="00146599"/>
    <w:pPr>
      <w:spacing w:before="0" w:after="0"/>
    </w:pPr>
    <w:rPr>
      <w:rFonts w:ascii="Times New Roman" w:hAnsi="Times New Roman"/>
      <w:color w:val="999999"/>
    </w:rPr>
  </w:style>
  <w:style w:type="paragraph" w:customStyle="1" w:styleId="Spacer">
    <w:name w:val="Spacer"/>
    <w:basedOn w:val="Normal"/>
    <w:rsid w:val="00146599"/>
    <w:rPr>
      <w:sz w:val="2"/>
      <w:szCs w:val="2"/>
    </w:rPr>
  </w:style>
  <w:style w:type="character" w:customStyle="1" w:styleId="Small">
    <w:name w:val="Small"/>
    <w:basedOn w:val="DefaultParagraphFont"/>
    <w:rsid w:val="00146599"/>
    <w:rPr>
      <w:sz w:val="16"/>
    </w:rPr>
  </w:style>
  <w:style w:type="paragraph" w:customStyle="1" w:styleId="WideTable">
    <w:name w:val="Wide Table"/>
    <w:basedOn w:val="Normal"/>
    <w:rsid w:val="00146599"/>
    <w:pPr>
      <w:ind w:left="-1418"/>
    </w:pPr>
    <w:rPr>
      <w:sz w:val="2"/>
      <w:szCs w:val="2"/>
    </w:rPr>
  </w:style>
  <w:style w:type="character" w:styleId="PageNumber">
    <w:name w:val="page number"/>
    <w:basedOn w:val="DefaultParagraphFont"/>
    <w:rsid w:val="00146599"/>
  </w:style>
  <w:style w:type="paragraph" w:styleId="Quote">
    <w:name w:val="Quote"/>
    <w:basedOn w:val="Heading1"/>
    <w:link w:val="QuoteChar"/>
    <w:qFormat/>
    <w:rsid w:val="00146599"/>
    <w:rPr>
      <w:b w:val="0"/>
      <w:sz w:val="72"/>
      <w:szCs w:val="72"/>
      <w:lang w:val="en-NZ"/>
    </w:rPr>
  </w:style>
  <w:style w:type="character" w:customStyle="1" w:styleId="QuoteChar">
    <w:name w:val="Quote Char"/>
    <w:basedOn w:val="DefaultParagraphFont"/>
    <w:link w:val="Quote"/>
    <w:rsid w:val="00146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599"/>
    <w:pPr>
      <w:pageBreakBefore/>
    </w:pPr>
  </w:style>
  <w:style w:type="paragraph" w:customStyle="1" w:styleId="Border">
    <w:name w:val="Border"/>
    <w:basedOn w:val="Normal"/>
    <w:qFormat/>
    <w:rsid w:val="00146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599"/>
    <w:rPr>
      <w:b/>
      <w:bCs/>
      <w:i/>
      <w:iCs/>
      <w:color w:val="auto"/>
    </w:rPr>
  </w:style>
  <w:style w:type="paragraph" w:styleId="IntenseQuote">
    <w:name w:val="Intense Quote"/>
    <w:basedOn w:val="Normal"/>
    <w:next w:val="Normal"/>
    <w:link w:val="IntenseQuoteChar"/>
    <w:uiPriority w:val="30"/>
    <w:qFormat/>
    <w:rsid w:val="00146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599"/>
    <w:rPr>
      <w:smallCaps/>
      <w:color w:val="auto"/>
      <w:u w:val="single"/>
    </w:rPr>
  </w:style>
  <w:style w:type="character" w:styleId="IntenseReference">
    <w:name w:val="Intense Reference"/>
    <w:basedOn w:val="DefaultParagraphFont"/>
    <w:uiPriority w:val="32"/>
    <w:qFormat/>
    <w:rsid w:val="00146599"/>
    <w:rPr>
      <w:b/>
      <w:bCs/>
      <w:smallCaps/>
      <w:color w:val="auto"/>
      <w:spacing w:val="5"/>
      <w:u w:val="single"/>
    </w:rPr>
  </w:style>
  <w:style w:type="paragraph" w:customStyle="1" w:styleId="2ColumnHeading">
    <w:name w:val="2Column Heading"/>
    <w:basedOn w:val="BodyText"/>
    <w:qFormat/>
    <w:rsid w:val="00146599"/>
    <w:pPr>
      <w:spacing w:after="60"/>
      <w:ind w:left="-2268"/>
    </w:pPr>
    <w:rPr>
      <w:b/>
    </w:rPr>
  </w:style>
  <w:style w:type="paragraph" w:customStyle="1" w:styleId="Heading1TOC">
    <w:name w:val="Heading1 TOC"/>
    <w:basedOn w:val="Normal"/>
    <w:qFormat/>
    <w:rsid w:val="00146599"/>
    <w:pPr>
      <w:spacing w:before="240" w:after="120"/>
    </w:pPr>
    <w:rPr>
      <w:rFonts w:ascii="Times New Roman" w:hAnsi="Times New Roman"/>
      <w:b/>
      <w:sz w:val="32"/>
    </w:rPr>
  </w:style>
  <w:style w:type="paragraph" w:customStyle="1" w:styleId="Heading2TOC">
    <w:name w:val="Heading2 TOC"/>
    <w:basedOn w:val="Normal"/>
    <w:qFormat/>
    <w:rsid w:val="00146599"/>
    <w:pPr>
      <w:spacing w:before="240" w:after="60"/>
    </w:pPr>
    <w:rPr>
      <w:rFonts w:ascii="Times New Roman" w:hAnsi="Times New Roman"/>
      <w:b/>
      <w:sz w:val="28"/>
    </w:rPr>
  </w:style>
  <w:style w:type="character" w:customStyle="1" w:styleId="Underline">
    <w:name w:val="Underline"/>
    <w:basedOn w:val="DefaultParagraphFont"/>
    <w:qFormat/>
    <w:rsid w:val="00146599"/>
    <w:rPr>
      <w:u w:val="single"/>
    </w:rPr>
  </w:style>
  <w:style w:type="character" w:customStyle="1" w:styleId="BoldandItalics">
    <w:name w:val="Bold and Italics"/>
    <w:qFormat/>
    <w:rsid w:val="00146599"/>
    <w:rPr>
      <w:b/>
      <w:i/>
      <w:u w:val="none"/>
    </w:rPr>
  </w:style>
  <w:style w:type="paragraph" w:styleId="BalloonText">
    <w:name w:val="Balloon Text"/>
    <w:basedOn w:val="Normal"/>
    <w:link w:val="BalloonTextChar"/>
    <w:rsid w:val="00146599"/>
    <w:rPr>
      <w:rFonts w:ascii="Tahoma" w:hAnsi="Tahoma" w:cs="Tahoma"/>
      <w:sz w:val="16"/>
      <w:szCs w:val="16"/>
    </w:rPr>
  </w:style>
  <w:style w:type="character" w:customStyle="1" w:styleId="BalloonTextChar">
    <w:name w:val="Balloon Text Char"/>
    <w:basedOn w:val="DefaultParagraphFont"/>
    <w:link w:val="BalloonText"/>
    <w:rsid w:val="00146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599"/>
    <w:rPr>
      <w:b/>
      <w:color w:val="660033"/>
      <w:spacing w:val="0"/>
    </w:rPr>
  </w:style>
  <w:style w:type="paragraph" w:customStyle="1" w:styleId="Nameditemlist">
    <w:name w:val="Named item list"/>
    <w:basedOn w:val="BodyText"/>
    <w:qFormat/>
    <w:rsid w:val="00146599"/>
    <w:pPr>
      <w:tabs>
        <w:tab w:val="left" w:pos="2835"/>
      </w:tabs>
      <w:ind w:left="2835" w:hanging="2835"/>
    </w:pPr>
  </w:style>
  <w:style w:type="paragraph" w:customStyle="1" w:styleId="BodyTextnopadding">
    <w:name w:val="Body Text no padding"/>
    <w:basedOn w:val="BodyText"/>
    <w:qFormat/>
    <w:rsid w:val="00146599"/>
    <w:pPr>
      <w:spacing w:before="0" w:after="0"/>
    </w:pPr>
  </w:style>
  <w:style w:type="paragraph" w:customStyle="1" w:styleId="BodyTextBold">
    <w:name w:val="Body Text Bold"/>
    <w:basedOn w:val="BodyText"/>
    <w:qFormat/>
    <w:rsid w:val="00146599"/>
    <w:rPr>
      <w:b/>
    </w:rPr>
  </w:style>
  <w:style w:type="character" w:styleId="Hyperlink">
    <w:name w:val="Hyperlink"/>
    <w:basedOn w:val="DefaultParagraphFont"/>
    <w:uiPriority w:val="99"/>
    <w:unhideWhenUsed/>
    <w:rsid w:val="007E39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6148</Characters>
  <Application>Microsoft Office Word</Application>
  <DocSecurity>0</DocSecurity>
  <Lines>166</Lines>
  <Paragraphs>98</Paragraphs>
  <ScaleCrop>false</ScaleCrop>
  <Company>Author-it Software Corporation Ltd.</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FSKNUM028 Use routine formulas and algebraic expressions for work</dc:title>
  <dc:subject>Approved</dc:subject>
  <dc:creator>DEWR</dc:creator>
  <cp:keywords>Release: 1</cp:keywords>
  <dc:description>Review Date: 12 April 2008</dc:description>
  <cp:lastModifiedBy>HSD_TPCMSd.prod</cp:lastModifiedBy>
  <cp:revision>3</cp:revision>
  <dcterms:created xsi:type="dcterms:W3CDTF">2025-03-01T11:43:00Z</dcterms:created>
  <dcterms:modified xsi:type="dcterms:W3CDTF">2025-03-01T11:43:00Z</dcterms:modified>
</cp:coreProperties>
</file>