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436" w:rsidP="006C0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FSKNUM025 Use detailed maps to plan travel routes for work</w:t>
      </w:r>
      <w:r>
        <w:fldChar w:fldCharType="end"/>
      </w:r>
    </w:p>
    <w:p w:rsidR="006C0436" w:rsidP="006C0436">
      <w:pPr>
        <w:pStyle w:val="Version"/>
        <w:sectPr w:rsidSect="00F63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360" w:rsidP="00F63360">
      <w:pPr>
        <w:pStyle w:val="SuperHeading"/>
      </w:pPr>
      <w:r w:rsidRPr="00F63360">
        <w:t>Assessment Requirements for FSKNUM025 Use detailed maps to plan travel routes for work</w:t>
      </w:r>
    </w:p>
    <w:p w:rsidR="00000000" w:rsidRPr="00F63360" w:rsidP="00F63360">
      <w:pPr>
        <w:pStyle w:val="Heading1"/>
      </w:pPr>
      <w:bookmarkStart w:id="1" w:name="O_1061773"/>
      <w:bookmarkEnd w:id="1"/>
      <w:r w:rsidRPr="00F6336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6336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60" w:rsidP="00F63360">
            <w:pPr>
              <w:pStyle w:val="BodyText"/>
            </w:pPr>
            <w:r w:rsidRPr="00F63360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0">
            <w:pPr>
              <w:pStyle w:val="BodyText"/>
              <w:rPr>
                <w:lang w:val="en-NZ"/>
              </w:rPr>
            </w:pPr>
            <w:r w:rsidRPr="00F63360">
              <w:rPr>
                <w:rStyle w:val="SpecialBold"/>
              </w:rPr>
              <w:t>Comments</w:t>
            </w:r>
          </w:p>
        </w:tc>
      </w:tr>
      <w:tr w:rsidTr="00F6336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60">
            <w:pPr>
              <w:pStyle w:val="BodyText"/>
              <w:rPr>
                <w:lang w:val="en-NZ"/>
              </w:rPr>
            </w:pPr>
            <w:r w:rsidRPr="00F63360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60" w:rsidP="00F63360">
            <w:pPr>
              <w:pStyle w:val="BodyText"/>
            </w:pPr>
            <w:r w:rsidRPr="00F63360">
              <w:t>This version first released with FSK Foundation Skills Training Package Version 2.0.</w:t>
            </w:r>
          </w:p>
        </w:tc>
      </w:tr>
    </w:tbl>
    <w:p w:rsidR="00000000" w:rsidRPr="00F63360" w:rsidP="00F63360">
      <w:pPr>
        <w:pStyle w:val="BodyText"/>
      </w:pPr>
    </w:p>
    <w:p w:rsidR="00000000" w:rsidRPr="00F63360" w:rsidP="00F63360">
      <w:pPr>
        <w:pStyle w:val="AllowPageBreak"/>
      </w:pPr>
    </w:p>
    <w:p w:rsidR="00000000" w:rsidRPr="00F63360" w:rsidP="00F63360">
      <w:pPr>
        <w:pStyle w:val="Heading1"/>
      </w:pPr>
      <w:bookmarkStart w:id="2" w:name="O_1061776"/>
      <w:bookmarkEnd w:id="2"/>
      <w:r w:rsidRPr="00F63360">
        <w:t>Performance Evidence</w:t>
      </w:r>
    </w:p>
    <w:p w:rsidR="00000000" w:rsidRPr="00F63360" w:rsidP="006C0436">
      <w:pPr>
        <w:pStyle w:val="BodyText"/>
      </w:pPr>
      <w:r w:rsidRPr="00F63360">
        <w:t>The candidate must demonstrate the ability to complete the tasks outlined in the elements, performance criteria and foundation skills of this unit, including evidence of the ability to:</w:t>
      </w:r>
    </w:p>
    <w:p w:rsidR="00000000" w:rsidRPr="00F63360" w:rsidP="00F63360">
      <w:pPr>
        <w:pStyle w:val="ListBullet"/>
      </w:pPr>
      <w:r w:rsidRPr="00F63360">
        <w:t>perform mathematical processes to compl</w:t>
      </w:r>
      <w:r w:rsidRPr="00F63360">
        <w:t>ete a complex workplace based location and direction task, including:</w:t>
      </w:r>
    </w:p>
    <w:p w:rsidR="00000000" w:rsidRPr="00F63360" w:rsidP="00F63360">
      <w:pPr>
        <w:pStyle w:val="ListBullet2"/>
      </w:pPr>
      <w:r w:rsidRPr="00F63360">
        <w:t>identifying and interpreting features of different types of maps, including GPS based maps and applications</w:t>
      </w:r>
    </w:p>
    <w:p w:rsidR="00000000" w:rsidRPr="00F63360" w:rsidP="00F63360">
      <w:pPr>
        <w:pStyle w:val="ListBullet2"/>
      </w:pPr>
      <w:r w:rsidRPr="00F63360">
        <w:t xml:space="preserve">applying scales to calculate distances </w:t>
      </w:r>
    </w:p>
    <w:p w:rsidR="00000000" w:rsidRPr="00F63360" w:rsidP="00F63360">
      <w:pPr>
        <w:pStyle w:val="ListBullet2"/>
      </w:pPr>
      <w:r w:rsidRPr="00F63360">
        <w:t>determining positions or locations using directional information</w:t>
      </w:r>
    </w:p>
    <w:p w:rsidR="00000000" w:rsidRPr="00F63360" w:rsidP="00F63360">
      <w:pPr>
        <w:pStyle w:val="ListBullet"/>
      </w:pPr>
      <w:r w:rsidRPr="00F63360">
        <w:t>use a detailed map to plan a travel route for work on at least one occasion. Route planning must involve:</w:t>
      </w:r>
    </w:p>
    <w:p w:rsidR="00000000" w:rsidRPr="00F63360" w:rsidP="00F63360">
      <w:pPr>
        <w:pStyle w:val="ListBullet2"/>
      </w:pPr>
      <w:r w:rsidRPr="00F63360">
        <w:t>use of necessary equipment and tools to interpret maps</w:t>
      </w:r>
    </w:p>
    <w:p w:rsidR="00000000" w:rsidRPr="00F63360" w:rsidP="00F63360">
      <w:pPr>
        <w:pStyle w:val="ListBullet2"/>
      </w:pPr>
      <w:r w:rsidRPr="00F63360">
        <w:t>performing calculations of d</w:t>
      </w:r>
      <w:r w:rsidRPr="00F63360">
        <w:t>istance, speed and time</w:t>
      </w:r>
    </w:p>
    <w:p w:rsidR="006C0436" w:rsidP="00F63360">
      <w:pPr>
        <w:pStyle w:val="ListBullet2"/>
      </w:pPr>
      <w:r w:rsidRPr="00F63360">
        <w:t>gathering of other relevant information that may impact the route.</w:t>
      </w:r>
    </w:p>
    <w:p w:rsidR="006C0436" w:rsidP="00F63360">
      <w:pPr>
        <w:pStyle w:val="ListBullet2"/>
      </w:pPr>
    </w:p>
    <w:p w:rsidR="00000000" w:rsidRPr="00F63360" w:rsidP="00F63360">
      <w:pPr>
        <w:pStyle w:val="Heading1"/>
      </w:pPr>
      <w:bookmarkStart w:id="3" w:name="O_1061775"/>
      <w:bookmarkEnd w:id="3"/>
      <w:r w:rsidRPr="00F63360">
        <w:t>Knowledge Evidence</w:t>
      </w:r>
    </w:p>
    <w:p w:rsidR="00000000" w:rsidRPr="00F63360" w:rsidP="006C0436">
      <w:pPr>
        <w:pStyle w:val="BodyText"/>
      </w:pPr>
      <w:r w:rsidRPr="00F63360">
        <w:t>The candidate must be able to demonstrate knowledge to complete the tasks outlined in the elements, performance criteria and f</w:t>
      </w:r>
      <w:r w:rsidRPr="00F63360">
        <w:t>oundation skills of this unit, including knowledge of:</w:t>
      </w:r>
    </w:p>
    <w:p w:rsidR="00000000" w:rsidRPr="00F63360" w:rsidP="00F63360">
      <w:pPr>
        <w:pStyle w:val="ListBullet"/>
      </w:pPr>
      <w:r w:rsidRPr="00F63360">
        <w:t>purpose and application of points of a compass and bearings</w:t>
      </w:r>
    </w:p>
    <w:p w:rsidR="00000000" w:rsidRPr="00F63360" w:rsidP="00F63360">
      <w:pPr>
        <w:pStyle w:val="ListBullet"/>
      </w:pPr>
      <w:r w:rsidRPr="00F63360">
        <w:t xml:space="preserve">purpose of map scales and application to calculate distance </w:t>
      </w:r>
    </w:p>
    <w:p w:rsidR="00000000" w:rsidRPr="00F63360" w:rsidP="00F63360">
      <w:pPr>
        <w:pStyle w:val="ListBullet"/>
      </w:pPr>
      <w:r w:rsidRPr="00F63360">
        <w:t>methods to calculate speed with relevant formulas</w:t>
      </w:r>
    </w:p>
    <w:p w:rsidR="00000000" w:rsidRPr="00F63360" w:rsidP="00F63360">
      <w:pPr>
        <w:pStyle w:val="ListBullet"/>
      </w:pPr>
      <w:r w:rsidRPr="00F63360">
        <w:t>coordinates, including degree</w:t>
      </w:r>
      <w:r w:rsidRPr="00F63360">
        <w:t>s, minutes and seconds</w:t>
      </w:r>
    </w:p>
    <w:p w:rsidR="00000000" w:rsidRPr="00F63360" w:rsidP="00F63360">
      <w:pPr>
        <w:pStyle w:val="ListBullet"/>
      </w:pPr>
      <w:r w:rsidRPr="00F63360">
        <w:t>common map symbols and abbreviations</w:t>
      </w:r>
    </w:p>
    <w:p w:rsidR="00000000" w:rsidRPr="00F63360" w:rsidP="00F63360">
      <w:pPr>
        <w:pStyle w:val="ListBullet"/>
      </w:pPr>
      <w:r w:rsidRPr="00F63360">
        <w:t xml:space="preserve">purpose and application of equipment relevant to the map(s) </w:t>
      </w:r>
    </w:p>
    <w:p w:rsidR="00000000" w:rsidRPr="00F63360" w:rsidP="00F63360">
      <w:pPr>
        <w:pStyle w:val="ListBullet"/>
      </w:pPr>
      <w:r w:rsidRPr="00F63360">
        <w:t>estimation and evaluation processes</w:t>
      </w:r>
    </w:p>
    <w:p w:rsidR="00000000" w:rsidRPr="00F63360" w:rsidP="00F63360">
      <w:pPr>
        <w:pStyle w:val="ListBullet"/>
      </w:pPr>
      <w:r w:rsidRPr="00F63360">
        <w:t>implications of routes, calculations and results for workplace tasks</w:t>
      </w:r>
    </w:p>
    <w:p w:rsidR="006C0436" w:rsidP="00F63360">
      <w:pPr>
        <w:pStyle w:val="ListBullet"/>
      </w:pPr>
      <w:r w:rsidRPr="00F63360">
        <w:t>specialised, formal and informal mathematical written and oral language and symbolism of directions.</w:t>
      </w:r>
    </w:p>
    <w:p w:rsidR="006C0436" w:rsidP="00F63360">
      <w:pPr>
        <w:pStyle w:val="ListBullet"/>
      </w:pPr>
    </w:p>
    <w:p w:rsidR="00000000" w:rsidRPr="00F63360" w:rsidP="00F63360">
      <w:pPr>
        <w:pStyle w:val="Heading1"/>
      </w:pPr>
      <w:bookmarkStart w:id="4" w:name="O_1061774"/>
      <w:bookmarkEnd w:id="4"/>
      <w:r w:rsidRPr="00F63360">
        <w:t>Assessment Conditions</w:t>
      </w:r>
    </w:p>
    <w:p w:rsidR="00000000" w:rsidRPr="00F63360" w:rsidP="006C0436">
      <w:pPr>
        <w:pStyle w:val="BodyText"/>
      </w:pPr>
      <w:r w:rsidRPr="00F63360">
        <w:t>Competency is to be assessed in the workplace, a workplace simulated environment or a vocational training context</w:t>
      </w:r>
      <w:r w:rsidRPr="00F63360">
        <w:t>.</w:t>
      </w:r>
    </w:p>
    <w:p w:rsidR="00000000" w:rsidRPr="00F63360" w:rsidP="006C0436">
      <w:pPr>
        <w:pStyle w:val="BodyText"/>
      </w:pPr>
      <w:r w:rsidRPr="00F63360">
        <w:t>Assistive technologies can be utilised to assist with oral and written communication.</w:t>
      </w:r>
    </w:p>
    <w:p w:rsidR="00000000" w:rsidRPr="00F63360" w:rsidP="006C0436">
      <w:pPr>
        <w:pStyle w:val="BodyText"/>
      </w:pPr>
      <w:r w:rsidRPr="00F63360">
        <w:t xml:space="preserve">Skills must be demonstrated using complex texts and tasks that reflect those typically found in a workplace. </w:t>
      </w:r>
    </w:p>
    <w:p w:rsidR="00000000" w:rsidRPr="00F63360" w:rsidP="006C0436">
      <w:pPr>
        <w:pStyle w:val="BodyText"/>
      </w:pPr>
      <w:r w:rsidRPr="00F63360">
        <w:t>The following resources are to be made available:</w:t>
      </w:r>
    </w:p>
    <w:p w:rsidR="00000000" w:rsidRPr="00F63360" w:rsidP="00F63360">
      <w:pPr>
        <w:pStyle w:val="ListBullet"/>
      </w:pPr>
      <w:r w:rsidRPr="00F63360">
        <w:t>a calcu</w:t>
      </w:r>
      <w:r w:rsidRPr="00F63360">
        <w:t>lator</w:t>
      </w:r>
    </w:p>
    <w:p w:rsidR="00000000" w:rsidRPr="00F63360" w:rsidP="00F63360">
      <w:pPr>
        <w:pStyle w:val="ListBullet"/>
      </w:pPr>
      <w:r w:rsidRPr="00F63360">
        <w:t>equipment utilised in the performance evidence</w:t>
      </w:r>
    </w:p>
    <w:p w:rsidR="00000000" w:rsidRPr="00F63360" w:rsidP="00F63360">
      <w:pPr>
        <w:pStyle w:val="ListBullet"/>
      </w:pPr>
      <w:r w:rsidRPr="00F63360">
        <w:t>maps utilised in the performance evidence</w:t>
      </w:r>
    </w:p>
    <w:p w:rsidR="00000000" w:rsidRPr="00F63360" w:rsidP="00F63360">
      <w:pPr>
        <w:pStyle w:val="ListBullet"/>
      </w:pPr>
      <w:r w:rsidRPr="00F63360">
        <w:t>own familiar support resources.</w:t>
      </w:r>
    </w:p>
    <w:p w:rsidR="00000000" w:rsidRPr="00F63360" w:rsidP="006C0436">
      <w:pPr>
        <w:pStyle w:val="BodyText"/>
      </w:pPr>
      <w:r w:rsidRPr="00F63360">
        <w:t>Assessors must:</w:t>
      </w:r>
    </w:p>
    <w:p w:rsidR="00000000" w:rsidRPr="00F63360" w:rsidP="00F63360">
      <w:pPr>
        <w:pStyle w:val="ListBullet"/>
      </w:pPr>
      <w:r w:rsidRPr="00F63360">
        <w:t>satisfy the requirements for assessors in applicable vocational education and training legislation, frameworks a</w:t>
      </w:r>
      <w:r w:rsidRPr="00F63360">
        <w:t>nd/or standards, and</w:t>
      </w:r>
    </w:p>
    <w:p w:rsidR="00000000" w:rsidRPr="00F63360" w:rsidP="00F63360">
      <w:pPr>
        <w:pStyle w:val="ListBullet"/>
      </w:pPr>
      <w:r w:rsidRPr="00F63360">
        <w:t>have sound knowledge of the ACSF and performance features of the ACSF level being assessed, and</w:t>
      </w:r>
    </w:p>
    <w:p w:rsidR="00000000" w:rsidRPr="00F63360" w:rsidP="00F63360">
      <w:pPr>
        <w:pStyle w:val="ListBullet"/>
      </w:pPr>
      <w:r w:rsidRPr="00F63360">
        <w:t>have demonstrable expertise, knowledge and skills in the vocational contextualisation and assessment of the core skill, numeracy, and</w:t>
      </w:r>
    </w:p>
    <w:p w:rsidR="00000000" w:rsidRPr="00F63360" w:rsidP="00F63360">
      <w:pPr>
        <w:pStyle w:val="ListBullet"/>
      </w:pPr>
      <w:r w:rsidRPr="00F63360">
        <w:t xml:space="preserve">have </w:t>
      </w:r>
      <w:r w:rsidRPr="00F63360">
        <w:t>completed the following or equivalent: </w:t>
      </w:r>
    </w:p>
    <w:p w:rsidR="00000000" w:rsidRPr="00F63360" w:rsidP="00F63360">
      <w:pPr>
        <w:pStyle w:val="ListBullet2"/>
      </w:pPr>
      <w:r w:rsidRPr="00F63360">
        <w:t>TAESS00009 Address Foundation Skills in Vocational Practice Skill Set; or </w:t>
      </w:r>
    </w:p>
    <w:p w:rsidR="00000000" w:rsidRPr="00F63360" w:rsidP="00F63360">
      <w:pPr>
        <w:pStyle w:val="ListBullet2"/>
      </w:pPr>
      <w:r w:rsidRPr="00F63360">
        <w:t>a higher level education qualification, such as:</w:t>
      </w:r>
    </w:p>
    <w:p w:rsidR="00000000" w:rsidRPr="00F63360" w:rsidP="00F63360">
      <w:pPr>
        <w:pStyle w:val="ListBullet3"/>
      </w:pPr>
      <w:r w:rsidRPr="00F63360">
        <w:t>TAE80113 </w:t>
      </w:r>
      <w:r w:rsidRPr="00F63360">
        <w:t>Graduate Diploma of Adult Language, Literacy and Numeracy Practice (and its equivalent TAE70111); or</w:t>
      </w:r>
    </w:p>
    <w:p w:rsidR="00000000" w:rsidRPr="00F63360" w:rsidP="00F63360">
      <w:pPr>
        <w:pStyle w:val="ListBullet3"/>
      </w:pPr>
      <w:r w:rsidRPr="00F63360">
        <w:t>Bachelor of Education, Graduate Certificate or Graduate Diploma of Education, or higher. This may include qualifications relating to TESOL, adult education</w:t>
      </w:r>
      <w:r w:rsidRPr="00F63360">
        <w:t xml:space="preserve"> or vocational education. </w:t>
      </w:r>
    </w:p>
    <w:p w:rsidR="00000000" w:rsidRPr="00F63360" w:rsidP="00F63360">
      <w:pPr>
        <w:pStyle w:val="AllowPageBreak"/>
      </w:pPr>
    </w:p>
    <w:p w:rsidR="00000000" w:rsidRPr="00F63360" w:rsidP="00F63360">
      <w:pPr>
        <w:pStyle w:val="Heading1"/>
      </w:pPr>
      <w:bookmarkStart w:id="5" w:name="O_1061772"/>
      <w:bookmarkEnd w:id="5"/>
      <w:r w:rsidRPr="00F63360">
        <w:t>Links</w:t>
      </w:r>
    </w:p>
    <w:p w:rsidR="00000000" w:rsidRPr="00F63360" w:rsidP="006C0436">
      <w:pPr>
        <w:pStyle w:val="BodyText"/>
      </w:pPr>
      <w:r w:rsidRPr="00F633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841C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63360" w:rsidP="00F63360"/>
    <w:sectPr w:rsidSect="00F633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60" w:rsidRPr="006C0436" w:rsidP="006C0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36" w:rsidP="00F63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0436" w:rsidP="00F63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0436" w:rsidP="00F63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360" w:rsidRPr="006C0436" w:rsidP="006C04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36" w:rsidRPr="002D2AF8" w:rsidP="00F63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FSKNUM025 Use detailed maps to plan travel routes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6C0436" w:rsidP="00F63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522A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EA3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50CF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360"/>
  </w:style>
  <w:style w:type="character" w:customStyle="1" w:styleId="Heading1Char">
    <w:name w:val="Heading 1 Char"/>
    <w:basedOn w:val="DefaultParagraphFont"/>
    <w:link w:val="Heading1"/>
    <w:rsid w:val="00F63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3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36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3360"/>
    <w:rPr>
      <w:b/>
      <w:spacing w:val="0"/>
    </w:rPr>
  </w:style>
  <w:style w:type="paragraph" w:styleId="ListBullet2">
    <w:name w:val="List Bullet 2"/>
    <w:basedOn w:val="List2"/>
    <w:rsid w:val="00F633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3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336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3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3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3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3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3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360"/>
    <w:rPr>
      <w:i/>
    </w:rPr>
  </w:style>
  <w:style w:type="paragraph" w:styleId="Caption">
    <w:name w:val="caption"/>
    <w:basedOn w:val="BodyText"/>
    <w:next w:val="Normal"/>
    <w:qFormat/>
    <w:rsid w:val="00F63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360"/>
  </w:style>
  <w:style w:type="paragraph" w:styleId="TableofFigures">
    <w:name w:val="table of figures"/>
    <w:basedOn w:val="Normal"/>
    <w:next w:val="Normal"/>
    <w:semiHidden/>
    <w:rsid w:val="00F63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36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3360"/>
    <w:rPr>
      <w:rFonts w:ascii="Wingdings" w:hAnsi="Wingdings"/>
    </w:rPr>
  </w:style>
  <w:style w:type="paragraph" w:customStyle="1" w:styleId="TableHeading">
    <w:name w:val="Table Heading"/>
    <w:basedOn w:val="HeadingBase"/>
    <w:rsid w:val="00F63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360"/>
    <w:rPr>
      <w:color w:val="0033CC"/>
      <w:u w:val="none"/>
    </w:rPr>
  </w:style>
  <w:style w:type="paragraph" w:customStyle="1" w:styleId="BodyTextRight">
    <w:name w:val="Body Text Right"/>
    <w:basedOn w:val="BodyText"/>
    <w:rsid w:val="00F63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36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360"/>
    <w:rPr>
      <w:sz w:val="32"/>
    </w:rPr>
  </w:style>
  <w:style w:type="paragraph" w:customStyle="1" w:styleId="HeadingProcedure">
    <w:name w:val="Heading Procedure"/>
    <w:basedOn w:val="HeadingBase"/>
    <w:next w:val="Normal"/>
    <w:rsid w:val="00F63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360"/>
    <w:pPr>
      <w:spacing w:before="60" w:after="60"/>
    </w:pPr>
  </w:style>
  <w:style w:type="paragraph" w:styleId="ListContinue">
    <w:name w:val="List Continue"/>
    <w:basedOn w:val="List"/>
    <w:rsid w:val="00F63360"/>
    <w:pPr>
      <w:ind w:firstLine="0"/>
    </w:pPr>
  </w:style>
  <w:style w:type="paragraph" w:customStyle="1" w:styleId="ListNote">
    <w:name w:val="List Note"/>
    <w:basedOn w:val="List"/>
    <w:rsid w:val="00F63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360"/>
    <w:rPr>
      <w:rFonts w:ascii="Courier New" w:hAnsi="Courier New"/>
    </w:rPr>
  </w:style>
  <w:style w:type="paragraph" w:customStyle="1" w:styleId="NoteBullet">
    <w:name w:val="Note Bullet"/>
    <w:basedOn w:val="Note"/>
    <w:rsid w:val="00F63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3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3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360"/>
    <w:rPr>
      <w:b/>
      <w:smallCaps/>
    </w:rPr>
  </w:style>
  <w:style w:type="paragraph" w:customStyle="1" w:styleId="TableListNumber">
    <w:name w:val="Table List Number"/>
    <w:basedOn w:val="ListNumber"/>
    <w:rsid w:val="00F63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360"/>
    <w:pPr>
      <w:numPr>
        <w:numId w:val="10"/>
      </w:numPr>
    </w:pPr>
  </w:style>
  <w:style w:type="paragraph" w:customStyle="1" w:styleId="ListAlpha2">
    <w:name w:val="List Alpha 2"/>
    <w:basedOn w:val="List2"/>
    <w:rsid w:val="00F63360"/>
    <w:pPr>
      <w:numPr>
        <w:numId w:val="9"/>
      </w:numPr>
    </w:pPr>
  </w:style>
  <w:style w:type="paragraph" w:styleId="List2">
    <w:name w:val="List 2"/>
    <w:basedOn w:val="BodyText"/>
    <w:rsid w:val="00F63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36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336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3360"/>
    <w:pPr>
      <w:numPr>
        <w:numId w:val="5"/>
      </w:numPr>
    </w:pPr>
  </w:style>
  <w:style w:type="paragraph" w:styleId="ListContinue2">
    <w:name w:val="List Continue 2"/>
    <w:basedOn w:val="List2"/>
    <w:rsid w:val="00F63360"/>
    <w:pPr>
      <w:ind w:firstLine="0"/>
    </w:pPr>
  </w:style>
  <w:style w:type="paragraph" w:styleId="ListContinue3">
    <w:name w:val="List Continue 3"/>
    <w:basedOn w:val="List3"/>
    <w:rsid w:val="00F63360"/>
    <w:pPr>
      <w:ind w:left="1021" w:firstLine="0"/>
    </w:pPr>
  </w:style>
  <w:style w:type="paragraph" w:styleId="ListContinue4">
    <w:name w:val="List Continue 4"/>
    <w:basedOn w:val="List4"/>
    <w:rsid w:val="00F63360"/>
    <w:pPr>
      <w:ind w:firstLine="0"/>
    </w:pPr>
  </w:style>
  <w:style w:type="paragraph" w:styleId="ListContinue5">
    <w:name w:val="List Continue 5"/>
    <w:basedOn w:val="List5"/>
    <w:rsid w:val="00F63360"/>
    <w:pPr>
      <w:ind w:firstLine="0"/>
    </w:pPr>
  </w:style>
  <w:style w:type="paragraph" w:styleId="ListNumber3">
    <w:name w:val="List Number 3"/>
    <w:basedOn w:val="List3"/>
    <w:rsid w:val="00F63360"/>
    <w:pPr>
      <w:numPr>
        <w:numId w:val="6"/>
      </w:numPr>
    </w:pPr>
  </w:style>
  <w:style w:type="paragraph" w:styleId="ListNumber4">
    <w:name w:val="List Number 4"/>
    <w:basedOn w:val="List4"/>
    <w:rsid w:val="00F63360"/>
    <w:pPr>
      <w:numPr>
        <w:numId w:val="7"/>
      </w:numPr>
    </w:pPr>
  </w:style>
  <w:style w:type="paragraph" w:styleId="ListNumber5">
    <w:name w:val="List Number 5"/>
    <w:basedOn w:val="List5"/>
    <w:rsid w:val="00F63360"/>
    <w:pPr>
      <w:numPr>
        <w:numId w:val="8"/>
      </w:numPr>
    </w:pPr>
  </w:style>
  <w:style w:type="paragraph" w:styleId="BlockText">
    <w:name w:val="Block Text"/>
    <w:basedOn w:val="Normal"/>
    <w:rsid w:val="00F63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360"/>
    <w:rPr>
      <w:sz w:val="16"/>
      <w:vertAlign w:val="superscript"/>
    </w:rPr>
  </w:style>
  <w:style w:type="character" w:customStyle="1" w:styleId="Symbols">
    <w:name w:val="Symbols"/>
    <w:basedOn w:val="DefaultParagraphFont"/>
    <w:rsid w:val="00F63360"/>
    <w:rPr>
      <w:rFonts w:ascii="Symbol" w:hAnsi="Symbol"/>
    </w:rPr>
  </w:style>
  <w:style w:type="character" w:customStyle="1" w:styleId="MenuOptions">
    <w:name w:val="Menu Options"/>
    <w:basedOn w:val="DefaultParagraphFont"/>
    <w:rsid w:val="00F63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360"/>
    <w:rPr>
      <w:b/>
    </w:rPr>
  </w:style>
  <w:style w:type="character" w:customStyle="1" w:styleId="Underlined">
    <w:name w:val="Underlined"/>
    <w:basedOn w:val="DefaultParagraphFont"/>
    <w:rsid w:val="00F63360"/>
    <w:rPr>
      <w:u w:val="single"/>
    </w:rPr>
  </w:style>
  <w:style w:type="paragraph" w:customStyle="1" w:styleId="TableBodyTextRight">
    <w:name w:val="Table Body Text Right"/>
    <w:basedOn w:val="TableBodyText"/>
    <w:rsid w:val="00F63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360"/>
    <w:rPr>
      <w:sz w:val="18"/>
    </w:rPr>
  </w:style>
  <w:style w:type="paragraph" w:customStyle="1" w:styleId="BodySmallRight">
    <w:name w:val="Body Small Right"/>
    <w:basedOn w:val="BodyTextRight"/>
    <w:rsid w:val="00F63360"/>
    <w:rPr>
      <w:sz w:val="18"/>
      <w:szCs w:val="18"/>
    </w:rPr>
  </w:style>
  <w:style w:type="paragraph" w:customStyle="1" w:styleId="MarginEdition">
    <w:name w:val="Margin Edition"/>
    <w:basedOn w:val="MarginNote"/>
    <w:rsid w:val="00F63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360"/>
    <w:rPr>
      <w:sz w:val="2"/>
      <w:szCs w:val="2"/>
    </w:rPr>
  </w:style>
  <w:style w:type="character" w:customStyle="1" w:styleId="Small">
    <w:name w:val="Small"/>
    <w:basedOn w:val="DefaultParagraphFont"/>
    <w:rsid w:val="00F63360"/>
    <w:rPr>
      <w:sz w:val="16"/>
    </w:rPr>
  </w:style>
  <w:style w:type="paragraph" w:customStyle="1" w:styleId="WideTable">
    <w:name w:val="Wide Table"/>
    <w:basedOn w:val="Normal"/>
    <w:rsid w:val="00F63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360"/>
  </w:style>
  <w:style w:type="paragraph" w:styleId="Quote">
    <w:name w:val="Quote"/>
    <w:basedOn w:val="Heading1"/>
    <w:link w:val="QuoteChar"/>
    <w:qFormat/>
    <w:rsid w:val="00F63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360"/>
    <w:pPr>
      <w:pageBreakBefore/>
    </w:pPr>
  </w:style>
  <w:style w:type="paragraph" w:customStyle="1" w:styleId="Border">
    <w:name w:val="Border"/>
    <w:basedOn w:val="Normal"/>
    <w:qFormat/>
    <w:rsid w:val="00F63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360"/>
    <w:rPr>
      <w:u w:val="single"/>
    </w:rPr>
  </w:style>
  <w:style w:type="character" w:customStyle="1" w:styleId="BoldandItalics">
    <w:name w:val="Bold and Italics"/>
    <w:qFormat/>
    <w:rsid w:val="00F63360"/>
    <w:rPr>
      <w:b/>
      <w:i/>
      <w:u w:val="none"/>
    </w:rPr>
  </w:style>
  <w:style w:type="paragraph" w:styleId="BalloonText">
    <w:name w:val="Balloon Text"/>
    <w:basedOn w:val="Normal"/>
    <w:link w:val="BalloonTextChar"/>
    <w:rsid w:val="00F63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360"/>
    <w:pPr>
      <w:spacing w:before="0" w:after="0"/>
    </w:pPr>
  </w:style>
  <w:style w:type="paragraph" w:customStyle="1" w:styleId="BodyTextBold">
    <w:name w:val="Body Text Bold"/>
    <w:basedOn w:val="BodyText"/>
    <w:qFormat/>
    <w:rsid w:val="00F63360"/>
    <w:rPr>
      <w:b/>
    </w:rPr>
  </w:style>
  <w:style w:type="character" w:styleId="Hyperlink">
    <w:name w:val="Hyperlink"/>
    <w:basedOn w:val="DefaultParagraphFont"/>
    <w:uiPriority w:val="99"/>
    <w:unhideWhenUsed/>
    <w:rsid w:val="006C04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3055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FSKNUM025 Use detailed maps to plan travel routes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2019-11-14T01:52:00Z</dcterms:created>
  <dcterms:modified xsi:type="dcterms:W3CDTF">2019-11-14T01:52:00Z</dcterms:modified>
</cp:coreProperties>
</file>