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236" w:rsidP="00A02236">
      <w:pPr>
        <w:pStyle w:val="Title"/>
      </w:pPr>
      <w:r>
        <w:fldChar w:fldCharType="begin"/>
      </w:r>
      <w:r>
        <w:instrText xml:space="preserve"> TITLE   \* MERGEFORMAT </w:instrText>
      </w:r>
      <w:r>
        <w:fldChar w:fldCharType="separate"/>
      </w:r>
      <w:r>
        <w:t>FSKNUM015 Estimate, measure and calculate with routine metric measurements for work</w:t>
      </w:r>
      <w:r>
        <w:fldChar w:fldCharType="end"/>
      </w:r>
    </w:p>
    <w:p w:rsidR="00A02236" w:rsidP="00A02236">
      <w:pPr>
        <w:pStyle w:val="Version"/>
        <w:sectPr w:rsidSect="00917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E83" w:rsidP="00917E83">
      <w:pPr>
        <w:pStyle w:val="SuperHeading"/>
      </w:pPr>
      <w:r w:rsidRPr="00917E83">
        <w:t xml:space="preserve">FSKNUM015 Estimate, measure and calculate with </w:t>
      </w:r>
      <w:r w:rsidRPr="00917E83">
        <w:t>routine metric measurements for work</w:t>
      </w:r>
    </w:p>
    <w:p w:rsidR="00000000" w:rsidRPr="00917E83" w:rsidP="00917E83">
      <w:pPr>
        <w:pStyle w:val="Heading1"/>
      </w:pPr>
      <w:bookmarkStart w:id="1" w:name="O_1061076"/>
      <w:bookmarkEnd w:id="1"/>
      <w:r w:rsidRPr="00917E83">
        <w:t>Modification History</w:t>
      </w:r>
    </w:p>
    <w:tbl>
      <w:tblPr>
        <w:tblW w:w="9242" w:type="dxa"/>
        <w:tblLayout w:type="fixed"/>
        <w:tblCellMar>
          <w:left w:w="62" w:type="dxa"/>
          <w:right w:w="62" w:type="dxa"/>
        </w:tblCellMar>
        <w:tblLook w:val="0000"/>
      </w:tblPr>
      <w:tblGrid>
        <w:gridCol w:w="2014"/>
        <w:gridCol w:w="7228"/>
      </w:tblGrid>
      <w:tr w:rsidTr="00917E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rPr>
                <w:rStyle w:val="SpecialBold"/>
              </w:rPr>
              <w:t>Comments</w:t>
            </w:r>
          </w:p>
        </w:tc>
      </w:tr>
      <w:tr w:rsidTr="00917E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t>This version first released with FSK Foundation Skills Training Package Version 2.0.</w:t>
            </w:r>
          </w:p>
        </w:tc>
      </w:tr>
    </w:tbl>
    <w:p w:rsidR="00000000" w:rsidRPr="00917E83" w:rsidP="00917E83">
      <w:pPr>
        <w:pStyle w:val="BodyText"/>
      </w:pPr>
    </w:p>
    <w:p w:rsidR="00000000" w:rsidRPr="00917E83" w:rsidP="00917E83">
      <w:pPr>
        <w:pStyle w:val="AllowPageBreak"/>
      </w:pPr>
    </w:p>
    <w:p w:rsidR="00000000" w:rsidRPr="00917E83" w:rsidP="00917E83">
      <w:pPr>
        <w:pStyle w:val="Heading1"/>
      </w:pPr>
      <w:bookmarkStart w:id="2" w:name="O_1061080"/>
      <w:bookmarkEnd w:id="2"/>
      <w:r w:rsidRPr="00917E83">
        <w:t>Application</w:t>
      </w:r>
    </w:p>
    <w:p w:rsidR="00000000" w:rsidRPr="00917E83" w:rsidP="00A02236">
      <w:pPr>
        <w:pStyle w:val="BodyText"/>
      </w:pPr>
      <w:r w:rsidRPr="00917E83">
        <w:t>This unit describes the skills and knowledge required to undertake routine workplace metric estimations, measurements and calculations to complete workplace tasks. It includes interpreting and selecting workplace measurement information, completing workpla</w:t>
      </w:r>
      <w:r w:rsidRPr="00917E83">
        <w:t>ce measurement tasks, and communicating workplace measurement information.</w:t>
      </w:r>
    </w:p>
    <w:p w:rsidR="00000000" w:rsidRPr="00917E83" w:rsidP="00A02236">
      <w:pPr>
        <w:pStyle w:val="BodyText"/>
      </w:pPr>
      <w:r w:rsidRPr="00917E83">
        <w:t>An individual performing these tasks works independently and uses their own familiar support resources.</w:t>
      </w:r>
    </w:p>
    <w:p w:rsidR="00000000" w:rsidRPr="00917E83" w:rsidP="00A02236">
      <w:pPr>
        <w:pStyle w:val="BodyText"/>
      </w:pPr>
      <w:r w:rsidRPr="00917E83">
        <w:t>This unit applies to individuals who use, or are preparing to use, numeracy s</w:t>
      </w:r>
      <w:r w:rsidRPr="00917E83">
        <w:t xml:space="preserve">kills to complete workplace activities. This includes existing workers and individuals preparing for employment through vocational education and training. This unit should be integrated and contextualised with vocational training to support achievement of </w:t>
      </w:r>
      <w:r w:rsidRPr="00917E83">
        <w:t>vocational competency.</w:t>
      </w:r>
    </w:p>
    <w:p w:rsidR="00000000" w:rsidRPr="00917E83" w:rsidP="00A02236">
      <w:pPr>
        <w:pStyle w:val="BodyText"/>
      </w:pPr>
      <w:r w:rsidRPr="00917E83">
        <w:t>This unit is aligned to, but does not fully address, the Australian Core Skills Framework (ACSF) numeracy core skill indicators .09, .10 and .11 at level 3 in the workplace and employment domain of communication.</w:t>
      </w:r>
    </w:p>
    <w:p w:rsidR="00A02236" w:rsidP="00A02236">
      <w:pPr>
        <w:pStyle w:val="BodyText"/>
      </w:pPr>
      <w:r w:rsidRPr="00917E83">
        <w:t>No licensing, legisl</w:t>
      </w:r>
      <w:r w:rsidRPr="00917E83">
        <w:t>ative or certification requirements apply to this unit at the time of publication.</w:t>
      </w:r>
    </w:p>
    <w:p w:rsidR="00000000" w:rsidRPr="00917E83" w:rsidP="00917E83">
      <w:pPr>
        <w:pStyle w:val="Heading1"/>
      </w:pPr>
      <w:bookmarkStart w:id="3" w:name="O_1061079"/>
      <w:bookmarkEnd w:id="3"/>
      <w:r w:rsidRPr="00917E83">
        <w:t>Unit Sector</w:t>
      </w:r>
    </w:p>
    <w:p w:rsidR="00000000" w:rsidRPr="00917E83" w:rsidP="00A02236">
      <w:pPr>
        <w:pStyle w:val="BodyText"/>
      </w:pPr>
      <w:r w:rsidRPr="00917E83">
        <w:t>Numeracy</w:t>
      </w:r>
    </w:p>
    <w:p w:rsidR="00000000" w:rsidRPr="00917E83" w:rsidP="00917E83">
      <w:pPr>
        <w:pStyle w:val="Heading1"/>
      </w:pPr>
      <w:bookmarkStart w:id="4" w:name="O_1061078"/>
      <w:bookmarkEnd w:id="4"/>
      <w:r w:rsidRPr="00917E83">
        <w:t>Elements and Performance Criteria</w:t>
      </w:r>
    </w:p>
    <w:tbl>
      <w:tblPr>
        <w:tblW w:w="9462" w:type="dxa"/>
        <w:tblLayout w:type="fixed"/>
        <w:tblCellMar>
          <w:left w:w="62" w:type="dxa"/>
          <w:right w:w="62" w:type="dxa"/>
        </w:tblCellMar>
        <w:tblLook w:val="0000"/>
      </w:tblPr>
      <w:tblGrid>
        <w:gridCol w:w="2655"/>
        <w:gridCol w:w="6807"/>
      </w:tblGrid>
      <w:tr w:rsidTr="00917E8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7E83" w:rsidP="00917E83">
            <w:pPr>
              <w:pStyle w:val="BodyText"/>
            </w:pPr>
            <w:r w:rsidRPr="00917E8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7E83">
            <w:pPr>
              <w:pStyle w:val="BodyText"/>
              <w:rPr>
                <w:lang w:val="en-NZ"/>
              </w:rPr>
            </w:pPr>
            <w:r w:rsidRPr="00917E83">
              <w:rPr>
                <w:rStyle w:val="SpecialBold"/>
              </w:rPr>
              <w:t>Performance Criteria</w:t>
            </w:r>
          </w:p>
        </w:tc>
      </w:tr>
      <w:tr w:rsidTr="00917E8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rPr>
                <w:rStyle w:val="Emphasis"/>
              </w:rPr>
              <w:t>Performance criteria describe the performance needed to demonstrate achievement of the element.</w:t>
            </w:r>
          </w:p>
        </w:tc>
      </w:tr>
      <w:tr w:rsidTr="00917E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t xml:space="preserve">1. Select and interpret </w:t>
            </w:r>
            <w:r w:rsidRPr="00917E83">
              <w:t>familiar and routine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t xml:space="preserve">1.1 Identify and select familiar and routine measurement information </w:t>
            </w:r>
            <w:r w:rsidRPr="00917E83">
              <w:t>embedded in</w:t>
            </w:r>
            <w:r w:rsidRPr="00917E83">
              <w:t xml:space="preserve"> workplace tasks and texts in order to complete workplace measurement task </w:t>
            </w:r>
          </w:p>
          <w:p w:rsidR="00000000" w:rsidP="00917E83">
            <w:pPr>
              <w:pStyle w:val="BodyText"/>
              <w:rPr>
                <w:lang w:val="en-NZ"/>
              </w:rPr>
            </w:pPr>
            <w:r w:rsidRPr="00917E83">
              <w:t>1.2 Interpret familiar and routine measurement information embedded in workplace tasks and texts in order to complete workplace measurement task</w:t>
            </w:r>
          </w:p>
        </w:tc>
      </w:tr>
      <w:tr w:rsidTr="00917E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t xml:space="preserve">2. Complete workplace measurement </w:t>
            </w:r>
            <w:r w:rsidRPr="00917E83">
              <w:t>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t xml:space="preserve">2.1 Select mathematical problem solving process for completing the measurement task </w:t>
            </w:r>
          </w:p>
          <w:p w:rsidR="00000000" w:rsidRPr="00917E83" w:rsidP="00917E83">
            <w:pPr>
              <w:pStyle w:val="BodyText"/>
            </w:pPr>
            <w:r w:rsidRPr="00917E83">
              <w:t>2.2 Estimate measurements required to complete workplace tasks</w:t>
            </w:r>
          </w:p>
          <w:p w:rsidR="00000000" w:rsidRPr="00917E83" w:rsidP="00917E83">
            <w:pPr>
              <w:pStyle w:val="BodyText"/>
            </w:pPr>
            <w:r w:rsidRPr="00917E83">
              <w:t>2.3 Select and use measurement equipment to take workplace measurements</w:t>
            </w:r>
          </w:p>
          <w:p w:rsidR="00000000" w:rsidRPr="00917E83" w:rsidP="00917E83">
            <w:pPr>
              <w:pStyle w:val="BodyText"/>
            </w:pPr>
            <w:r w:rsidRPr="00917E83">
              <w:t>2.4 Calculate with measurements to complete workplace tasks</w:t>
            </w:r>
          </w:p>
          <w:p w:rsidR="00000000" w:rsidP="00917E83">
            <w:pPr>
              <w:pStyle w:val="BodyText"/>
              <w:rPr>
                <w:lang w:val="en-NZ"/>
              </w:rPr>
            </w:pPr>
            <w:r w:rsidRPr="00917E83">
              <w:t>2.5 Check and reflect on estimation, measurement and calculation outcomes and appropriateness of outcome to workplace task</w:t>
            </w:r>
          </w:p>
        </w:tc>
      </w:tr>
      <w:tr w:rsidTr="00917E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E83">
            <w:pPr>
              <w:pStyle w:val="BodyText"/>
              <w:rPr>
                <w:lang w:val="en-NZ"/>
              </w:rPr>
            </w:pPr>
            <w:r w:rsidRPr="00917E83">
              <w:t xml:space="preserve">3. Communicate workplace measurement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E83" w:rsidP="00917E83">
            <w:pPr>
              <w:pStyle w:val="BodyText"/>
            </w:pPr>
            <w:r w:rsidRPr="00917E83">
              <w:t xml:space="preserve">3.1 Use informal and </w:t>
            </w:r>
            <w:r w:rsidRPr="00917E83">
              <w:t xml:space="preserve">formal written mathematical representation to document and report on workplace measurement and problem solving process and results </w:t>
            </w:r>
          </w:p>
          <w:p w:rsidR="00000000" w:rsidRPr="00917E83" w:rsidP="00917E83">
            <w:pPr>
              <w:pStyle w:val="BodyText"/>
            </w:pPr>
            <w:r w:rsidRPr="00917E83">
              <w:t>3.2 Use informal and formal mathematical language to present and discuss workplace measurement and problem solving process a</w:t>
            </w:r>
            <w:r w:rsidRPr="00917E83">
              <w:t>nd results</w:t>
            </w:r>
          </w:p>
        </w:tc>
      </w:tr>
    </w:tbl>
    <w:p w:rsidR="00A02236" w:rsidP="00917E83">
      <w:pPr>
        <w:pStyle w:val="BodyText"/>
      </w:pPr>
    </w:p>
    <w:p w:rsidR="00A02236" w:rsidP="00917E83">
      <w:pPr>
        <w:pStyle w:val="BodyText"/>
      </w:pPr>
    </w:p>
    <w:p w:rsidR="00000000" w:rsidRPr="00917E83" w:rsidP="00917E83">
      <w:pPr>
        <w:pStyle w:val="Heading1"/>
      </w:pPr>
      <w:bookmarkStart w:id="5" w:name="O_1061077"/>
      <w:bookmarkEnd w:id="5"/>
      <w:r w:rsidRPr="00917E83">
        <w:t>Foundation Skills</w:t>
      </w:r>
    </w:p>
    <w:p w:rsidR="00000000" w:rsidRPr="00A02236" w:rsidP="00A02236">
      <w:pPr>
        <w:pStyle w:val="BodyText"/>
        <w:rPr>
          <w:i/>
        </w:rPr>
      </w:pPr>
      <w:r w:rsidRPr="00A02236">
        <w:rPr>
          <w:rStyle w:val="Emphasis"/>
        </w:rPr>
        <w:t>This section describes language, literacy, numeracy and employment skills that are essential to performance but not explicit in the performance criteria.</w:t>
      </w:r>
    </w:p>
    <w:p w:rsidR="00A02236" w:rsidP="00A02236">
      <w:pPr>
        <w:pStyle w:val="BodyText"/>
      </w:pPr>
      <w:r w:rsidRPr="00917E83">
        <w:t>Foundation skills essential to performance are expl</w:t>
      </w:r>
      <w:r w:rsidRPr="00917E83">
        <w:t>icit in the performance criteria of this unit of competency.</w:t>
      </w:r>
    </w:p>
    <w:p w:rsidR="00000000" w:rsidRPr="00917E83" w:rsidP="00917E83">
      <w:pPr>
        <w:pStyle w:val="Heading1"/>
      </w:pPr>
      <w:bookmarkStart w:id="6" w:name="O_1065492"/>
      <w:bookmarkEnd w:id="6"/>
      <w:r w:rsidRPr="00917E83">
        <w:t>Mapping Information</w:t>
      </w:r>
    </w:p>
    <w:p w:rsidR="00000000" w:rsidRPr="00917E83" w:rsidP="00A02236">
      <w:pPr>
        <w:pStyle w:val="BodyText"/>
      </w:pPr>
      <w:r w:rsidRPr="00917E83">
        <w:t>Supersedes and is equivalent to FSKNUM15 Estimate, measure and calculate with routine metric measurements for work.</w:t>
      </w:r>
    </w:p>
    <w:p w:rsidR="00000000" w:rsidRPr="00917E83" w:rsidP="00917E83">
      <w:pPr>
        <w:pStyle w:val="Heading1"/>
      </w:pPr>
      <w:bookmarkStart w:id="7" w:name="O_1061070"/>
      <w:bookmarkEnd w:id="7"/>
      <w:r w:rsidRPr="00917E83">
        <w:t>Links</w:t>
      </w:r>
    </w:p>
    <w:p w:rsidR="00000000" w:rsidRPr="00917E83" w:rsidP="00A02236">
      <w:pPr>
        <w:pStyle w:val="BodyText"/>
      </w:pPr>
      <w:r w:rsidRPr="00917E8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06CCA">
        <w:rPr>
          <w:rStyle w:val="Hyperlink"/>
        </w:rPr>
        <w:t>https://vetnet.gov.au/Pages/TrainingDocs.aspx?q=f572fe10-a855-4986-9295-3852c771f178</w:t>
      </w:r>
      <w:r>
        <w:fldChar w:fldCharType="end"/>
      </w:r>
    </w:p>
    <w:p w:rsidR="00000000" w:rsidRPr="00917E83" w:rsidP="00917E83"/>
    <w:sectPr w:rsidSect="00917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83" w:rsidRPr="00A02236" w:rsidP="00A02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36" w:rsidP="00917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236" w:rsidP="00917E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A02236" w:rsidP="00917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E83" w:rsidRPr="00A02236" w:rsidP="00A02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36" w:rsidRPr="002D2AF8" w:rsidP="00917E83">
    <w:pPr>
      <w:pStyle w:val="Header"/>
      <w:framePr w:wrap="around"/>
    </w:pPr>
    <w:r>
      <w:fldChar w:fldCharType="begin"/>
    </w:r>
    <w:r>
      <w:instrText xml:space="preserve"> TITLE   \* MERGEFORMAT </w:instrText>
    </w:r>
    <w:r>
      <w:fldChar w:fldCharType="separate"/>
    </w:r>
    <w:r>
      <w:t>FSKNUM015 Estimate, measure and calculate with routine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A02236" w:rsidP="00917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E83"/>
    <w:pPr>
      <w:spacing w:before="360" w:after="60"/>
      <w:outlineLvl w:val="0"/>
    </w:pPr>
    <w:rPr>
      <w:sz w:val="32"/>
    </w:rPr>
  </w:style>
  <w:style w:type="paragraph" w:styleId="Heading2">
    <w:name w:val="heading 2"/>
    <w:basedOn w:val="HeadingBase"/>
    <w:next w:val="BodyText"/>
    <w:link w:val="Heading2Char"/>
    <w:qFormat/>
    <w:rsid w:val="00917E83"/>
    <w:pPr>
      <w:keepLines/>
      <w:spacing w:before="240" w:after="120"/>
      <w:outlineLvl w:val="1"/>
    </w:pPr>
    <w:rPr>
      <w:sz w:val="28"/>
      <w:szCs w:val="40"/>
    </w:rPr>
  </w:style>
  <w:style w:type="paragraph" w:styleId="Heading3">
    <w:name w:val="heading 3"/>
    <w:basedOn w:val="HeadingBase"/>
    <w:next w:val="BodyText"/>
    <w:link w:val="Heading3Char"/>
    <w:qFormat/>
    <w:rsid w:val="00917E83"/>
    <w:pPr>
      <w:spacing w:before="180" w:after="120"/>
      <w:outlineLvl w:val="2"/>
    </w:pPr>
    <w:rPr>
      <w:spacing w:val="-10"/>
      <w:kern w:val="32"/>
    </w:rPr>
  </w:style>
  <w:style w:type="paragraph" w:styleId="Heading4">
    <w:name w:val="heading 4"/>
    <w:basedOn w:val="HeadingBase"/>
    <w:next w:val="BodyText"/>
    <w:link w:val="Heading4Char"/>
    <w:qFormat/>
    <w:rsid w:val="00917E83"/>
    <w:pPr>
      <w:spacing w:before="160" w:after="120"/>
      <w:outlineLvl w:val="3"/>
    </w:pPr>
    <w:rPr>
      <w:sz w:val="22"/>
    </w:rPr>
  </w:style>
  <w:style w:type="paragraph" w:styleId="Heading5">
    <w:name w:val="heading 5"/>
    <w:basedOn w:val="HeadingBase"/>
    <w:next w:val="Normal"/>
    <w:link w:val="Heading5Char"/>
    <w:qFormat/>
    <w:rsid w:val="00917E83"/>
    <w:pPr>
      <w:spacing w:before="80"/>
      <w:outlineLvl w:val="4"/>
    </w:pPr>
    <w:rPr>
      <w:color w:val="918585"/>
      <w:sz w:val="20"/>
    </w:rPr>
  </w:style>
  <w:style w:type="paragraph" w:styleId="Heading6">
    <w:name w:val="heading 6"/>
    <w:basedOn w:val="HeadingBase"/>
    <w:next w:val="Normal"/>
    <w:link w:val="Heading6Char"/>
    <w:qFormat/>
    <w:rsid w:val="00917E83"/>
    <w:pPr>
      <w:spacing w:before="60"/>
      <w:outlineLvl w:val="5"/>
    </w:pPr>
    <w:rPr>
      <w:color w:val="918585"/>
      <w:sz w:val="20"/>
    </w:rPr>
  </w:style>
  <w:style w:type="paragraph" w:styleId="Heading7">
    <w:name w:val="heading 7"/>
    <w:basedOn w:val="Normal"/>
    <w:next w:val="Normal"/>
    <w:link w:val="Heading7Char"/>
    <w:qFormat/>
    <w:rsid w:val="00917E83"/>
    <w:pPr>
      <w:ind w:left="720"/>
      <w:outlineLvl w:val="6"/>
    </w:pPr>
    <w:rPr>
      <w:i/>
    </w:rPr>
  </w:style>
  <w:style w:type="paragraph" w:styleId="Heading8">
    <w:name w:val="heading 8"/>
    <w:basedOn w:val="Normal"/>
    <w:next w:val="Normal"/>
    <w:link w:val="Heading8Char"/>
    <w:qFormat/>
    <w:rsid w:val="00917E83"/>
    <w:pPr>
      <w:ind w:left="720"/>
      <w:outlineLvl w:val="7"/>
    </w:pPr>
    <w:rPr>
      <w:i/>
    </w:rPr>
  </w:style>
  <w:style w:type="paragraph" w:styleId="Heading9">
    <w:name w:val="heading 9"/>
    <w:basedOn w:val="Normal"/>
    <w:next w:val="Normal"/>
    <w:link w:val="Heading9Char"/>
    <w:qFormat/>
    <w:rsid w:val="00917E83"/>
    <w:pPr>
      <w:ind w:left="720"/>
      <w:outlineLvl w:val="8"/>
    </w:pPr>
    <w:rPr>
      <w:i/>
    </w:rPr>
  </w:style>
  <w:style w:type="character" w:default="1" w:styleId="DefaultParagraphFont">
    <w:name w:val="Default Paragraph Font"/>
    <w:uiPriority w:val="1"/>
    <w:unhideWhenUsed/>
    <w:rsid w:val="00917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E83"/>
  </w:style>
  <w:style w:type="character" w:customStyle="1" w:styleId="Heading1Char">
    <w:name w:val="Heading 1 Char"/>
    <w:basedOn w:val="DefaultParagraphFont"/>
    <w:link w:val="Heading1"/>
    <w:rsid w:val="00917E83"/>
    <w:rPr>
      <w:rFonts w:ascii="Times New Roman" w:eastAsia="Times New Roman" w:hAnsi="Times New Roman" w:cs="Times New Roman"/>
      <w:b/>
      <w:sz w:val="32"/>
      <w:szCs w:val="20"/>
      <w:lang w:eastAsia="en-US"/>
    </w:rPr>
  </w:style>
  <w:style w:type="paragraph" w:styleId="BodyText">
    <w:name w:val="Body Text"/>
    <w:basedOn w:val="Normal"/>
    <w:link w:val="BodyTextChar"/>
    <w:rsid w:val="00917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E83"/>
    <w:rPr>
      <w:rFonts w:ascii="Times New Roman" w:eastAsia="Times New Roman" w:hAnsi="Times New Roman" w:cs="Times New Roman"/>
      <w:sz w:val="24"/>
      <w:lang w:eastAsia="en-US"/>
    </w:rPr>
  </w:style>
  <w:style w:type="character" w:customStyle="1" w:styleId="SpecialBold">
    <w:name w:val="Special Bold"/>
    <w:basedOn w:val="DefaultParagraphFont"/>
    <w:rsid w:val="00917E83"/>
    <w:rPr>
      <w:b/>
      <w:spacing w:val="0"/>
    </w:rPr>
  </w:style>
  <w:style w:type="character" w:styleId="Emphasis">
    <w:name w:val="Emphasis"/>
    <w:basedOn w:val="DefaultParagraphFont"/>
    <w:qFormat/>
    <w:rsid w:val="00917E83"/>
    <w:rPr>
      <w:i/>
    </w:rPr>
  </w:style>
  <w:style w:type="paragraph" w:customStyle="1" w:styleId="SuperHeading">
    <w:name w:val="SuperHeading"/>
    <w:basedOn w:val="Normal"/>
    <w:rsid w:val="00917E83"/>
    <w:pPr>
      <w:spacing w:before="240" w:after="120"/>
      <w:outlineLvl w:val="0"/>
    </w:pPr>
    <w:rPr>
      <w:rFonts w:ascii="Times New Roman" w:hAnsi="Times New Roman"/>
      <w:b/>
      <w:sz w:val="32"/>
    </w:rPr>
  </w:style>
  <w:style w:type="paragraph" w:customStyle="1" w:styleId="AllowPageBreak">
    <w:name w:val="AllowPageBreak"/>
    <w:rsid w:val="00917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E83"/>
    <w:rPr>
      <w:rFonts w:ascii="Courier New" w:eastAsia="Times New Roman" w:hAnsi="Courier New" w:cs="Times New Roman"/>
      <w:i/>
      <w:szCs w:val="20"/>
      <w:lang w:eastAsia="en-US"/>
    </w:rPr>
  </w:style>
  <w:style w:type="paragraph" w:customStyle="1" w:styleId="HeadingBase">
    <w:name w:val="Heading Base"/>
    <w:rsid w:val="00917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E83"/>
    <w:pPr>
      <w:tabs>
        <w:tab w:val="right" w:leader="dot" w:pos="9072"/>
      </w:tabs>
      <w:ind w:left="567"/>
    </w:pPr>
    <w:rPr>
      <w:szCs w:val="22"/>
    </w:rPr>
  </w:style>
  <w:style w:type="paragraph" w:customStyle="1" w:styleId="TOCBase">
    <w:name w:val="TOC Base"/>
    <w:rsid w:val="00917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E83"/>
    <w:pPr>
      <w:tabs>
        <w:tab w:val="right" w:leader="dot" w:pos="9072"/>
      </w:tabs>
      <w:spacing w:before="40" w:after="40"/>
      <w:ind w:left="284"/>
    </w:pPr>
    <w:rPr>
      <w:rFonts w:ascii="Times New Roman" w:hAnsi="Times New Roman"/>
    </w:rPr>
  </w:style>
  <w:style w:type="paragraph" w:styleId="TOC1">
    <w:name w:val="toc 1"/>
    <w:basedOn w:val="TOCBase"/>
    <w:next w:val="Normal"/>
    <w:rsid w:val="00917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E83"/>
    <w:rPr>
      <w:rFonts w:ascii="Times New Roman" w:eastAsia="Times New Roman" w:hAnsi="Times New Roman" w:cs="Times New Roman"/>
      <w:sz w:val="16"/>
      <w:lang w:eastAsia="en-US"/>
    </w:rPr>
  </w:style>
  <w:style w:type="paragraph" w:styleId="Title">
    <w:name w:val="Title"/>
    <w:basedOn w:val="HeadingBase"/>
    <w:link w:val="TitleChar"/>
    <w:qFormat/>
    <w:rsid w:val="00917E83"/>
    <w:pPr>
      <w:spacing w:before="5040"/>
      <w:jc w:val="center"/>
    </w:pPr>
    <w:rPr>
      <w:sz w:val="48"/>
      <w:szCs w:val="72"/>
      <w:lang w:val="en-US"/>
    </w:rPr>
  </w:style>
  <w:style w:type="character" w:customStyle="1" w:styleId="TitleChar">
    <w:name w:val="Title Char"/>
    <w:basedOn w:val="DefaultParagraphFont"/>
    <w:link w:val="Title"/>
    <w:rsid w:val="00917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E83"/>
    <w:pPr>
      <w:tabs>
        <w:tab w:val="left" w:pos="3600"/>
        <w:tab w:val="left" w:pos="3958"/>
      </w:tabs>
    </w:pPr>
  </w:style>
  <w:style w:type="paragraph" w:styleId="List">
    <w:name w:val="List"/>
    <w:basedOn w:val="BodyText"/>
    <w:next w:val="BodyText"/>
    <w:rsid w:val="00917E83"/>
    <w:pPr>
      <w:tabs>
        <w:tab w:val="left" w:pos="340"/>
      </w:tabs>
      <w:spacing w:before="60" w:after="60"/>
      <w:ind w:left="340" w:hanging="340"/>
    </w:pPr>
  </w:style>
  <w:style w:type="paragraph" w:styleId="ListBullet">
    <w:name w:val="List Bullet"/>
    <w:basedOn w:val="List"/>
    <w:rsid w:val="00917E83"/>
    <w:pPr>
      <w:numPr>
        <w:numId w:val="10"/>
      </w:numPr>
      <w:tabs>
        <w:tab w:val="clear" w:pos="340"/>
      </w:tabs>
      <w:spacing w:before="40" w:after="40"/>
    </w:pPr>
  </w:style>
  <w:style w:type="paragraph" w:customStyle="1" w:styleId="Note">
    <w:name w:val="Note"/>
    <w:basedOn w:val="BodyText"/>
    <w:rsid w:val="00917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E83"/>
    <w:pPr>
      <w:framePr w:wrap="auto" w:hAnchor="text" w:y="6049"/>
    </w:pPr>
    <w:rPr>
      <w:color w:val="000000"/>
      <w:sz w:val="40"/>
    </w:rPr>
  </w:style>
  <w:style w:type="paragraph" w:customStyle="1" w:styleId="TOCTitle">
    <w:name w:val="TOCTitle"/>
    <w:basedOn w:val="Heading1"/>
    <w:rsid w:val="00917E83"/>
    <w:pPr>
      <w:spacing w:after="240"/>
      <w:jc w:val="center"/>
      <w:outlineLvl w:val="9"/>
    </w:pPr>
    <w:rPr>
      <w:caps/>
    </w:rPr>
  </w:style>
  <w:style w:type="paragraph" w:customStyle="1" w:styleId="Version">
    <w:name w:val="Version"/>
    <w:rsid w:val="00917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E83"/>
    <w:pPr>
      <w:numPr>
        <w:numId w:val="11"/>
      </w:numPr>
      <w:tabs>
        <w:tab w:val="clear" w:pos="680"/>
      </w:tabs>
    </w:pPr>
  </w:style>
  <w:style w:type="paragraph" w:styleId="Index1">
    <w:name w:val="index 1"/>
    <w:basedOn w:val="Normal"/>
    <w:next w:val="Normal"/>
    <w:semiHidden/>
    <w:rsid w:val="00917E83"/>
    <w:pPr>
      <w:keepNext w:val="0"/>
      <w:tabs>
        <w:tab w:val="right" w:pos="4176"/>
      </w:tabs>
      <w:ind w:left="198" w:hanging="198"/>
    </w:pPr>
    <w:rPr>
      <w:rFonts w:ascii="Garamond" w:hAnsi="Garamond"/>
    </w:rPr>
  </w:style>
  <w:style w:type="paragraph" w:styleId="IndexHeading">
    <w:name w:val="index heading"/>
    <w:basedOn w:val="Normal"/>
    <w:next w:val="Index1"/>
    <w:semiHidden/>
    <w:rsid w:val="00917E83"/>
    <w:pPr>
      <w:spacing w:before="120" w:after="120"/>
    </w:pPr>
    <w:rPr>
      <w:rFonts w:ascii="Arial" w:hAnsi="Arial"/>
      <w:b/>
      <w:color w:val="918585"/>
      <w:sz w:val="24"/>
    </w:rPr>
  </w:style>
  <w:style w:type="paragraph" w:styleId="Header">
    <w:name w:val="header"/>
    <w:basedOn w:val="Normal"/>
    <w:link w:val="HeaderChar"/>
    <w:rsid w:val="00917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E83"/>
    <w:rPr>
      <w:rFonts w:ascii="Times New Roman" w:eastAsia="Times New Roman" w:hAnsi="Times New Roman" w:cs="Times New Roman"/>
      <w:sz w:val="16"/>
      <w:szCs w:val="20"/>
      <w:lang w:val="en-GB" w:eastAsia="en-US"/>
    </w:rPr>
  </w:style>
  <w:style w:type="paragraph" w:customStyle="1" w:styleId="Chapter">
    <w:name w:val="Chapter"/>
    <w:basedOn w:val="Normal"/>
    <w:rsid w:val="00917E83"/>
    <w:pPr>
      <w:spacing w:before="240"/>
    </w:pPr>
    <w:rPr>
      <w:rFonts w:ascii="Times New Roman" w:hAnsi="Times New Roman"/>
      <w:smallCaps/>
      <w:spacing w:val="80"/>
      <w:sz w:val="28"/>
    </w:rPr>
  </w:style>
  <w:style w:type="paragraph" w:customStyle="1" w:styleId="InChapter">
    <w:name w:val="InChapter"/>
    <w:basedOn w:val="Heading3"/>
    <w:rsid w:val="00917E83"/>
    <w:pPr>
      <w:spacing w:after="240"/>
      <w:outlineLvl w:val="9"/>
    </w:pPr>
    <w:rPr>
      <w:noProof/>
    </w:rPr>
  </w:style>
  <w:style w:type="paragraph" w:styleId="Index2">
    <w:name w:val="index 2"/>
    <w:basedOn w:val="Normal"/>
    <w:next w:val="Normal"/>
    <w:semiHidden/>
    <w:rsid w:val="00917E83"/>
    <w:pPr>
      <w:tabs>
        <w:tab w:val="right" w:pos="4176"/>
      </w:tabs>
      <w:ind w:left="568" w:hanging="284"/>
    </w:pPr>
    <w:rPr>
      <w:rFonts w:ascii="Garamond" w:hAnsi="Garamond"/>
    </w:rPr>
  </w:style>
  <w:style w:type="paragraph" w:customStyle="1" w:styleId="Byline">
    <w:name w:val="Byline"/>
    <w:rsid w:val="00917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E83"/>
    <w:pPr>
      <w:tabs>
        <w:tab w:val="clear" w:pos="3600"/>
        <w:tab w:val="clear" w:pos="3958"/>
      </w:tabs>
      <w:jc w:val="right"/>
    </w:pPr>
  </w:style>
  <w:style w:type="paragraph" w:styleId="Caption">
    <w:name w:val="caption"/>
    <w:basedOn w:val="BodyText"/>
    <w:next w:val="Normal"/>
    <w:qFormat/>
    <w:rsid w:val="00917E83"/>
    <w:pPr>
      <w:framePr w:w="2268" w:hSpace="181" w:vSpace="181" w:wrap="around" w:vAnchor="text" w:hAnchor="page" w:x="1135" w:y="285" w:anchorLock="1"/>
    </w:pPr>
    <w:rPr>
      <w:i/>
    </w:rPr>
  </w:style>
  <w:style w:type="paragraph" w:customStyle="1" w:styleId="MiniTOCTitle">
    <w:name w:val="MiniTOCTitle"/>
    <w:basedOn w:val="Heading4"/>
    <w:rsid w:val="00917E83"/>
    <w:pPr>
      <w:spacing w:before="240"/>
      <w:outlineLvl w:val="9"/>
    </w:pPr>
    <w:rPr>
      <w:noProof/>
      <w:sz w:val="24"/>
    </w:rPr>
  </w:style>
  <w:style w:type="paragraph" w:customStyle="1" w:styleId="MiniTOCItem">
    <w:name w:val="MiniTOCItem"/>
    <w:basedOn w:val="ListBullet"/>
    <w:rsid w:val="00917E83"/>
    <w:pPr>
      <w:numPr>
        <w:numId w:val="0"/>
      </w:numPr>
      <w:tabs>
        <w:tab w:val="right" w:leader="dot" w:pos="6521"/>
      </w:tabs>
      <w:spacing w:before="0" w:after="0"/>
    </w:pPr>
  </w:style>
  <w:style w:type="paragraph" w:customStyle="1" w:styleId="TOFTitle">
    <w:name w:val="TOFTitle"/>
    <w:basedOn w:val="TOCTitle"/>
    <w:rsid w:val="00917E83"/>
  </w:style>
  <w:style w:type="paragraph" w:styleId="TableofFigures">
    <w:name w:val="table of figures"/>
    <w:basedOn w:val="Normal"/>
    <w:next w:val="Normal"/>
    <w:semiHidden/>
    <w:rsid w:val="00917E83"/>
    <w:pPr>
      <w:tabs>
        <w:tab w:val="right" w:leader="dot" w:pos="9072"/>
      </w:tabs>
      <w:ind w:left="970" w:hanging="403"/>
    </w:pPr>
    <w:rPr>
      <w:rFonts w:ascii="Times New Roman" w:hAnsi="Times New Roman"/>
      <w:b/>
    </w:rPr>
  </w:style>
  <w:style w:type="paragraph" w:styleId="ListNumber">
    <w:name w:val="List Number"/>
    <w:basedOn w:val="List"/>
    <w:rsid w:val="00917E83"/>
    <w:pPr>
      <w:numPr>
        <w:numId w:val="13"/>
      </w:numPr>
      <w:tabs>
        <w:tab w:val="clear" w:pos="340"/>
      </w:tabs>
    </w:pPr>
  </w:style>
  <w:style w:type="character" w:customStyle="1" w:styleId="WingdingSymbols">
    <w:name w:val="Wingding Symbols"/>
    <w:rsid w:val="00917E83"/>
    <w:rPr>
      <w:rFonts w:ascii="Wingdings" w:hAnsi="Wingdings"/>
    </w:rPr>
  </w:style>
  <w:style w:type="paragraph" w:customStyle="1" w:styleId="TableHeading">
    <w:name w:val="Table Heading"/>
    <w:basedOn w:val="HeadingBase"/>
    <w:rsid w:val="00917E83"/>
    <w:pPr>
      <w:keepLines/>
      <w:pBdr>
        <w:bottom w:val="single" w:sz="6" w:space="1" w:color="918585"/>
      </w:pBdr>
      <w:spacing w:before="240"/>
    </w:pPr>
  </w:style>
  <w:style w:type="character" w:customStyle="1" w:styleId="HotSpot">
    <w:name w:val="HotSpot"/>
    <w:rsid w:val="00917E83"/>
    <w:rPr>
      <w:color w:val="0033CC"/>
      <w:u w:val="none"/>
    </w:rPr>
  </w:style>
  <w:style w:type="paragraph" w:customStyle="1" w:styleId="BodyTextRight">
    <w:name w:val="Body Text Right"/>
    <w:basedOn w:val="BodyText"/>
    <w:rsid w:val="00917E83"/>
    <w:pPr>
      <w:spacing w:before="0" w:after="0"/>
      <w:jc w:val="right"/>
    </w:pPr>
  </w:style>
  <w:style w:type="paragraph" w:styleId="Index3">
    <w:name w:val="index 3"/>
    <w:basedOn w:val="ListNumber2"/>
    <w:next w:val="Normal"/>
    <w:semiHidden/>
    <w:rsid w:val="00917E83"/>
    <w:pPr>
      <w:numPr>
        <w:numId w:val="0"/>
      </w:numPr>
      <w:tabs>
        <w:tab w:val="right" w:leader="dot" w:pos="4176"/>
      </w:tabs>
    </w:pPr>
  </w:style>
  <w:style w:type="paragraph" w:styleId="ListNumber2">
    <w:name w:val="List Number 2"/>
    <w:basedOn w:val="List2"/>
    <w:rsid w:val="00917E83"/>
    <w:pPr>
      <w:numPr>
        <w:numId w:val="8"/>
      </w:numPr>
      <w:tabs>
        <w:tab w:val="clear" w:pos="1060"/>
      </w:tabs>
    </w:pPr>
  </w:style>
  <w:style w:type="paragraph" w:customStyle="1" w:styleId="MarginNote">
    <w:name w:val="Margin Note"/>
    <w:basedOn w:val="BodyText"/>
    <w:rsid w:val="00917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E83"/>
    <w:rPr>
      <w:sz w:val="32"/>
    </w:rPr>
  </w:style>
  <w:style w:type="paragraph" w:customStyle="1" w:styleId="HeadingProcedure">
    <w:name w:val="Heading Procedure"/>
    <w:basedOn w:val="HeadingBase"/>
    <w:next w:val="Normal"/>
    <w:rsid w:val="00917E83"/>
    <w:pPr>
      <w:tabs>
        <w:tab w:val="left" w:pos="0"/>
      </w:tabs>
      <w:spacing w:before="120" w:after="60"/>
    </w:pPr>
    <w:rPr>
      <w:i/>
      <w:color w:val="918585"/>
      <w:sz w:val="22"/>
    </w:rPr>
  </w:style>
  <w:style w:type="paragraph" w:customStyle="1" w:styleId="TableBodyText">
    <w:name w:val="Table Body Text"/>
    <w:basedOn w:val="BodyText"/>
    <w:rsid w:val="00917E83"/>
    <w:pPr>
      <w:spacing w:before="60" w:after="60"/>
    </w:pPr>
  </w:style>
  <w:style w:type="paragraph" w:styleId="ListContinue">
    <w:name w:val="List Continue"/>
    <w:basedOn w:val="List"/>
    <w:rsid w:val="00917E83"/>
    <w:pPr>
      <w:ind w:firstLine="0"/>
    </w:pPr>
  </w:style>
  <w:style w:type="paragraph" w:customStyle="1" w:styleId="ListNote">
    <w:name w:val="List Note"/>
    <w:basedOn w:val="List"/>
    <w:rsid w:val="00917E83"/>
    <w:pPr>
      <w:pBdr>
        <w:top w:val="single" w:sz="6" w:space="2" w:color="918585"/>
        <w:bottom w:val="single" w:sz="6" w:space="2" w:color="918585"/>
      </w:pBdr>
      <w:tabs>
        <w:tab w:val="left" w:pos="1021"/>
      </w:tabs>
      <w:ind w:firstLine="0"/>
    </w:pPr>
  </w:style>
  <w:style w:type="paragraph" w:customStyle="1" w:styleId="Warning">
    <w:name w:val="Warning"/>
    <w:basedOn w:val="BodyText"/>
    <w:rsid w:val="00917E83"/>
    <w:pPr>
      <w:shd w:val="clear" w:color="auto" w:fill="D9D9D9"/>
      <w:tabs>
        <w:tab w:val="left" w:pos="992"/>
      </w:tabs>
      <w:ind w:left="119" w:right="119"/>
    </w:pPr>
    <w:rPr>
      <w:sz w:val="20"/>
    </w:rPr>
  </w:style>
  <w:style w:type="paragraph" w:customStyle="1" w:styleId="MarginIcons">
    <w:name w:val="Margin Icons"/>
    <w:basedOn w:val="BodyText"/>
    <w:rsid w:val="00917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E83"/>
    <w:rPr>
      <w:rFonts w:ascii="Courier New" w:hAnsi="Courier New"/>
    </w:rPr>
  </w:style>
  <w:style w:type="paragraph" w:customStyle="1" w:styleId="NoteBullet">
    <w:name w:val="Note Bullet"/>
    <w:basedOn w:val="Note"/>
    <w:rsid w:val="00917E83"/>
    <w:pPr>
      <w:tabs>
        <w:tab w:val="clear" w:pos="680"/>
      </w:tabs>
      <w:spacing w:before="60" w:after="60"/>
    </w:pPr>
  </w:style>
  <w:style w:type="paragraph" w:customStyle="1" w:styleId="SubHeading2">
    <w:name w:val="SubHeading2"/>
    <w:basedOn w:val="HeadingBase"/>
    <w:rsid w:val="00917E83"/>
    <w:pPr>
      <w:spacing w:before="240" w:after="60"/>
    </w:pPr>
    <w:rPr>
      <w:sz w:val="20"/>
    </w:rPr>
  </w:style>
  <w:style w:type="paragraph" w:customStyle="1" w:styleId="SubHeading1">
    <w:name w:val="SubHeading1"/>
    <w:basedOn w:val="HeadingBase"/>
    <w:rsid w:val="00917E83"/>
    <w:pPr>
      <w:spacing w:before="240" w:after="60"/>
    </w:pPr>
    <w:rPr>
      <w:color w:val="918585"/>
      <w:sz w:val="22"/>
    </w:rPr>
  </w:style>
  <w:style w:type="paragraph" w:customStyle="1" w:styleId="SideHeading">
    <w:name w:val="Side Heading"/>
    <w:basedOn w:val="HeadingBase"/>
    <w:rsid w:val="00917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E83"/>
    <w:pPr>
      <w:numPr>
        <w:numId w:val="9"/>
      </w:numPr>
    </w:pPr>
  </w:style>
  <w:style w:type="paragraph" w:styleId="PlainText">
    <w:name w:val="Plain Text"/>
    <w:basedOn w:val="Normal"/>
    <w:link w:val="PlainTextChar"/>
    <w:rsid w:val="00917E83"/>
    <w:rPr>
      <w:sz w:val="20"/>
    </w:rPr>
  </w:style>
  <w:style w:type="character" w:customStyle="1" w:styleId="PlainTextChar">
    <w:name w:val="Plain Text Char"/>
    <w:basedOn w:val="DefaultParagraphFont"/>
    <w:link w:val="PlainText"/>
    <w:rsid w:val="00917E83"/>
    <w:rPr>
      <w:rFonts w:ascii="Courier New" w:eastAsia="Times New Roman" w:hAnsi="Courier New" w:cs="Times New Roman"/>
      <w:sz w:val="20"/>
      <w:szCs w:val="20"/>
      <w:lang w:eastAsia="en-US"/>
    </w:rPr>
  </w:style>
  <w:style w:type="character" w:customStyle="1" w:styleId="MenuOption">
    <w:name w:val="Menu Option"/>
    <w:basedOn w:val="DefaultParagraphFont"/>
    <w:rsid w:val="00917E83"/>
    <w:rPr>
      <w:b/>
      <w:smallCaps/>
    </w:rPr>
  </w:style>
  <w:style w:type="paragraph" w:customStyle="1" w:styleId="TableListNumber">
    <w:name w:val="Table List Number"/>
    <w:basedOn w:val="ListNumber"/>
    <w:rsid w:val="00917E83"/>
    <w:pPr>
      <w:numPr>
        <w:numId w:val="0"/>
      </w:numPr>
    </w:pPr>
  </w:style>
  <w:style w:type="paragraph" w:styleId="TOC4">
    <w:name w:val="toc 4"/>
    <w:basedOn w:val="TOCBase"/>
    <w:next w:val="Normal"/>
    <w:semiHidden/>
    <w:rsid w:val="00917E83"/>
    <w:pPr>
      <w:tabs>
        <w:tab w:val="right" w:leader="dot" w:pos="9071"/>
      </w:tabs>
      <w:ind w:left="1701"/>
    </w:pPr>
  </w:style>
  <w:style w:type="paragraph" w:customStyle="1" w:styleId="ListAlpha">
    <w:name w:val="List Alpha"/>
    <w:basedOn w:val="List"/>
    <w:rsid w:val="00917E83"/>
    <w:pPr>
      <w:numPr>
        <w:numId w:val="7"/>
      </w:numPr>
    </w:pPr>
  </w:style>
  <w:style w:type="paragraph" w:customStyle="1" w:styleId="ListAlpha2">
    <w:name w:val="List Alpha 2"/>
    <w:basedOn w:val="List2"/>
    <w:rsid w:val="00917E83"/>
    <w:pPr>
      <w:numPr>
        <w:numId w:val="6"/>
      </w:numPr>
    </w:pPr>
  </w:style>
  <w:style w:type="paragraph" w:styleId="List2">
    <w:name w:val="List 2"/>
    <w:basedOn w:val="BodyText"/>
    <w:rsid w:val="00917E83"/>
    <w:pPr>
      <w:tabs>
        <w:tab w:val="left" w:pos="680"/>
      </w:tabs>
      <w:spacing w:before="60" w:after="60"/>
      <w:ind w:left="680" w:hanging="340"/>
    </w:pPr>
  </w:style>
  <w:style w:type="paragraph" w:styleId="List3">
    <w:name w:val="List 3"/>
    <w:basedOn w:val="BodyText"/>
    <w:rsid w:val="00917E83"/>
    <w:pPr>
      <w:tabs>
        <w:tab w:val="left" w:pos="1021"/>
      </w:tabs>
      <w:spacing w:before="60" w:after="60"/>
      <w:ind w:left="1020" w:hanging="340"/>
    </w:pPr>
  </w:style>
  <w:style w:type="paragraph" w:styleId="List4">
    <w:name w:val="List 4"/>
    <w:basedOn w:val="BodyText"/>
    <w:rsid w:val="00917E83"/>
    <w:pPr>
      <w:tabs>
        <w:tab w:val="left" w:pos="1361"/>
      </w:tabs>
      <w:spacing w:before="60" w:after="60"/>
      <w:ind w:left="1361" w:hanging="340"/>
    </w:pPr>
  </w:style>
  <w:style w:type="paragraph" w:styleId="List5">
    <w:name w:val="List 5"/>
    <w:basedOn w:val="BodyText"/>
    <w:rsid w:val="00917E83"/>
    <w:pPr>
      <w:tabs>
        <w:tab w:val="left" w:pos="1701"/>
      </w:tabs>
      <w:spacing w:before="60" w:after="60"/>
      <w:ind w:left="1701" w:hanging="340"/>
    </w:pPr>
  </w:style>
  <w:style w:type="paragraph" w:styleId="ListBullet3">
    <w:name w:val="List Bullet 3"/>
    <w:basedOn w:val="List3"/>
    <w:rsid w:val="00917E83"/>
    <w:pPr>
      <w:numPr>
        <w:numId w:val="12"/>
      </w:numPr>
      <w:tabs>
        <w:tab w:val="clear" w:pos="1021"/>
      </w:tabs>
      <w:ind w:left="1037" w:hanging="357"/>
    </w:pPr>
  </w:style>
  <w:style w:type="paragraph" w:styleId="ListBullet4">
    <w:name w:val="List Bullet 4"/>
    <w:basedOn w:val="List4"/>
    <w:rsid w:val="00917E83"/>
    <w:pPr>
      <w:numPr>
        <w:numId w:val="1"/>
      </w:numPr>
      <w:tabs>
        <w:tab w:val="clear" w:pos="1361"/>
      </w:tabs>
    </w:pPr>
  </w:style>
  <w:style w:type="paragraph" w:styleId="ListBullet5">
    <w:name w:val="List Bullet 5"/>
    <w:basedOn w:val="List5"/>
    <w:rsid w:val="00917E83"/>
    <w:pPr>
      <w:numPr>
        <w:numId w:val="2"/>
      </w:numPr>
    </w:pPr>
  </w:style>
  <w:style w:type="paragraph" w:styleId="ListContinue2">
    <w:name w:val="List Continue 2"/>
    <w:basedOn w:val="List2"/>
    <w:rsid w:val="00917E83"/>
    <w:pPr>
      <w:ind w:firstLine="0"/>
    </w:pPr>
  </w:style>
  <w:style w:type="paragraph" w:styleId="ListContinue3">
    <w:name w:val="List Continue 3"/>
    <w:basedOn w:val="List3"/>
    <w:rsid w:val="00917E83"/>
    <w:pPr>
      <w:ind w:left="1021" w:firstLine="0"/>
    </w:pPr>
  </w:style>
  <w:style w:type="paragraph" w:styleId="ListContinue4">
    <w:name w:val="List Continue 4"/>
    <w:basedOn w:val="List4"/>
    <w:rsid w:val="00917E83"/>
    <w:pPr>
      <w:ind w:firstLine="0"/>
    </w:pPr>
  </w:style>
  <w:style w:type="paragraph" w:styleId="ListContinue5">
    <w:name w:val="List Continue 5"/>
    <w:basedOn w:val="List5"/>
    <w:rsid w:val="00917E83"/>
    <w:pPr>
      <w:ind w:firstLine="0"/>
    </w:pPr>
  </w:style>
  <w:style w:type="paragraph" w:styleId="ListNumber3">
    <w:name w:val="List Number 3"/>
    <w:basedOn w:val="List3"/>
    <w:rsid w:val="00917E83"/>
    <w:pPr>
      <w:numPr>
        <w:numId w:val="3"/>
      </w:numPr>
    </w:pPr>
  </w:style>
  <w:style w:type="paragraph" w:styleId="ListNumber4">
    <w:name w:val="List Number 4"/>
    <w:basedOn w:val="List4"/>
    <w:rsid w:val="00917E83"/>
    <w:pPr>
      <w:numPr>
        <w:numId w:val="4"/>
      </w:numPr>
    </w:pPr>
  </w:style>
  <w:style w:type="paragraph" w:styleId="ListNumber5">
    <w:name w:val="List Number 5"/>
    <w:basedOn w:val="List5"/>
    <w:rsid w:val="00917E83"/>
    <w:pPr>
      <w:numPr>
        <w:numId w:val="5"/>
      </w:numPr>
    </w:pPr>
  </w:style>
  <w:style w:type="paragraph" w:styleId="BlockText">
    <w:name w:val="Block Text"/>
    <w:basedOn w:val="Normal"/>
    <w:rsid w:val="00917E83"/>
    <w:pPr>
      <w:spacing w:after="120"/>
      <w:ind w:left="1440" w:right="1440"/>
    </w:pPr>
  </w:style>
  <w:style w:type="character" w:customStyle="1" w:styleId="Subscript">
    <w:name w:val="Subscript"/>
    <w:basedOn w:val="DefaultParagraphFont"/>
    <w:rsid w:val="00917E83"/>
    <w:rPr>
      <w:sz w:val="16"/>
      <w:vertAlign w:val="subscript"/>
    </w:rPr>
  </w:style>
  <w:style w:type="character" w:customStyle="1" w:styleId="Superscript">
    <w:name w:val="Superscript"/>
    <w:basedOn w:val="DefaultParagraphFont"/>
    <w:rsid w:val="00917E83"/>
    <w:rPr>
      <w:sz w:val="16"/>
      <w:vertAlign w:val="superscript"/>
    </w:rPr>
  </w:style>
  <w:style w:type="character" w:customStyle="1" w:styleId="Symbols">
    <w:name w:val="Symbols"/>
    <w:basedOn w:val="DefaultParagraphFont"/>
    <w:rsid w:val="00917E83"/>
    <w:rPr>
      <w:rFonts w:ascii="Symbol" w:hAnsi="Symbol"/>
    </w:rPr>
  </w:style>
  <w:style w:type="character" w:customStyle="1" w:styleId="MenuOptions">
    <w:name w:val="Menu Options"/>
    <w:basedOn w:val="DefaultParagraphFont"/>
    <w:rsid w:val="00917E83"/>
    <w:rPr>
      <w:rFonts w:ascii="Arial Narrow" w:hAnsi="Arial Narrow"/>
      <w:smallCaps/>
    </w:rPr>
  </w:style>
  <w:style w:type="character" w:customStyle="1" w:styleId="Buttons">
    <w:name w:val="Buttons"/>
    <w:basedOn w:val="DefaultParagraphFont"/>
    <w:rsid w:val="00917E83"/>
    <w:rPr>
      <w:b/>
    </w:rPr>
  </w:style>
  <w:style w:type="character" w:customStyle="1" w:styleId="Underlined">
    <w:name w:val="Underlined"/>
    <w:basedOn w:val="DefaultParagraphFont"/>
    <w:rsid w:val="00917E83"/>
    <w:rPr>
      <w:u w:val="single"/>
    </w:rPr>
  </w:style>
  <w:style w:type="paragraph" w:customStyle="1" w:styleId="TableBodyTextRight">
    <w:name w:val="Table Body Text Right"/>
    <w:basedOn w:val="TableBodyText"/>
    <w:rsid w:val="00917E83"/>
    <w:pPr>
      <w:widowControl w:val="0"/>
      <w:autoSpaceDE w:val="0"/>
      <w:autoSpaceDN w:val="0"/>
      <w:adjustRightInd w:val="0"/>
      <w:jc w:val="right"/>
    </w:pPr>
    <w:rPr>
      <w:rFonts w:cs="Arial"/>
      <w:szCs w:val="18"/>
    </w:rPr>
  </w:style>
  <w:style w:type="paragraph" w:customStyle="1" w:styleId="CopyrightText">
    <w:name w:val="Copyright Text"/>
    <w:basedOn w:val="BodyText"/>
    <w:rsid w:val="00917E83"/>
    <w:rPr>
      <w:sz w:val="18"/>
    </w:rPr>
  </w:style>
  <w:style w:type="paragraph" w:customStyle="1" w:styleId="BodySmallRight">
    <w:name w:val="Body Small Right"/>
    <w:basedOn w:val="BodyTextRight"/>
    <w:rsid w:val="00917E83"/>
    <w:rPr>
      <w:sz w:val="18"/>
      <w:szCs w:val="18"/>
    </w:rPr>
  </w:style>
  <w:style w:type="paragraph" w:customStyle="1" w:styleId="MarginEdition">
    <w:name w:val="Margin Edition"/>
    <w:basedOn w:val="MarginNote"/>
    <w:rsid w:val="00917E83"/>
    <w:pPr>
      <w:spacing w:before="0" w:after="0"/>
    </w:pPr>
    <w:rPr>
      <w:rFonts w:ascii="Times New Roman" w:hAnsi="Times New Roman"/>
      <w:color w:val="999999"/>
    </w:rPr>
  </w:style>
  <w:style w:type="paragraph" w:customStyle="1" w:styleId="Spacer">
    <w:name w:val="Spacer"/>
    <w:basedOn w:val="Normal"/>
    <w:rsid w:val="00917E83"/>
    <w:rPr>
      <w:sz w:val="2"/>
      <w:szCs w:val="2"/>
    </w:rPr>
  </w:style>
  <w:style w:type="character" w:customStyle="1" w:styleId="Small">
    <w:name w:val="Small"/>
    <w:basedOn w:val="DefaultParagraphFont"/>
    <w:rsid w:val="00917E83"/>
    <w:rPr>
      <w:sz w:val="16"/>
    </w:rPr>
  </w:style>
  <w:style w:type="paragraph" w:customStyle="1" w:styleId="WideTable">
    <w:name w:val="Wide Table"/>
    <w:basedOn w:val="Normal"/>
    <w:rsid w:val="00917E83"/>
    <w:pPr>
      <w:ind w:left="-1418"/>
    </w:pPr>
    <w:rPr>
      <w:sz w:val="2"/>
      <w:szCs w:val="2"/>
    </w:rPr>
  </w:style>
  <w:style w:type="character" w:styleId="PageNumber">
    <w:name w:val="page number"/>
    <w:basedOn w:val="DefaultParagraphFont"/>
    <w:rsid w:val="00917E83"/>
  </w:style>
  <w:style w:type="paragraph" w:styleId="Quote">
    <w:name w:val="Quote"/>
    <w:basedOn w:val="Heading1"/>
    <w:link w:val="QuoteChar"/>
    <w:qFormat/>
    <w:rsid w:val="00917E83"/>
    <w:rPr>
      <w:b w:val="0"/>
      <w:sz w:val="72"/>
      <w:szCs w:val="72"/>
      <w:lang w:val="en-NZ"/>
    </w:rPr>
  </w:style>
  <w:style w:type="character" w:customStyle="1" w:styleId="QuoteChar">
    <w:name w:val="Quote Char"/>
    <w:basedOn w:val="DefaultParagraphFont"/>
    <w:link w:val="Quote"/>
    <w:rsid w:val="00917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E83"/>
    <w:pPr>
      <w:pageBreakBefore/>
    </w:pPr>
  </w:style>
  <w:style w:type="paragraph" w:customStyle="1" w:styleId="Border">
    <w:name w:val="Border"/>
    <w:basedOn w:val="Normal"/>
    <w:qFormat/>
    <w:rsid w:val="00917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E83"/>
    <w:rPr>
      <w:b/>
      <w:bCs/>
      <w:i/>
      <w:iCs/>
      <w:color w:val="auto"/>
    </w:rPr>
  </w:style>
  <w:style w:type="paragraph" w:styleId="IntenseQuote">
    <w:name w:val="Intense Quote"/>
    <w:basedOn w:val="Normal"/>
    <w:next w:val="Normal"/>
    <w:link w:val="IntenseQuoteChar"/>
    <w:uiPriority w:val="30"/>
    <w:qFormat/>
    <w:rsid w:val="00917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E83"/>
    <w:rPr>
      <w:smallCaps/>
      <w:color w:val="auto"/>
      <w:u w:val="single"/>
    </w:rPr>
  </w:style>
  <w:style w:type="character" w:styleId="IntenseReference">
    <w:name w:val="Intense Reference"/>
    <w:basedOn w:val="DefaultParagraphFont"/>
    <w:uiPriority w:val="32"/>
    <w:qFormat/>
    <w:rsid w:val="00917E83"/>
    <w:rPr>
      <w:b/>
      <w:bCs/>
      <w:smallCaps/>
      <w:color w:val="auto"/>
      <w:spacing w:val="5"/>
      <w:u w:val="single"/>
    </w:rPr>
  </w:style>
  <w:style w:type="paragraph" w:customStyle="1" w:styleId="2ColumnHeading">
    <w:name w:val="2Column Heading"/>
    <w:basedOn w:val="BodyText"/>
    <w:qFormat/>
    <w:rsid w:val="00917E83"/>
    <w:pPr>
      <w:spacing w:after="60"/>
      <w:ind w:left="-2268"/>
    </w:pPr>
    <w:rPr>
      <w:b/>
    </w:rPr>
  </w:style>
  <w:style w:type="paragraph" w:customStyle="1" w:styleId="Heading1TOC">
    <w:name w:val="Heading1 TOC"/>
    <w:basedOn w:val="Normal"/>
    <w:qFormat/>
    <w:rsid w:val="00917E83"/>
    <w:pPr>
      <w:spacing w:before="240" w:after="120"/>
    </w:pPr>
    <w:rPr>
      <w:rFonts w:ascii="Times New Roman" w:hAnsi="Times New Roman"/>
      <w:b/>
      <w:sz w:val="32"/>
    </w:rPr>
  </w:style>
  <w:style w:type="paragraph" w:customStyle="1" w:styleId="Heading2TOC">
    <w:name w:val="Heading2 TOC"/>
    <w:basedOn w:val="Normal"/>
    <w:qFormat/>
    <w:rsid w:val="00917E83"/>
    <w:pPr>
      <w:spacing w:before="240" w:after="60"/>
    </w:pPr>
    <w:rPr>
      <w:rFonts w:ascii="Times New Roman" w:hAnsi="Times New Roman"/>
      <w:b/>
      <w:sz w:val="28"/>
    </w:rPr>
  </w:style>
  <w:style w:type="character" w:customStyle="1" w:styleId="Underline">
    <w:name w:val="Underline"/>
    <w:basedOn w:val="DefaultParagraphFont"/>
    <w:qFormat/>
    <w:rsid w:val="00917E83"/>
    <w:rPr>
      <w:u w:val="single"/>
    </w:rPr>
  </w:style>
  <w:style w:type="character" w:customStyle="1" w:styleId="BoldandItalics">
    <w:name w:val="Bold and Italics"/>
    <w:qFormat/>
    <w:rsid w:val="00917E83"/>
    <w:rPr>
      <w:b/>
      <w:i/>
      <w:u w:val="none"/>
    </w:rPr>
  </w:style>
  <w:style w:type="paragraph" w:styleId="BalloonText">
    <w:name w:val="Balloon Text"/>
    <w:basedOn w:val="Normal"/>
    <w:link w:val="BalloonTextChar"/>
    <w:rsid w:val="00917E83"/>
    <w:rPr>
      <w:rFonts w:ascii="Tahoma" w:hAnsi="Tahoma" w:cs="Tahoma"/>
      <w:sz w:val="16"/>
      <w:szCs w:val="16"/>
    </w:rPr>
  </w:style>
  <w:style w:type="character" w:customStyle="1" w:styleId="BalloonTextChar">
    <w:name w:val="Balloon Text Char"/>
    <w:basedOn w:val="DefaultParagraphFont"/>
    <w:link w:val="BalloonText"/>
    <w:rsid w:val="00917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E83"/>
    <w:rPr>
      <w:b/>
      <w:color w:val="660033"/>
      <w:spacing w:val="0"/>
    </w:rPr>
  </w:style>
  <w:style w:type="paragraph" w:customStyle="1" w:styleId="Nameditemlist">
    <w:name w:val="Named item list"/>
    <w:basedOn w:val="BodyText"/>
    <w:qFormat/>
    <w:rsid w:val="00917E83"/>
    <w:pPr>
      <w:tabs>
        <w:tab w:val="left" w:pos="2835"/>
      </w:tabs>
      <w:ind w:left="2835" w:hanging="2835"/>
    </w:pPr>
  </w:style>
  <w:style w:type="paragraph" w:customStyle="1" w:styleId="BodyTextnopadding">
    <w:name w:val="Body Text no padding"/>
    <w:basedOn w:val="BodyText"/>
    <w:qFormat/>
    <w:rsid w:val="00917E83"/>
    <w:pPr>
      <w:spacing w:before="0" w:after="0"/>
    </w:pPr>
  </w:style>
  <w:style w:type="paragraph" w:customStyle="1" w:styleId="BodyTextBold">
    <w:name w:val="Body Text Bold"/>
    <w:basedOn w:val="BodyText"/>
    <w:qFormat/>
    <w:rsid w:val="00917E83"/>
    <w:rPr>
      <w:b/>
    </w:rPr>
  </w:style>
  <w:style w:type="character" w:styleId="Hyperlink">
    <w:name w:val="Hyperlink"/>
    <w:basedOn w:val="DefaultParagraphFont"/>
    <w:uiPriority w:val="99"/>
    <w:unhideWhenUsed/>
    <w:rsid w:val="00A02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3098</Characters>
  <Application>Microsoft Office Word</Application>
  <DocSecurity>0</DocSecurity>
  <Lines>91</Lines>
  <Paragraphs>48</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FSKNUM015 Estimate, measure and calculate with routine metric measurements for work</dc:title>
  <dc:subject>Approved</dc:subject>
  <dc:creator>PwC’s Skills for Australia</dc:creator>
  <cp:keywords>Release: 1</cp:keywords>
  <dc:description>Review Date: 12 April 2008</dc:description>
  <cp:lastModifiedBy>HSD_TPCMSd.prod</cp:lastModifiedBy>
  <cp:revision>3</cp:revision>
  <dcterms:created xsi:type="dcterms:W3CDTF">2023-01-25T14:44:00Z</dcterms:created>
  <dcterms:modified xsi:type="dcterms:W3CDTF">2023-01-25T14:44:00Z</dcterms:modified>
</cp:coreProperties>
</file>