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73B" w:rsidP="0000273B">
      <w:pPr>
        <w:pStyle w:val="Title"/>
      </w:pPr>
      <w:r>
        <w:fldChar w:fldCharType="begin"/>
      </w:r>
      <w:r>
        <w:instrText xml:space="preserve"> TITLE   \* MERGEFORMAT </w:instrText>
      </w:r>
      <w:r>
        <w:fldChar w:fldCharType="separate"/>
      </w:r>
      <w:r>
        <w:t>FSKNUM015 Estimate, measure and calculate with routine metric measurements for work</w:t>
      </w:r>
      <w:r>
        <w:fldChar w:fldCharType="end"/>
      </w:r>
    </w:p>
    <w:p w:rsidR="0000273B" w:rsidP="0000273B">
      <w:pPr>
        <w:pStyle w:val="Version"/>
        <w:sectPr w:rsidSect="00941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B2D" w:rsidP="00941B2D">
      <w:pPr>
        <w:pStyle w:val="SuperHeading"/>
      </w:pPr>
      <w:r w:rsidRPr="00941B2D">
        <w:t>FSKNUM015 Estimate, measure and calculate with routine metric measurements for work</w:t>
      </w:r>
    </w:p>
    <w:p w:rsidR="00000000" w:rsidRPr="00941B2D" w:rsidP="00941B2D">
      <w:pPr>
        <w:pStyle w:val="Heading1"/>
      </w:pPr>
      <w:bookmarkStart w:id="1" w:name="O_1061076"/>
      <w:bookmarkEnd w:id="1"/>
      <w:r w:rsidRPr="00941B2D">
        <w:t>Modification History</w:t>
      </w:r>
    </w:p>
    <w:tbl>
      <w:tblPr>
        <w:tblW w:w="9242" w:type="dxa"/>
        <w:tblLayout w:type="fixed"/>
        <w:tblCellMar>
          <w:left w:w="62" w:type="dxa"/>
          <w:right w:w="62" w:type="dxa"/>
        </w:tblCellMar>
        <w:tblLook w:val="0000"/>
      </w:tblPr>
      <w:tblGrid>
        <w:gridCol w:w="2014"/>
        <w:gridCol w:w="7228"/>
      </w:tblGrid>
      <w:tr w:rsidTr="00941B2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2D" w:rsidP="00941B2D">
            <w:pPr>
              <w:pStyle w:val="BodyText"/>
            </w:pPr>
            <w:r w:rsidRPr="00941B2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2D">
            <w:pPr>
              <w:pStyle w:val="BodyText"/>
              <w:rPr>
                <w:lang w:val="en-NZ"/>
              </w:rPr>
            </w:pPr>
            <w:r w:rsidRPr="00941B2D">
              <w:rPr>
                <w:rStyle w:val="SpecialBold"/>
              </w:rPr>
              <w:t>Comments</w:t>
            </w:r>
          </w:p>
        </w:tc>
      </w:tr>
      <w:tr w:rsidTr="00941B2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2D">
            <w:pPr>
              <w:pStyle w:val="BodyText"/>
              <w:rPr>
                <w:lang w:val="en-NZ"/>
              </w:rPr>
            </w:pPr>
            <w:r w:rsidRPr="00941B2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2D" w:rsidP="00941B2D">
            <w:pPr>
              <w:pStyle w:val="BodyText"/>
            </w:pPr>
            <w:r w:rsidRPr="00941B2D">
              <w:t>This version first released with FSK Foundation Skills Training Package Version 2.0.</w:t>
            </w:r>
          </w:p>
        </w:tc>
      </w:tr>
    </w:tbl>
    <w:p w:rsidR="00000000" w:rsidRPr="00941B2D" w:rsidP="00941B2D">
      <w:pPr>
        <w:pStyle w:val="BodyText"/>
      </w:pPr>
    </w:p>
    <w:p w:rsidR="00000000" w:rsidRPr="00941B2D" w:rsidP="00941B2D">
      <w:pPr>
        <w:pStyle w:val="AllowPageBreak"/>
      </w:pPr>
    </w:p>
    <w:p w:rsidR="00000000" w:rsidRPr="00941B2D" w:rsidP="00941B2D">
      <w:pPr>
        <w:pStyle w:val="Heading1"/>
      </w:pPr>
      <w:bookmarkStart w:id="2" w:name="O_1061080"/>
      <w:bookmarkEnd w:id="2"/>
      <w:r w:rsidRPr="00941B2D">
        <w:t>Application</w:t>
      </w:r>
    </w:p>
    <w:p w:rsidR="00000000" w:rsidRPr="00941B2D" w:rsidP="0000273B">
      <w:pPr>
        <w:pStyle w:val="BodyText"/>
      </w:pPr>
      <w:r w:rsidRPr="00941B2D">
        <w:t>This unit describes the skills and knowledge required to undertake routine workplace metric estimations, measurements and calculations to complete workplace tasks. It includes interpreting and selecting workplace measurement informatio</w:t>
      </w:r>
      <w:r w:rsidRPr="00941B2D">
        <w:t>n, completing workplace measurement tasks, and communicating workplace measurement information.</w:t>
      </w:r>
    </w:p>
    <w:p w:rsidR="00000000" w:rsidRPr="00941B2D" w:rsidP="0000273B">
      <w:pPr>
        <w:pStyle w:val="BodyText"/>
      </w:pPr>
      <w:r w:rsidRPr="00941B2D">
        <w:t>An individual performing these tasks works independently and uses their own familiar support resources.</w:t>
      </w:r>
    </w:p>
    <w:p w:rsidR="00000000" w:rsidRPr="00941B2D" w:rsidP="0000273B">
      <w:pPr>
        <w:pStyle w:val="BodyText"/>
      </w:pPr>
      <w:r w:rsidRPr="00941B2D">
        <w:t>This unit applies to individuals who use, or are prepari</w:t>
      </w:r>
      <w:r w:rsidRPr="00941B2D">
        <w:t>ng to use, numeracy skills to complete workplace activities. This includes existing workers and individuals preparing for employment through vocational education and training. This unit should be integrated and contextualised with vocational training to su</w:t>
      </w:r>
      <w:r w:rsidRPr="00941B2D">
        <w:t>pport achievement of vocational competency.</w:t>
      </w:r>
    </w:p>
    <w:p w:rsidR="00000000" w:rsidRPr="00941B2D" w:rsidP="0000273B">
      <w:pPr>
        <w:pStyle w:val="BodyText"/>
      </w:pPr>
      <w:r w:rsidRPr="00941B2D">
        <w:t>This unit is aligned to, but does not fully address, the Australian Core Skills Framework (ACSF) numeracy core skill indicators .09, .10 and .11 at level 3 in the workplace and employment domain of communication.</w:t>
      </w:r>
    </w:p>
    <w:p w:rsidR="0000273B" w:rsidP="0000273B">
      <w:pPr>
        <w:pStyle w:val="BodyText"/>
      </w:pPr>
      <w:r w:rsidRPr="00941B2D">
        <w:t>No licensing, legislative or certification requirements apply to this unit at the time of publication.</w:t>
      </w:r>
    </w:p>
    <w:p w:rsidR="00000000" w:rsidRPr="00941B2D" w:rsidP="00941B2D">
      <w:pPr>
        <w:pStyle w:val="Heading1"/>
      </w:pPr>
      <w:bookmarkStart w:id="3" w:name="O_1061079"/>
      <w:bookmarkEnd w:id="3"/>
      <w:r w:rsidRPr="00941B2D">
        <w:t>Unit Sector</w:t>
      </w:r>
    </w:p>
    <w:p w:rsidR="00000000" w:rsidRPr="00941B2D" w:rsidP="0000273B">
      <w:pPr>
        <w:pStyle w:val="BodyText"/>
      </w:pPr>
      <w:r w:rsidRPr="00941B2D">
        <w:t>Numeracy</w:t>
      </w:r>
    </w:p>
    <w:p w:rsidR="00000000" w:rsidRPr="00941B2D" w:rsidP="00941B2D">
      <w:pPr>
        <w:pStyle w:val="Heading1"/>
      </w:pPr>
      <w:bookmarkStart w:id="4" w:name="O_1061078"/>
      <w:bookmarkEnd w:id="4"/>
      <w:r w:rsidRPr="00941B2D">
        <w:t>Elements and Performance Criteria</w:t>
      </w:r>
    </w:p>
    <w:tbl>
      <w:tblPr>
        <w:tblW w:w="9462" w:type="dxa"/>
        <w:tblLayout w:type="fixed"/>
        <w:tblCellMar>
          <w:left w:w="62" w:type="dxa"/>
          <w:right w:w="62" w:type="dxa"/>
        </w:tblCellMar>
        <w:tblLook w:val="0000"/>
      </w:tblPr>
      <w:tblGrid>
        <w:gridCol w:w="2655"/>
        <w:gridCol w:w="6807"/>
      </w:tblGrid>
      <w:tr w:rsidTr="00941B2D">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1B2D" w:rsidP="00941B2D">
            <w:pPr>
              <w:pStyle w:val="BodyText"/>
            </w:pPr>
            <w:r w:rsidRPr="00941B2D">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1B2D">
            <w:pPr>
              <w:pStyle w:val="BodyText"/>
              <w:rPr>
                <w:lang w:val="en-NZ"/>
              </w:rPr>
            </w:pPr>
            <w:r w:rsidRPr="00941B2D">
              <w:rPr>
                <w:rStyle w:val="SpecialBold"/>
              </w:rPr>
              <w:t>Performance Criteria</w:t>
            </w:r>
          </w:p>
        </w:tc>
      </w:tr>
      <w:tr w:rsidTr="00941B2D">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1B2D" w:rsidP="00941B2D">
            <w:pPr>
              <w:pStyle w:val="BodyText"/>
            </w:pPr>
            <w:r w:rsidRPr="00941B2D">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1B2D">
            <w:pPr>
              <w:pStyle w:val="BodyText"/>
              <w:rPr>
                <w:lang w:val="en-NZ"/>
              </w:rPr>
            </w:pPr>
            <w:r w:rsidRPr="00941B2D">
              <w:rPr>
                <w:rStyle w:val="Emphasis"/>
              </w:rPr>
              <w:t>Performance criteria describe the performance needed to demonstrate achievement of the element.</w:t>
            </w:r>
          </w:p>
        </w:tc>
      </w:tr>
      <w:tr w:rsidTr="00941B2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2D">
            <w:pPr>
              <w:pStyle w:val="BodyText"/>
              <w:rPr>
                <w:lang w:val="en-NZ"/>
              </w:rPr>
            </w:pPr>
            <w:r w:rsidRPr="00941B2D">
              <w:t xml:space="preserve">1. Select and interpret </w:t>
            </w:r>
            <w:r w:rsidRPr="00941B2D">
              <w:t>familiar and routine workplace measurement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2D" w:rsidP="00941B2D">
            <w:pPr>
              <w:pStyle w:val="BodyText"/>
            </w:pPr>
            <w:r w:rsidRPr="00941B2D">
              <w:t>1.1 Identify and select familiar and r</w:t>
            </w:r>
            <w:r w:rsidRPr="00941B2D">
              <w:t xml:space="preserve">outine measurement information </w:t>
            </w:r>
            <w:r w:rsidRPr="00941B2D">
              <w:t xml:space="preserve">embedded in workplace tasks and texts in order to complete workplace measurement task </w:t>
            </w:r>
          </w:p>
          <w:p w:rsidR="00000000" w:rsidP="00941B2D">
            <w:pPr>
              <w:pStyle w:val="BodyText"/>
              <w:rPr>
                <w:lang w:val="en-NZ"/>
              </w:rPr>
            </w:pPr>
            <w:r w:rsidRPr="00941B2D">
              <w:t>1.2 Interpret familiar and routine measurement information embedded in workplace tasks and texts in order to complete workplace measuremen</w:t>
            </w:r>
            <w:r w:rsidRPr="00941B2D">
              <w:t>t task</w:t>
            </w:r>
          </w:p>
        </w:tc>
      </w:tr>
      <w:tr w:rsidTr="00941B2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2D">
            <w:pPr>
              <w:pStyle w:val="BodyText"/>
              <w:rPr>
                <w:lang w:val="en-NZ"/>
              </w:rPr>
            </w:pPr>
            <w:r w:rsidRPr="00941B2D">
              <w:t>2. Complete workplace measurement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2D" w:rsidP="00941B2D">
            <w:pPr>
              <w:pStyle w:val="BodyText"/>
            </w:pPr>
            <w:r w:rsidRPr="00941B2D">
              <w:t xml:space="preserve">2.1 Select mathematical problem solving process for completing the measurement task </w:t>
            </w:r>
          </w:p>
          <w:p w:rsidR="00000000" w:rsidRPr="00941B2D" w:rsidP="00941B2D">
            <w:pPr>
              <w:pStyle w:val="BodyText"/>
            </w:pPr>
            <w:r w:rsidRPr="00941B2D">
              <w:t>2.2 Estimate measurements required to complete workplace tasks</w:t>
            </w:r>
          </w:p>
          <w:p w:rsidR="00000000" w:rsidRPr="00941B2D" w:rsidP="00941B2D">
            <w:pPr>
              <w:pStyle w:val="BodyText"/>
            </w:pPr>
            <w:r w:rsidRPr="00941B2D">
              <w:t>2.3 Select and use measurement equipment to take workplace measurements</w:t>
            </w:r>
          </w:p>
          <w:p w:rsidR="00000000" w:rsidRPr="00941B2D" w:rsidP="00941B2D">
            <w:pPr>
              <w:pStyle w:val="BodyText"/>
            </w:pPr>
            <w:r w:rsidRPr="00941B2D">
              <w:t>2.4 Calculate with measurements to complete workplace tasks</w:t>
            </w:r>
          </w:p>
          <w:p w:rsidR="00000000" w:rsidP="00941B2D">
            <w:pPr>
              <w:pStyle w:val="BodyText"/>
              <w:rPr>
                <w:lang w:val="en-NZ"/>
              </w:rPr>
            </w:pPr>
            <w:r w:rsidRPr="00941B2D">
              <w:t>2.5 Check and reflect on estimation, measurement and calculation outcomes and appropriateness of outcome to workplace task</w:t>
            </w:r>
          </w:p>
        </w:tc>
      </w:tr>
      <w:tr w:rsidTr="00941B2D">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2D">
            <w:pPr>
              <w:pStyle w:val="BodyText"/>
              <w:rPr>
                <w:lang w:val="en-NZ"/>
              </w:rPr>
            </w:pPr>
            <w:r w:rsidRPr="00941B2D">
              <w:t xml:space="preserve">3. Communicate workplace measurement information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2D" w:rsidP="00941B2D">
            <w:pPr>
              <w:pStyle w:val="BodyText"/>
            </w:pPr>
            <w:r w:rsidRPr="00941B2D">
              <w:t xml:space="preserve">3.1 Use informal and formal written mathematical representation to document and report on workplace measurement and problem solving process and results </w:t>
            </w:r>
          </w:p>
          <w:p w:rsidR="00000000" w:rsidRPr="00941B2D" w:rsidP="00941B2D">
            <w:pPr>
              <w:pStyle w:val="BodyText"/>
            </w:pPr>
            <w:r w:rsidRPr="00941B2D">
              <w:t>3.2 Use informal and formal mathematical language to</w:t>
            </w:r>
            <w:r w:rsidRPr="00941B2D">
              <w:t xml:space="preserve"> present and discuss workplace measurement and problem solving process and results</w:t>
            </w:r>
          </w:p>
        </w:tc>
      </w:tr>
    </w:tbl>
    <w:p w:rsidR="0000273B" w:rsidP="00941B2D">
      <w:pPr>
        <w:pStyle w:val="BodyText"/>
      </w:pPr>
    </w:p>
    <w:p w:rsidR="0000273B" w:rsidP="00941B2D">
      <w:pPr>
        <w:pStyle w:val="BodyText"/>
      </w:pPr>
    </w:p>
    <w:p w:rsidR="00000000" w:rsidRPr="00941B2D" w:rsidP="00941B2D">
      <w:pPr>
        <w:pStyle w:val="Heading1"/>
      </w:pPr>
      <w:bookmarkStart w:id="5" w:name="O_1061077"/>
      <w:bookmarkEnd w:id="5"/>
      <w:r w:rsidRPr="00941B2D">
        <w:t>Foundation Skills</w:t>
      </w:r>
    </w:p>
    <w:p w:rsidR="00000000" w:rsidRPr="0000273B" w:rsidP="0000273B">
      <w:pPr>
        <w:pStyle w:val="BodyText"/>
        <w:rPr>
          <w:i/>
        </w:rPr>
      </w:pPr>
      <w:r w:rsidRPr="0000273B">
        <w:rPr>
          <w:rStyle w:val="Emphasis"/>
        </w:rPr>
        <w:t>This section describes language, literacy, numeracy and employment skills that are essential to performance but not explicit in the p</w:t>
      </w:r>
      <w:r w:rsidRPr="0000273B">
        <w:rPr>
          <w:rStyle w:val="Emphasis"/>
        </w:rPr>
        <w:t>erformance criteria.</w:t>
      </w:r>
    </w:p>
    <w:p w:rsidR="0000273B" w:rsidP="0000273B">
      <w:pPr>
        <w:pStyle w:val="BodyText"/>
      </w:pPr>
      <w:r w:rsidRPr="00941B2D">
        <w:t>Foundation skills essential to performance are explicit in the performance criteria of this unit of competency.</w:t>
      </w:r>
    </w:p>
    <w:p w:rsidR="00000000" w:rsidRPr="00941B2D" w:rsidP="00941B2D">
      <w:pPr>
        <w:pStyle w:val="Heading1"/>
      </w:pPr>
      <w:bookmarkStart w:id="6" w:name="O_1065492"/>
      <w:bookmarkEnd w:id="6"/>
      <w:r w:rsidRPr="00941B2D">
        <w:t>Mapping Information</w:t>
      </w:r>
    </w:p>
    <w:p w:rsidR="00000000" w:rsidRPr="00941B2D" w:rsidP="0000273B">
      <w:pPr>
        <w:pStyle w:val="BodyText"/>
      </w:pPr>
      <w:r w:rsidRPr="00941B2D">
        <w:t>Supersedes and is equivalent to FSKNUM15 Estimate, measure and calculate with routi</w:t>
      </w:r>
      <w:r w:rsidRPr="00941B2D">
        <w:t>ne metric measurements for work.</w:t>
      </w:r>
    </w:p>
    <w:p w:rsidR="00000000" w:rsidRPr="00941B2D" w:rsidP="00941B2D">
      <w:pPr>
        <w:pStyle w:val="Heading1"/>
      </w:pPr>
      <w:bookmarkStart w:id="7" w:name="O_1061070"/>
      <w:bookmarkEnd w:id="7"/>
      <w:r w:rsidRPr="00941B2D">
        <w:t>Links</w:t>
      </w:r>
    </w:p>
    <w:p w:rsidR="00000000" w:rsidRPr="00941B2D" w:rsidP="0000273B">
      <w:pPr>
        <w:pStyle w:val="BodyText"/>
      </w:pPr>
      <w:r w:rsidRPr="00941B2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9A2B92">
        <w:rPr>
          <w:rStyle w:val="Hyperlink"/>
        </w:rPr>
        <w:t>https://vetnet.gov.au/Pages/TrainingDocs.aspx?q=f572fe10-a855-4986-9295-3852c771f178</w:t>
      </w:r>
      <w:r>
        <w:fldChar w:fldCharType="end"/>
      </w:r>
    </w:p>
    <w:p w:rsidR="00000000" w:rsidRPr="00941B2D" w:rsidP="0000273B">
      <w:pPr>
        <w:pStyle w:val="BodyText"/>
        <w:sectPr w:rsidSect="00941B2D">
          <w:headerReference w:type="default" r:id="rId10"/>
          <w:footerReference w:type="default" r:id="rId11"/>
          <w:pgSz w:w="11908" w:h="16833"/>
          <w:pgMar w:top="1702" w:right="1418" w:bottom="1702" w:left="1418" w:header="992" w:footer="992" w:gutter="0"/>
          <w:cols w:space="720"/>
          <w:noEndnote/>
          <w:docGrid w:linePitch="299"/>
        </w:sectPr>
      </w:pPr>
    </w:p>
    <w:p w:rsidR="00000000" w:rsidRPr="00941B2D" w:rsidP="00941B2D">
      <w:pPr>
        <w:pStyle w:val="SuperHeading"/>
      </w:pPr>
      <w:r w:rsidRPr="00941B2D">
        <w:t>Assessment Requirements for FSKNUM015 Estimate, measure and calculate with routine metric measurements for work</w:t>
      </w:r>
    </w:p>
    <w:p w:rsidR="00000000" w:rsidRPr="00941B2D" w:rsidP="00941B2D">
      <w:pPr>
        <w:pStyle w:val="Heading1"/>
      </w:pPr>
      <w:bookmarkStart w:id="8" w:name="O_1061072"/>
      <w:bookmarkEnd w:id="8"/>
      <w:r w:rsidRPr="00941B2D">
        <w:t>Modification History</w:t>
      </w:r>
    </w:p>
    <w:tbl>
      <w:tblPr>
        <w:tblW w:w="9242" w:type="dxa"/>
        <w:tblLayout w:type="fixed"/>
        <w:tblCellMar>
          <w:left w:w="62" w:type="dxa"/>
          <w:right w:w="62" w:type="dxa"/>
        </w:tblCellMar>
        <w:tblLook w:val="0000"/>
      </w:tblPr>
      <w:tblGrid>
        <w:gridCol w:w="2014"/>
        <w:gridCol w:w="7228"/>
      </w:tblGrid>
      <w:tr w:rsidTr="00941B2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2D" w:rsidP="00941B2D">
            <w:pPr>
              <w:pStyle w:val="BodyText"/>
            </w:pPr>
            <w:r w:rsidRPr="00941B2D">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2D">
            <w:pPr>
              <w:pStyle w:val="BodyText"/>
              <w:rPr>
                <w:lang w:val="en-NZ"/>
              </w:rPr>
            </w:pPr>
            <w:r w:rsidRPr="00941B2D">
              <w:rPr>
                <w:rStyle w:val="SpecialBold"/>
              </w:rPr>
              <w:t>Comments</w:t>
            </w:r>
          </w:p>
        </w:tc>
      </w:tr>
      <w:tr w:rsidTr="00941B2D">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2D">
            <w:pPr>
              <w:pStyle w:val="BodyText"/>
              <w:rPr>
                <w:lang w:val="en-NZ"/>
              </w:rPr>
            </w:pPr>
            <w:r w:rsidRPr="00941B2D">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2D" w:rsidP="00941B2D">
            <w:pPr>
              <w:pStyle w:val="BodyText"/>
            </w:pPr>
            <w:r w:rsidRPr="00941B2D">
              <w:t>This version first released with FSK Foundation Skills Training Package Vers</w:t>
            </w:r>
            <w:r w:rsidRPr="00941B2D">
              <w:t>ion 2.0.</w:t>
            </w:r>
          </w:p>
        </w:tc>
      </w:tr>
    </w:tbl>
    <w:p w:rsidR="00000000" w:rsidRPr="00941B2D" w:rsidP="00941B2D">
      <w:pPr>
        <w:pStyle w:val="BodyText"/>
      </w:pPr>
    </w:p>
    <w:p w:rsidR="00000000" w:rsidRPr="00941B2D" w:rsidP="00941B2D">
      <w:pPr>
        <w:pStyle w:val="AllowPageBreak"/>
      </w:pPr>
    </w:p>
    <w:p w:rsidR="00000000" w:rsidRPr="00941B2D" w:rsidP="00941B2D">
      <w:pPr>
        <w:pStyle w:val="Heading1"/>
      </w:pPr>
      <w:bookmarkStart w:id="9" w:name="O_1061075"/>
      <w:bookmarkEnd w:id="9"/>
      <w:r w:rsidRPr="00941B2D">
        <w:t>Performance Evidence</w:t>
      </w:r>
    </w:p>
    <w:p w:rsidR="00000000" w:rsidRPr="00941B2D" w:rsidP="0000273B">
      <w:pPr>
        <w:pStyle w:val="BodyText"/>
      </w:pPr>
      <w:r w:rsidRPr="00941B2D">
        <w:t>The candidate must demonstrate the ability to complete the tasks outlined in the elements, performance criteria and foundation skills of this unit, including evidence of the ability to:</w:t>
      </w:r>
    </w:p>
    <w:p w:rsidR="00000000" w:rsidRPr="00941B2D" w:rsidP="00941B2D">
      <w:pPr>
        <w:pStyle w:val="ListBullet"/>
      </w:pPr>
      <w:r w:rsidRPr="00941B2D">
        <w:t>identify routine a</w:t>
      </w:r>
      <w:r w:rsidRPr="00941B2D">
        <w:t>nd familiar metric measurement information and units of measurement in workplace texts and perform routine measurements, calculations, and conversions using at least three of the following measurements:</w:t>
      </w:r>
    </w:p>
    <w:p w:rsidR="00000000" w:rsidRPr="00941B2D" w:rsidP="00941B2D">
      <w:pPr>
        <w:pStyle w:val="ListBullet2"/>
      </w:pPr>
      <w:r w:rsidRPr="00941B2D">
        <w:t>length or perimeter</w:t>
      </w:r>
    </w:p>
    <w:p w:rsidR="00000000" w:rsidRPr="00941B2D" w:rsidP="00941B2D">
      <w:pPr>
        <w:pStyle w:val="ListBullet2"/>
      </w:pPr>
      <w:r w:rsidRPr="00941B2D">
        <w:t>mass</w:t>
      </w:r>
    </w:p>
    <w:p w:rsidR="00000000" w:rsidRPr="00941B2D" w:rsidP="00941B2D">
      <w:pPr>
        <w:pStyle w:val="ListBullet2"/>
      </w:pPr>
      <w:r w:rsidRPr="00941B2D">
        <w:t>volume or capacity</w:t>
      </w:r>
    </w:p>
    <w:p w:rsidR="00000000" w:rsidRPr="00941B2D" w:rsidP="00941B2D">
      <w:pPr>
        <w:pStyle w:val="ListBullet2"/>
      </w:pPr>
      <w:r w:rsidRPr="00941B2D">
        <w:t>temperature</w:t>
      </w:r>
    </w:p>
    <w:p w:rsidR="00000000" w:rsidRPr="00941B2D" w:rsidP="00941B2D">
      <w:pPr>
        <w:pStyle w:val="ListBullet2"/>
      </w:pPr>
      <w:r w:rsidRPr="00941B2D">
        <w:t>area of a rectangle or square.</w:t>
      </w:r>
    </w:p>
    <w:p w:rsidR="0000273B" w:rsidP="0000273B">
      <w:pPr>
        <w:pStyle w:val="BodyText"/>
      </w:pPr>
      <w:r w:rsidRPr="00941B2D">
        <w:t>In the course of the above the candidate must demonstrate use of relevant technology, such as calculators or spreadsheets.</w:t>
      </w:r>
    </w:p>
    <w:p w:rsidR="00000000" w:rsidRPr="00941B2D" w:rsidP="00941B2D">
      <w:pPr>
        <w:pStyle w:val="Heading1"/>
      </w:pPr>
      <w:bookmarkStart w:id="10" w:name="O_1061074"/>
      <w:bookmarkEnd w:id="10"/>
      <w:r w:rsidRPr="00941B2D">
        <w:t>Knowledge Evidence</w:t>
      </w:r>
    </w:p>
    <w:p w:rsidR="00000000" w:rsidRPr="00941B2D" w:rsidP="0000273B">
      <w:pPr>
        <w:pStyle w:val="BodyText"/>
      </w:pPr>
      <w:r w:rsidRPr="00941B2D">
        <w:t>The candidate must be able to demonstrate knowledge to complete the tasks outlined in the elements, performance criteria and foundation skills of this unit, including knowledge of:</w:t>
      </w:r>
    </w:p>
    <w:p w:rsidR="00000000" w:rsidRPr="00941B2D" w:rsidP="00941B2D">
      <w:pPr>
        <w:pStyle w:val="ListBullet"/>
      </w:pPr>
      <w:r w:rsidRPr="00941B2D">
        <w:t>purpose of workplace measurement relevant to meeting workplace objectives</w:t>
      </w:r>
    </w:p>
    <w:p w:rsidR="00000000" w:rsidRPr="00941B2D" w:rsidP="00941B2D">
      <w:pPr>
        <w:pStyle w:val="ListBullet"/>
      </w:pPr>
      <w:r w:rsidRPr="00941B2D">
        <w:t>purpose and meaning of metric unit prefixes</w:t>
      </w:r>
    </w:p>
    <w:p w:rsidR="00000000" w:rsidRPr="00941B2D" w:rsidP="00941B2D">
      <w:pPr>
        <w:pStyle w:val="ListBullet"/>
      </w:pPr>
      <w:r w:rsidRPr="00941B2D">
        <w:t xml:space="preserve">purpose, function, selection, set up and safe use of routine measurement tools and equipment </w:t>
      </w:r>
    </w:p>
    <w:p w:rsidR="00000000" w:rsidRPr="00941B2D" w:rsidP="00941B2D">
      <w:pPr>
        <w:pStyle w:val="ListBullet"/>
      </w:pPr>
      <w:r w:rsidRPr="00941B2D">
        <w:t>methods to estimate, measure and calculate measurements</w:t>
      </w:r>
    </w:p>
    <w:p w:rsidR="00000000" w:rsidRPr="00941B2D" w:rsidP="00941B2D">
      <w:pPr>
        <w:pStyle w:val="ListBullet"/>
      </w:pPr>
      <w:r w:rsidRPr="00941B2D">
        <w:t>methods for using estimation and assessment skills to check and reflect on outcome and its appropriateness to the workplace task</w:t>
      </w:r>
    </w:p>
    <w:p w:rsidR="00000000" w:rsidRPr="00941B2D" w:rsidP="00941B2D">
      <w:pPr>
        <w:pStyle w:val="ListBullet"/>
      </w:pPr>
      <w:r w:rsidRPr="00941B2D">
        <w:t>informal and some formal mathematical written and oral language and symbolism of measurement</w:t>
      </w:r>
    </w:p>
    <w:p w:rsidR="0000273B" w:rsidP="00941B2D">
      <w:pPr>
        <w:pStyle w:val="ListBullet"/>
      </w:pPr>
      <w:r w:rsidRPr="00941B2D">
        <w:t>relevant technology such as calcul</w:t>
      </w:r>
      <w:r w:rsidRPr="00941B2D">
        <w:t xml:space="preserve">ators or spreadsheets. </w:t>
      </w:r>
    </w:p>
    <w:p w:rsidR="0000273B" w:rsidP="00941B2D">
      <w:pPr>
        <w:pStyle w:val="ListBullet"/>
      </w:pPr>
    </w:p>
    <w:p w:rsidR="00000000" w:rsidRPr="00941B2D" w:rsidP="00941B2D">
      <w:pPr>
        <w:pStyle w:val="Heading1"/>
      </w:pPr>
      <w:bookmarkStart w:id="11" w:name="O_1061073"/>
      <w:bookmarkEnd w:id="11"/>
      <w:r w:rsidRPr="00941B2D">
        <w:t>Assessment Conditions</w:t>
      </w:r>
    </w:p>
    <w:p w:rsidR="00000000" w:rsidRPr="00941B2D" w:rsidP="0000273B">
      <w:pPr>
        <w:pStyle w:val="BodyText"/>
      </w:pPr>
      <w:r w:rsidRPr="00941B2D">
        <w:t>Competency is to be assessed in the workplace, a workplace simulated environment or a vocational training context.</w:t>
      </w:r>
    </w:p>
    <w:p w:rsidR="00000000" w:rsidRPr="00941B2D" w:rsidP="0000273B">
      <w:pPr>
        <w:pStyle w:val="BodyText"/>
      </w:pPr>
      <w:r w:rsidRPr="00941B2D">
        <w:t>Assistive technologies can be utilised to assist with oral and written comm</w:t>
      </w:r>
      <w:r w:rsidRPr="00941B2D">
        <w:t>unication.</w:t>
      </w:r>
    </w:p>
    <w:p w:rsidR="00000000" w:rsidRPr="00941B2D" w:rsidP="0000273B">
      <w:pPr>
        <w:pStyle w:val="BodyText"/>
      </w:pPr>
      <w:r w:rsidRPr="00941B2D">
        <w:t xml:space="preserve">Skills must be demonstrated using routine texts and tasks that reflect those typically found in a workplace. </w:t>
      </w:r>
    </w:p>
    <w:p w:rsidR="00000000" w:rsidRPr="00941B2D" w:rsidP="0000273B">
      <w:pPr>
        <w:pStyle w:val="BodyText"/>
      </w:pPr>
      <w:r w:rsidRPr="00941B2D">
        <w:t>The following resources are to be made available:</w:t>
      </w:r>
    </w:p>
    <w:p w:rsidR="00000000" w:rsidRPr="00941B2D" w:rsidP="00941B2D">
      <w:pPr>
        <w:pStyle w:val="ListBullet"/>
      </w:pPr>
      <w:r w:rsidRPr="00941B2D">
        <w:t>a calculator</w:t>
      </w:r>
    </w:p>
    <w:p w:rsidR="00000000" w:rsidRPr="00941B2D" w:rsidP="00941B2D">
      <w:pPr>
        <w:pStyle w:val="ListBullet"/>
      </w:pPr>
      <w:r w:rsidRPr="00941B2D">
        <w:t>measurement equipment relevant to the workplace</w:t>
      </w:r>
    </w:p>
    <w:p w:rsidR="00000000" w:rsidRPr="00941B2D" w:rsidP="00941B2D">
      <w:pPr>
        <w:pStyle w:val="ListBullet"/>
      </w:pPr>
      <w:r w:rsidRPr="00941B2D">
        <w:t>own familiar support re</w:t>
      </w:r>
      <w:r w:rsidRPr="00941B2D">
        <w:t>sources.</w:t>
      </w:r>
    </w:p>
    <w:p w:rsidR="00000000" w:rsidRPr="00941B2D" w:rsidP="0000273B">
      <w:pPr>
        <w:pStyle w:val="BodyText"/>
      </w:pPr>
      <w:r w:rsidRPr="00941B2D">
        <w:t>Assessors must:</w:t>
      </w:r>
    </w:p>
    <w:p w:rsidR="00000000" w:rsidRPr="00941B2D" w:rsidP="00941B2D">
      <w:pPr>
        <w:pStyle w:val="ListBullet"/>
      </w:pPr>
      <w:r w:rsidRPr="00941B2D">
        <w:t>satisfy the requirements for assessors in applicable vocational education and training legislation, frameworks and/or standards, and</w:t>
      </w:r>
    </w:p>
    <w:p w:rsidR="00000000" w:rsidRPr="00941B2D" w:rsidP="00941B2D">
      <w:pPr>
        <w:pStyle w:val="ListBullet"/>
      </w:pPr>
      <w:r w:rsidRPr="00941B2D">
        <w:t>have sound knowledge of the ACSF and performance features of the ACSF level being assessed, and</w:t>
      </w:r>
    </w:p>
    <w:p w:rsidR="00000000" w:rsidRPr="00941B2D" w:rsidP="00941B2D">
      <w:pPr>
        <w:pStyle w:val="ListBullet"/>
      </w:pPr>
      <w:r w:rsidRPr="00941B2D">
        <w:t>h</w:t>
      </w:r>
      <w:r w:rsidRPr="00941B2D">
        <w:t>ave demonstrable expertise, knowledge and skills in the vocational contextualisation and assessment of the core skill, numeracy, and</w:t>
      </w:r>
    </w:p>
    <w:p w:rsidR="00000000" w:rsidRPr="00941B2D" w:rsidP="00941B2D">
      <w:pPr>
        <w:pStyle w:val="ListBullet"/>
      </w:pPr>
      <w:r w:rsidRPr="00941B2D">
        <w:t>have completed the following or equivalent: </w:t>
      </w:r>
    </w:p>
    <w:p w:rsidR="00000000" w:rsidRPr="00941B2D" w:rsidP="00941B2D">
      <w:pPr>
        <w:pStyle w:val="ListBullet2"/>
      </w:pPr>
      <w:r w:rsidRPr="00941B2D">
        <w:t>TAESS00009 Address Foundation Skills in Vocational Practice Skill Set; or </w:t>
      </w:r>
    </w:p>
    <w:p w:rsidR="00000000" w:rsidRPr="00941B2D" w:rsidP="00941B2D">
      <w:pPr>
        <w:pStyle w:val="ListBullet2"/>
      </w:pPr>
      <w:r w:rsidRPr="00941B2D">
        <w:t>a higher level education qualification, such as:</w:t>
      </w:r>
    </w:p>
    <w:p w:rsidR="00000000" w:rsidRPr="00941B2D" w:rsidP="00941B2D">
      <w:pPr>
        <w:pStyle w:val="ListBullet3"/>
      </w:pPr>
      <w:r w:rsidRPr="00941B2D">
        <w:t>TAE80113 Graduate Diploma of Adult Language, Literacy and Numeracy Practice (and its equivalent TAE70111); or</w:t>
      </w:r>
    </w:p>
    <w:p w:rsidR="0000273B" w:rsidP="00941B2D">
      <w:pPr>
        <w:pStyle w:val="ListBullet3"/>
      </w:pPr>
      <w:r w:rsidRPr="00941B2D">
        <w:t>Bachelor of Education, Graduate Certificate or Graduate Diploma of Education, or higher. This ma</w:t>
      </w:r>
      <w:r w:rsidRPr="00941B2D">
        <w:t>y include qualifications relating to TESOL, adult education or vocational education. </w:t>
      </w:r>
    </w:p>
    <w:p w:rsidR="0000273B" w:rsidP="00941B2D">
      <w:pPr>
        <w:pStyle w:val="ListBullet3"/>
      </w:pPr>
    </w:p>
    <w:p w:rsidR="00000000" w:rsidRPr="00941B2D" w:rsidP="00941B2D">
      <w:pPr>
        <w:pStyle w:val="Heading1"/>
      </w:pPr>
      <w:bookmarkStart w:id="12" w:name="O_1061071"/>
      <w:bookmarkEnd w:id="12"/>
      <w:r w:rsidRPr="00941B2D">
        <w:t>Links</w:t>
      </w:r>
    </w:p>
    <w:p w:rsidR="00000000" w:rsidRPr="00941B2D" w:rsidP="0000273B">
      <w:pPr>
        <w:pStyle w:val="BodyText"/>
      </w:pPr>
      <w:r w:rsidRPr="00941B2D">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9A2B92">
        <w:rPr>
          <w:rStyle w:val="Hyperlink"/>
        </w:rPr>
        <w:t>https://vetnet.gov.au/Pages/TrainingDocs.aspx?q=f572fe10-a855-4986-9295-3852c771f178</w:t>
      </w:r>
      <w:r>
        <w:fldChar w:fldCharType="end"/>
      </w:r>
    </w:p>
    <w:p w:rsidR="00000000" w:rsidRPr="00941B2D" w:rsidP="00941B2D"/>
    <w:sectPr w:rsidSect="00941B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D" w:rsidRPr="0000273B" w:rsidP="00002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3B" w:rsidP="00941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73B" w:rsidP="00941B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00273B" w:rsidP="00941B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D" w:rsidP="00941B2D">
    <w:pPr>
      <w:pStyle w:val="Footer"/>
      <w:framePr w:wrap="around"/>
    </w:pPr>
    <w:r>
      <w:fldChar w:fldCharType="begin"/>
    </w:r>
    <w:r>
      <w:instrText xml:space="preserve"> DOCPROPERTY  Subject  \* MERGEFORMAT </w:instrText>
    </w:r>
    <w:r>
      <w:fldChar w:fldCharType="separate"/>
    </w:r>
    <w:r w:rsidR="0000273B">
      <w:t>Approved</w:t>
    </w:r>
    <w:r w:rsidR="0000273B">
      <w:fldChar w:fldCharType="end"/>
    </w:r>
    <w:r>
      <w:tab/>
      <w:t xml:space="preserve">Page </w:t>
    </w:r>
    <w:r>
      <w:fldChar w:fldCharType="begin"/>
    </w:r>
    <w:r>
      <w:instrText xml:space="preserve"> PAGE  \* Arabic  \* MERGEFORMAT </w:instrText>
    </w:r>
    <w:r>
      <w:fldChar w:fldCharType="separate"/>
    </w:r>
    <w:r w:rsidR="000027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273B">
      <w:rPr>
        <w:noProof/>
      </w:rPr>
      <w:t>4</w:t>
    </w:r>
    <w:r>
      <w:rPr>
        <w:noProof/>
      </w:rPr>
      <w:fldChar w:fldCharType="end"/>
    </w:r>
  </w:p>
  <w:p w:rsidR="00941B2D" w:rsidP="00941B2D">
    <w:pPr>
      <w:pStyle w:val="Footer"/>
      <w:framePr w:wrap="around"/>
    </w:pPr>
    <w:r>
      <w:t xml:space="preserve">© Commonwealth of Australia, </w:t>
    </w:r>
    <w:r>
      <w:fldChar w:fldCharType="begin"/>
    </w:r>
    <w:r>
      <w:instrText xml:space="preserve"> DATE  \@ "yyyy"  \* MERGEFORMAT </w:instrText>
    </w:r>
    <w:r>
      <w:fldChar w:fldCharType="separate"/>
    </w:r>
    <w:r w:rsidR="0000273B">
      <w:rPr>
        <w:noProof/>
      </w:rPr>
      <w:t>2025</w:t>
    </w:r>
    <w:r>
      <w:fldChar w:fldCharType="end"/>
    </w:r>
    <w:r>
      <w:tab/>
    </w:r>
    <w:r>
      <w:fldChar w:fldCharType="begin"/>
    </w:r>
    <w:r>
      <w:instrText xml:space="preserve"> DOCPROPERTY  Author  \* MERGEFORMAT </w:instrText>
    </w:r>
    <w:r>
      <w:fldChar w:fldCharType="separate"/>
    </w:r>
    <w:r w:rsidR="0000273B">
      <w:t>DEWR</w:t>
    </w:r>
    <w:r w:rsidR="0000273B">
      <w:fldChar w:fldCharType="end"/>
    </w:r>
  </w:p>
  <w:p w:rsidR="00941B2D" w:rsidP="00941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B2D" w:rsidRPr="0000273B" w:rsidP="00002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3B" w:rsidRPr="002D2AF8" w:rsidP="00941B2D">
    <w:pPr>
      <w:pStyle w:val="Header"/>
      <w:framePr w:wrap="around"/>
    </w:pPr>
    <w:r>
      <w:fldChar w:fldCharType="begin"/>
    </w:r>
    <w:r>
      <w:instrText xml:space="preserve"> TITLE   \* MERGEFORMAT </w:instrText>
    </w:r>
    <w:r>
      <w:fldChar w:fldCharType="separate"/>
    </w:r>
    <w:r>
      <w:t>FSKNUM015 Estimate, measure and calculate with routine metric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273B" w:rsidP="00941B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2D" w:rsidRPr="002D2AF8" w:rsidP="00941B2D">
    <w:pPr>
      <w:pStyle w:val="Header"/>
      <w:framePr w:wrap="around"/>
    </w:pPr>
    <w:r>
      <w:fldChar w:fldCharType="begin"/>
    </w:r>
    <w:r>
      <w:instrText xml:space="preserve"> TITLE   \* MERGEFORMAT </w:instrText>
    </w:r>
    <w:r>
      <w:fldChar w:fldCharType="separate"/>
    </w:r>
    <w:r w:rsidR="0000273B">
      <w:t>FSKNUM015 Estimate, measure and calculate with routine metric measurements for work</w:t>
    </w:r>
    <w:r w:rsidR="0000273B">
      <w:fldChar w:fldCharType="end"/>
    </w:r>
    <w:r>
      <w:tab/>
      <w:t xml:space="preserve">Date this document was generated: </w:t>
    </w:r>
    <w:r>
      <w:fldChar w:fldCharType="begin"/>
    </w:r>
    <w:r>
      <w:instrText xml:space="preserve"> CREATEDATE  \@ "d MMMM yyyy"  \* MERGEFORMAT </w:instrText>
    </w:r>
    <w:r>
      <w:fldChar w:fldCharType="separate"/>
    </w:r>
    <w:r w:rsidR="0000273B">
      <w:rPr>
        <w:noProof/>
      </w:rPr>
      <w:t>2 March 2025</w:t>
    </w:r>
    <w:r>
      <w:fldChar w:fldCharType="end"/>
    </w:r>
  </w:p>
  <w:p w:rsidR="00941B2D" w:rsidP="00941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567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9E7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C3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B2D"/>
    <w:pPr>
      <w:spacing w:before="360" w:after="60"/>
      <w:outlineLvl w:val="0"/>
    </w:pPr>
    <w:rPr>
      <w:sz w:val="32"/>
    </w:rPr>
  </w:style>
  <w:style w:type="paragraph" w:styleId="Heading2">
    <w:name w:val="heading 2"/>
    <w:basedOn w:val="HeadingBase"/>
    <w:next w:val="BodyText"/>
    <w:link w:val="Heading2Char"/>
    <w:qFormat/>
    <w:rsid w:val="00941B2D"/>
    <w:pPr>
      <w:keepLines/>
      <w:spacing w:before="240" w:after="120"/>
      <w:outlineLvl w:val="1"/>
    </w:pPr>
    <w:rPr>
      <w:sz w:val="28"/>
      <w:szCs w:val="40"/>
    </w:rPr>
  </w:style>
  <w:style w:type="paragraph" w:styleId="Heading3">
    <w:name w:val="heading 3"/>
    <w:basedOn w:val="HeadingBase"/>
    <w:next w:val="BodyText"/>
    <w:link w:val="Heading3Char"/>
    <w:qFormat/>
    <w:rsid w:val="00941B2D"/>
    <w:pPr>
      <w:spacing w:before="180" w:after="120"/>
      <w:outlineLvl w:val="2"/>
    </w:pPr>
    <w:rPr>
      <w:spacing w:val="-10"/>
      <w:kern w:val="32"/>
    </w:rPr>
  </w:style>
  <w:style w:type="paragraph" w:styleId="Heading4">
    <w:name w:val="heading 4"/>
    <w:basedOn w:val="HeadingBase"/>
    <w:next w:val="BodyText"/>
    <w:link w:val="Heading4Char"/>
    <w:qFormat/>
    <w:rsid w:val="00941B2D"/>
    <w:pPr>
      <w:spacing w:before="160" w:after="120"/>
      <w:outlineLvl w:val="3"/>
    </w:pPr>
    <w:rPr>
      <w:sz w:val="22"/>
    </w:rPr>
  </w:style>
  <w:style w:type="paragraph" w:styleId="Heading5">
    <w:name w:val="heading 5"/>
    <w:basedOn w:val="HeadingBase"/>
    <w:next w:val="Normal"/>
    <w:link w:val="Heading5Char"/>
    <w:qFormat/>
    <w:rsid w:val="00941B2D"/>
    <w:pPr>
      <w:spacing w:before="80"/>
      <w:outlineLvl w:val="4"/>
    </w:pPr>
    <w:rPr>
      <w:color w:val="918585"/>
      <w:sz w:val="20"/>
    </w:rPr>
  </w:style>
  <w:style w:type="paragraph" w:styleId="Heading6">
    <w:name w:val="heading 6"/>
    <w:basedOn w:val="HeadingBase"/>
    <w:next w:val="Normal"/>
    <w:link w:val="Heading6Char"/>
    <w:qFormat/>
    <w:rsid w:val="00941B2D"/>
    <w:pPr>
      <w:spacing w:before="60"/>
      <w:outlineLvl w:val="5"/>
    </w:pPr>
    <w:rPr>
      <w:color w:val="918585"/>
      <w:sz w:val="20"/>
    </w:rPr>
  </w:style>
  <w:style w:type="paragraph" w:styleId="Heading7">
    <w:name w:val="heading 7"/>
    <w:basedOn w:val="Normal"/>
    <w:next w:val="Normal"/>
    <w:link w:val="Heading7Char"/>
    <w:qFormat/>
    <w:rsid w:val="00941B2D"/>
    <w:pPr>
      <w:ind w:left="720"/>
      <w:outlineLvl w:val="6"/>
    </w:pPr>
    <w:rPr>
      <w:i/>
    </w:rPr>
  </w:style>
  <w:style w:type="paragraph" w:styleId="Heading8">
    <w:name w:val="heading 8"/>
    <w:basedOn w:val="Normal"/>
    <w:next w:val="Normal"/>
    <w:link w:val="Heading8Char"/>
    <w:qFormat/>
    <w:rsid w:val="00941B2D"/>
    <w:pPr>
      <w:ind w:left="720"/>
      <w:outlineLvl w:val="7"/>
    </w:pPr>
    <w:rPr>
      <w:i/>
    </w:rPr>
  </w:style>
  <w:style w:type="paragraph" w:styleId="Heading9">
    <w:name w:val="heading 9"/>
    <w:basedOn w:val="Normal"/>
    <w:next w:val="Normal"/>
    <w:link w:val="Heading9Char"/>
    <w:qFormat/>
    <w:rsid w:val="00941B2D"/>
    <w:pPr>
      <w:ind w:left="720"/>
      <w:outlineLvl w:val="8"/>
    </w:pPr>
    <w:rPr>
      <w:i/>
    </w:rPr>
  </w:style>
  <w:style w:type="character" w:default="1" w:styleId="DefaultParagraphFont">
    <w:name w:val="Default Paragraph Font"/>
    <w:uiPriority w:val="1"/>
    <w:unhideWhenUsed/>
    <w:rsid w:val="00941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B2D"/>
  </w:style>
  <w:style w:type="character" w:customStyle="1" w:styleId="Heading1Char">
    <w:name w:val="Heading 1 Char"/>
    <w:basedOn w:val="DefaultParagraphFont"/>
    <w:link w:val="Heading1"/>
    <w:rsid w:val="00941B2D"/>
    <w:rPr>
      <w:rFonts w:ascii="Times New Roman" w:eastAsia="Times New Roman" w:hAnsi="Times New Roman" w:cs="Times New Roman"/>
      <w:b/>
      <w:sz w:val="32"/>
      <w:szCs w:val="20"/>
      <w:lang w:eastAsia="en-US"/>
    </w:rPr>
  </w:style>
  <w:style w:type="paragraph" w:styleId="BodyText">
    <w:name w:val="Body Text"/>
    <w:basedOn w:val="Normal"/>
    <w:link w:val="BodyTextChar"/>
    <w:rsid w:val="00941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B2D"/>
    <w:rPr>
      <w:rFonts w:ascii="Times New Roman" w:eastAsia="Times New Roman" w:hAnsi="Times New Roman" w:cs="Times New Roman"/>
      <w:sz w:val="24"/>
      <w:lang w:eastAsia="en-US"/>
    </w:rPr>
  </w:style>
  <w:style w:type="paragraph" w:styleId="ListBullet">
    <w:name w:val="List Bullet"/>
    <w:basedOn w:val="List"/>
    <w:rsid w:val="00941B2D"/>
    <w:pPr>
      <w:numPr>
        <w:numId w:val="13"/>
      </w:numPr>
      <w:tabs>
        <w:tab w:val="clear" w:pos="340"/>
      </w:tabs>
      <w:spacing w:before="40" w:after="40"/>
    </w:pPr>
  </w:style>
  <w:style w:type="character" w:customStyle="1" w:styleId="SpecialBold">
    <w:name w:val="Special Bold"/>
    <w:basedOn w:val="DefaultParagraphFont"/>
    <w:rsid w:val="00941B2D"/>
    <w:rPr>
      <w:b/>
      <w:spacing w:val="0"/>
    </w:rPr>
  </w:style>
  <w:style w:type="paragraph" w:styleId="ListBullet2">
    <w:name w:val="List Bullet 2"/>
    <w:basedOn w:val="List2"/>
    <w:rsid w:val="00941B2D"/>
    <w:pPr>
      <w:numPr>
        <w:numId w:val="14"/>
      </w:numPr>
      <w:tabs>
        <w:tab w:val="clear" w:pos="680"/>
      </w:tabs>
    </w:pPr>
  </w:style>
  <w:style w:type="character" w:styleId="Emphasis">
    <w:name w:val="Emphasis"/>
    <w:basedOn w:val="DefaultParagraphFont"/>
    <w:qFormat/>
    <w:rsid w:val="00941B2D"/>
    <w:rPr>
      <w:i/>
    </w:rPr>
  </w:style>
  <w:style w:type="paragraph" w:customStyle="1" w:styleId="SuperHeading">
    <w:name w:val="SuperHeading"/>
    <w:basedOn w:val="Normal"/>
    <w:rsid w:val="00941B2D"/>
    <w:pPr>
      <w:spacing w:before="240" w:after="120"/>
      <w:outlineLvl w:val="0"/>
    </w:pPr>
    <w:rPr>
      <w:rFonts w:ascii="Times New Roman" w:hAnsi="Times New Roman"/>
      <w:b/>
      <w:sz w:val="32"/>
    </w:rPr>
  </w:style>
  <w:style w:type="paragraph" w:customStyle="1" w:styleId="AllowPageBreak">
    <w:name w:val="AllowPageBreak"/>
    <w:rsid w:val="00941B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1B2D"/>
    <w:pPr>
      <w:numPr>
        <w:numId w:val="3"/>
      </w:numPr>
      <w:tabs>
        <w:tab w:val="clear" w:pos="1021"/>
      </w:tabs>
      <w:ind w:left="1037" w:hanging="357"/>
    </w:pPr>
  </w:style>
  <w:style w:type="character" w:customStyle="1" w:styleId="Heading2Char">
    <w:name w:val="Heading 2 Char"/>
    <w:basedOn w:val="DefaultParagraphFont"/>
    <w:link w:val="Heading2"/>
    <w:rsid w:val="00941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B2D"/>
    <w:rPr>
      <w:rFonts w:ascii="Courier New" w:eastAsia="Times New Roman" w:hAnsi="Courier New" w:cs="Times New Roman"/>
      <w:i/>
      <w:szCs w:val="20"/>
      <w:lang w:eastAsia="en-US"/>
    </w:rPr>
  </w:style>
  <w:style w:type="paragraph" w:customStyle="1" w:styleId="HeadingBase">
    <w:name w:val="Heading Base"/>
    <w:rsid w:val="00941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B2D"/>
    <w:pPr>
      <w:tabs>
        <w:tab w:val="right" w:leader="dot" w:pos="9072"/>
      </w:tabs>
      <w:ind w:left="567"/>
    </w:pPr>
    <w:rPr>
      <w:szCs w:val="22"/>
    </w:rPr>
  </w:style>
  <w:style w:type="paragraph" w:customStyle="1" w:styleId="TOCBase">
    <w:name w:val="TOC Base"/>
    <w:rsid w:val="00941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B2D"/>
    <w:pPr>
      <w:tabs>
        <w:tab w:val="right" w:leader="dot" w:pos="9072"/>
      </w:tabs>
      <w:spacing w:before="40" w:after="40"/>
      <w:ind w:left="284"/>
    </w:pPr>
    <w:rPr>
      <w:rFonts w:ascii="Times New Roman" w:hAnsi="Times New Roman"/>
    </w:rPr>
  </w:style>
  <w:style w:type="paragraph" w:styleId="TOC1">
    <w:name w:val="toc 1"/>
    <w:basedOn w:val="TOCBase"/>
    <w:next w:val="Normal"/>
    <w:rsid w:val="00941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B2D"/>
    <w:rPr>
      <w:rFonts w:ascii="Times New Roman" w:eastAsia="Times New Roman" w:hAnsi="Times New Roman" w:cs="Times New Roman"/>
      <w:sz w:val="16"/>
      <w:lang w:eastAsia="en-US"/>
    </w:rPr>
  </w:style>
  <w:style w:type="paragraph" w:styleId="Title">
    <w:name w:val="Title"/>
    <w:basedOn w:val="HeadingBase"/>
    <w:link w:val="TitleChar"/>
    <w:qFormat/>
    <w:rsid w:val="00941B2D"/>
    <w:pPr>
      <w:spacing w:before="5040"/>
      <w:jc w:val="center"/>
    </w:pPr>
    <w:rPr>
      <w:sz w:val="48"/>
      <w:szCs w:val="72"/>
      <w:lang w:val="en-US"/>
    </w:rPr>
  </w:style>
  <w:style w:type="character" w:customStyle="1" w:styleId="TitleChar">
    <w:name w:val="Title Char"/>
    <w:basedOn w:val="DefaultParagraphFont"/>
    <w:link w:val="Title"/>
    <w:rsid w:val="00941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B2D"/>
    <w:pPr>
      <w:tabs>
        <w:tab w:val="left" w:pos="3600"/>
        <w:tab w:val="left" w:pos="3958"/>
      </w:tabs>
    </w:pPr>
  </w:style>
  <w:style w:type="paragraph" w:styleId="List">
    <w:name w:val="List"/>
    <w:basedOn w:val="BodyText"/>
    <w:next w:val="BodyText"/>
    <w:rsid w:val="00941B2D"/>
    <w:pPr>
      <w:tabs>
        <w:tab w:val="left" w:pos="340"/>
      </w:tabs>
      <w:spacing w:before="60" w:after="60"/>
      <w:ind w:left="340" w:hanging="340"/>
    </w:pPr>
  </w:style>
  <w:style w:type="paragraph" w:customStyle="1" w:styleId="Note">
    <w:name w:val="Note"/>
    <w:basedOn w:val="BodyText"/>
    <w:rsid w:val="00941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B2D"/>
    <w:pPr>
      <w:framePr w:wrap="auto" w:hAnchor="text" w:y="6049"/>
    </w:pPr>
    <w:rPr>
      <w:color w:val="000000"/>
      <w:sz w:val="40"/>
    </w:rPr>
  </w:style>
  <w:style w:type="paragraph" w:customStyle="1" w:styleId="TOCTitle">
    <w:name w:val="TOCTitle"/>
    <w:basedOn w:val="Heading1"/>
    <w:rsid w:val="00941B2D"/>
    <w:pPr>
      <w:spacing w:after="240"/>
      <w:jc w:val="center"/>
      <w:outlineLvl w:val="9"/>
    </w:pPr>
    <w:rPr>
      <w:caps/>
    </w:rPr>
  </w:style>
  <w:style w:type="paragraph" w:customStyle="1" w:styleId="Version">
    <w:name w:val="Version"/>
    <w:rsid w:val="00941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B2D"/>
    <w:pPr>
      <w:keepNext w:val="0"/>
      <w:tabs>
        <w:tab w:val="right" w:pos="4176"/>
      </w:tabs>
      <w:ind w:left="198" w:hanging="198"/>
    </w:pPr>
    <w:rPr>
      <w:rFonts w:ascii="Garamond" w:hAnsi="Garamond"/>
    </w:rPr>
  </w:style>
  <w:style w:type="paragraph" w:styleId="IndexHeading">
    <w:name w:val="index heading"/>
    <w:basedOn w:val="Normal"/>
    <w:next w:val="Index1"/>
    <w:semiHidden/>
    <w:rsid w:val="00941B2D"/>
    <w:pPr>
      <w:spacing w:before="120" w:after="120"/>
    </w:pPr>
    <w:rPr>
      <w:rFonts w:ascii="Arial" w:hAnsi="Arial"/>
      <w:b/>
      <w:color w:val="918585"/>
      <w:sz w:val="24"/>
    </w:rPr>
  </w:style>
  <w:style w:type="paragraph" w:styleId="Header">
    <w:name w:val="header"/>
    <w:basedOn w:val="Normal"/>
    <w:link w:val="HeaderChar"/>
    <w:rsid w:val="00941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B2D"/>
    <w:rPr>
      <w:rFonts w:ascii="Times New Roman" w:eastAsia="Times New Roman" w:hAnsi="Times New Roman" w:cs="Times New Roman"/>
      <w:sz w:val="16"/>
      <w:szCs w:val="20"/>
      <w:lang w:val="en-GB" w:eastAsia="en-US"/>
    </w:rPr>
  </w:style>
  <w:style w:type="paragraph" w:customStyle="1" w:styleId="Chapter">
    <w:name w:val="Chapter"/>
    <w:basedOn w:val="Normal"/>
    <w:rsid w:val="00941B2D"/>
    <w:pPr>
      <w:spacing w:before="240"/>
    </w:pPr>
    <w:rPr>
      <w:rFonts w:ascii="Times New Roman" w:hAnsi="Times New Roman"/>
      <w:smallCaps/>
      <w:spacing w:val="80"/>
      <w:sz w:val="28"/>
    </w:rPr>
  </w:style>
  <w:style w:type="paragraph" w:customStyle="1" w:styleId="InChapter">
    <w:name w:val="InChapter"/>
    <w:basedOn w:val="Heading3"/>
    <w:rsid w:val="00941B2D"/>
    <w:pPr>
      <w:spacing w:after="240"/>
      <w:outlineLvl w:val="9"/>
    </w:pPr>
    <w:rPr>
      <w:noProof/>
    </w:rPr>
  </w:style>
  <w:style w:type="paragraph" w:styleId="Index2">
    <w:name w:val="index 2"/>
    <w:basedOn w:val="Normal"/>
    <w:next w:val="Normal"/>
    <w:semiHidden/>
    <w:rsid w:val="00941B2D"/>
    <w:pPr>
      <w:tabs>
        <w:tab w:val="right" w:pos="4176"/>
      </w:tabs>
      <w:ind w:left="568" w:hanging="284"/>
    </w:pPr>
    <w:rPr>
      <w:rFonts w:ascii="Garamond" w:hAnsi="Garamond"/>
    </w:rPr>
  </w:style>
  <w:style w:type="paragraph" w:customStyle="1" w:styleId="Byline">
    <w:name w:val="Byline"/>
    <w:rsid w:val="00941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B2D"/>
    <w:pPr>
      <w:tabs>
        <w:tab w:val="clear" w:pos="3600"/>
        <w:tab w:val="clear" w:pos="3958"/>
      </w:tabs>
      <w:jc w:val="right"/>
    </w:pPr>
  </w:style>
  <w:style w:type="paragraph" w:styleId="Caption">
    <w:name w:val="caption"/>
    <w:basedOn w:val="BodyText"/>
    <w:next w:val="Normal"/>
    <w:qFormat/>
    <w:rsid w:val="00941B2D"/>
    <w:pPr>
      <w:framePr w:w="2268" w:hSpace="181" w:vSpace="181" w:wrap="around" w:vAnchor="text" w:hAnchor="page" w:x="1135" w:y="285" w:anchorLock="1"/>
    </w:pPr>
    <w:rPr>
      <w:i/>
    </w:rPr>
  </w:style>
  <w:style w:type="paragraph" w:customStyle="1" w:styleId="MiniTOCTitle">
    <w:name w:val="MiniTOCTitle"/>
    <w:basedOn w:val="Heading4"/>
    <w:rsid w:val="00941B2D"/>
    <w:pPr>
      <w:spacing w:before="240"/>
      <w:outlineLvl w:val="9"/>
    </w:pPr>
    <w:rPr>
      <w:noProof/>
      <w:sz w:val="24"/>
    </w:rPr>
  </w:style>
  <w:style w:type="paragraph" w:customStyle="1" w:styleId="MiniTOCItem">
    <w:name w:val="MiniTOCItem"/>
    <w:basedOn w:val="ListBullet"/>
    <w:rsid w:val="00941B2D"/>
    <w:pPr>
      <w:numPr>
        <w:numId w:val="0"/>
      </w:numPr>
      <w:tabs>
        <w:tab w:val="right" w:leader="dot" w:pos="6521"/>
      </w:tabs>
      <w:spacing w:before="0" w:after="0"/>
    </w:pPr>
  </w:style>
  <w:style w:type="paragraph" w:customStyle="1" w:styleId="TOFTitle">
    <w:name w:val="TOFTitle"/>
    <w:basedOn w:val="TOCTitle"/>
    <w:rsid w:val="00941B2D"/>
  </w:style>
  <w:style w:type="paragraph" w:styleId="TableofFigures">
    <w:name w:val="table of figures"/>
    <w:basedOn w:val="Normal"/>
    <w:next w:val="Normal"/>
    <w:semiHidden/>
    <w:rsid w:val="00941B2D"/>
    <w:pPr>
      <w:tabs>
        <w:tab w:val="right" w:leader="dot" w:pos="9072"/>
      </w:tabs>
      <w:ind w:left="970" w:hanging="403"/>
    </w:pPr>
    <w:rPr>
      <w:rFonts w:ascii="Times New Roman" w:hAnsi="Times New Roman"/>
      <w:b/>
    </w:rPr>
  </w:style>
  <w:style w:type="paragraph" w:styleId="ListNumber">
    <w:name w:val="List Number"/>
    <w:basedOn w:val="List"/>
    <w:rsid w:val="00941B2D"/>
    <w:pPr>
      <w:numPr>
        <w:numId w:val="16"/>
      </w:numPr>
      <w:tabs>
        <w:tab w:val="clear" w:pos="340"/>
      </w:tabs>
    </w:pPr>
  </w:style>
  <w:style w:type="character" w:customStyle="1" w:styleId="WingdingSymbols">
    <w:name w:val="Wingding Symbols"/>
    <w:rsid w:val="00941B2D"/>
    <w:rPr>
      <w:rFonts w:ascii="Wingdings" w:hAnsi="Wingdings"/>
    </w:rPr>
  </w:style>
  <w:style w:type="paragraph" w:customStyle="1" w:styleId="TableHeading">
    <w:name w:val="Table Heading"/>
    <w:basedOn w:val="HeadingBase"/>
    <w:rsid w:val="00941B2D"/>
    <w:pPr>
      <w:keepLines/>
      <w:pBdr>
        <w:bottom w:val="single" w:sz="6" w:space="1" w:color="918585"/>
      </w:pBdr>
      <w:spacing w:before="240"/>
    </w:pPr>
  </w:style>
  <w:style w:type="character" w:customStyle="1" w:styleId="HotSpot">
    <w:name w:val="HotSpot"/>
    <w:rsid w:val="00941B2D"/>
    <w:rPr>
      <w:color w:val="0033CC"/>
      <w:u w:val="none"/>
    </w:rPr>
  </w:style>
  <w:style w:type="paragraph" w:customStyle="1" w:styleId="BodyTextRight">
    <w:name w:val="Body Text Right"/>
    <w:basedOn w:val="BodyText"/>
    <w:rsid w:val="00941B2D"/>
    <w:pPr>
      <w:spacing w:before="0" w:after="0"/>
      <w:jc w:val="right"/>
    </w:pPr>
  </w:style>
  <w:style w:type="paragraph" w:styleId="Index3">
    <w:name w:val="index 3"/>
    <w:basedOn w:val="ListNumber2"/>
    <w:next w:val="Normal"/>
    <w:semiHidden/>
    <w:rsid w:val="00941B2D"/>
    <w:pPr>
      <w:numPr>
        <w:numId w:val="0"/>
      </w:numPr>
      <w:tabs>
        <w:tab w:val="right" w:leader="dot" w:pos="4176"/>
      </w:tabs>
    </w:pPr>
  </w:style>
  <w:style w:type="paragraph" w:styleId="ListNumber2">
    <w:name w:val="List Number 2"/>
    <w:basedOn w:val="List2"/>
    <w:rsid w:val="00941B2D"/>
    <w:pPr>
      <w:numPr>
        <w:numId w:val="11"/>
      </w:numPr>
      <w:tabs>
        <w:tab w:val="clear" w:pos="1060"/>
      </w:tabs>
    </w:pPr>
  </w:style>
  <w:style w:type="paragraph" w:customStyle="1" w:styleId="MarginNote">
    <w:name w:val="Margin Note"/>
    <w:basedOn w:val="BodyText"/>
    <w:rsid w:val="00941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B2D"/>
    <w:rPr>
      <w:sz w:val="32"/>
    </w:rPr>
  </w:style>
  <w:style w:type="paragraph" w:customStyle="1" w:styleId="HeadingProcedure">
    <w:name w:val="Heading Procedure"/>
    <w:basedOn w:val="HeadingBase"/>
    <w:next w:val="Normal"/>
    <w:rsid w:val="00941B2D"/>
    <w:pPr>
      <w:tabs>
        <w:tab w:val="left" w:pos="0"/>
      </w:tabs>
      <w:spacing w:before="120" w:after="60"/>
    </w:pPr>
    <w:rPr>
      <w:i/>
      <w:color w:val="918585"/>
      <w:sz w:val="22"/>
    </w:rPr>
  </w:style>
  <w:style w:type="paragraph" w:customStyle="1" w:styleId="TableBodyText">
    <w:name w:val="Table Body Text"/>
    <w:basedOn w:val="BodyText"/>
    <w:rsid w:val="00941B2D"/>
    <w:pPr>
      <w:spacing w:before="60" w:after="60"/>
    </w:pPr>
  </w:style>
  <w:style w:type="paragraph" w:styleId="ListContinue">
    <w:name w:val="List Continue"/>
    <w:basedOn w:val="List"/>
    <w:rsid w:val="00941B2D"/>
    <w:pPr>
      <w:ind w:firstLine="0"/>
    </w:pPr>
  </w:style>
  <w:style w:type="paragraph" w:customStyle="1" w:styleId="ListNote">
    <w:name w:val="List Note"/>
    <w:basedOn w:val="List"/>
    <w:rsid w:val="00941B2D"/>
    <w:pPr>
      <w:pBdr>
        <w:top w:val="single" w:sz="6" w:space="2" w:color="918585"/>
        <w:bottom w:val="single" w:sz="6" w:space="2" w:color="918585"/>
      </w:pBdr>
      <w:tabs>
        <w:tab w:val="left" w:pos="1021"/>
      </w:tabs>
      <w:ind w:firstLine="0"/>
    </w:pPr>
  </w:style>
  <w:style w:type="paragraph" w:customStyle="1" w:styleId="Warning">
    <w:name w:val="Warning"/>
    <w:basedOn w:val="BodyText"/>
    <w:rsid w:val="00941B2D"/>
    <w:pPr>
      <w:shd w:val="clear" w:color="auto" w:fill="D9D9D9"/>
      <w:tabs>
        <w:tab w:val="left" w:pos="992"/>
      </w:tabs>
      <w:ind w:left="119" w:right="119"/>
    </w:pPr>
    <w:rPr>
      <w:sz w:val="20"/>
    </w:rPr>
  </w:style>
  <w:style w:type="paragraph" w:customStyle="1" w:styleId="MarginIcons">
    <w:name w:val="Margin Icons"/>
    <w:basedOn w:val="BodyText"/>
    <w:rsid w:val="00941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B2D"/>
    <w:rPr>
      <w:rFonts w:ascii="Courier New" w:hAnsi="Courier New"/>
    </w:rPr>
  </w:style>
  <w:style w:type="paragraph" w:customStyle="1" w:styleId="NoteBullet">
    <w:name w:val="Note Bullet"/>
    <w:basedOn w:val="Note"/>
    <w:rsid w:val="00941B2D"/>
    <w:pPr>
      <w:tabs>
        <w:tab w:val="clear" w:pos="680"/>
      </w:tabs>
      <w:spacing w:before="60" w:after="60"/>
    </w:pPr>
  </w:style>
  <w:style w:type="paragraph" w:customStyle="1" w:styleId="SubHeading2">
    <w:name w:val="SubHeading2"/>
    <w:basedOn w:val="HeadingBase"/>
    <w:rsid w:val="00941B2D"/>
    <w:pPr>
      <w:spacing w:before="240" w:after="60"/>
    </w:pPr>
    <w:rPr>
      <w:sz w:val="20"/>
    </w:rPr>
  </w:style>
  <w:style w:type="paragraph" w:customStyle="1" w:styleId="SubHeading1">
    <w:name w:val="SubHeading1"/>
    <w:basedOn w:val="HeadingBase"/>
    <w:rsid w:val="00941B2D"/>
    <w:pPr>
      <w:spacing w:before="240" w:after="60"/>
    </w:pPr>
    <w:rPr>
      <w:color w:val="918585"/>
      <w:sz w:val="22"/>
    </w:rPr>
  </w:style>
  <w:style w:type="paragraph" w:customStyle="1" w:styleId="SideHeading">
    <w:name w:val="Side Heading"/>
    <w:basedOn w:val="HeadingBase"/>
    <w:rsid w:val="00941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B2D"/>
    <w:pPr>
      <w:numPr>
        <w:numId w:val="12"/>
      </w:numPr>
    </w:pPr>
  </w:style>
  <w:style w:type="paragraph" w:styleId="PlainText">
    <w:name w:val="Plain Text"/>
    <w:basedOn w:val="Normal"/>
    <w:link w:val="PlainTextChar"/>
    <w:rsid w:val="00941B2D"/>
    <w:rPr>
      <w:sz w:val="20"/>
    </w:rPr>
  </w:style>
  <w:style w:type="character" w:customStyle="1" w:styleId="PlainTextChar">
    <w:name w:val="Plain Text Char"/>
    <w:basedOn w:val="DefaultParagraphFont"/>
    <w:link w:val="PlainText"/>
    <w:rsid w:val="00941B2D"/>
    <w:rPr>
      <w:rFonts w:ascii="Courier New" w:eastAsia="Times New Roman" w:hAnsi="Courier New" w:cs="Times New Roman"/>
      <w:sz w:val="20"/>
      <w:szCs w:val="20"/>
      <w:lang w:eastAsia="en-US"/>
    </w:rPr>
  </w:style>
  <w:style w:type="character" w:customStyle="1" w:styleId="MenuOption">
    <w:name w:val="Menu Option"/>
    <w:basedOn w:val="DefaultParagraphFont"/>
    <w:rsid w:val="00941B2D"/>
    <w:rPr>
      <w:b/>
      <w:smallCaps/>
    </w:rPr>
  </w:style>
  <w:style w:type="paragraph" w:customStyle="1" w:styleId="TableListNumber">
    <w:name w:val="Table List Number"/>
    <w:basedOn w:val="ListNumber"/>
    <w:rsid w:val="00941B2D"/>
    <w:pPr>
      <w:numPr>
        <w:numId w:val="0"/>
      </w:numPr>
    </w:pPr>
  </w:style>
  <w:style w:type="paragraph" w:styleId="TOC4">
    <w:name w:val="toc 4"/>
    <w:basedOn w:val="TOCBase"/>
    <w:next w:val="Normal"/>
    <w:semiHidden/>
    <w:rsid w:val="00941B2D"/>
    <w:pPr>
      <w:tabs>
        <w:tab w:val="right" w:leader="dot" w:pos="9071"/>
      </w:tabs>
      <w:ind w:left="1701"/>
    </w:pPr>
  </w:style>
  <w:style w:type="paragraph" w:customStyle="1" w:styleId="ListAlpha">
    <w:name w:val="List Alpha"/>
    <w:basedOn w:val="List"/>
    <w:rsid w:val="00941B2D"/>
    <w:pPr>
      <w:numPr>
        <w:numId w:val="10"/>
      </w:numPr>
    </w:pPr>
  </w:style>
  <w:style w:type="paragraph" w:customStyle="1" w:styleId="ListAlpha2">
    <w:name w:val="List Alpha 2"/>
    <w:basedOn w:val="List2"/>
    <w:rsid w:val="00941B2D"/>
    <w:pPr>
      <w:numPr>
        <w:numId w:val="9"/>
      </w:numPr>
    </w:pPr>
  </w:style>
  <w:style w:type="paragraph" w:styleId="List2">
    <w:name w:val="List 2"/>
    <w:basedOn w:val="BodyText"/>
    <w:rsid w:val="00941B2D"/>
    <w:pPr>
      <w:tabs>
        <w:tab w:val="left" w:pos="680"/>
      </w:tabs>
      <w:spacing w:before="60" w:after="60"/>
      <w:ind w:left="680" w:hanging="340"/>
    </w:pPr>
  </w:style>
  <w:style w:type="paragraph" w:styleId="List3">
    <w:name w:val="List 3"/>
    <w:basedOn w:val="BodyText"/>
    <w:rsid w:val="00941B2D"/>
    <w:pPr>
      <w:tabs>
        <w:tab w:val="left" w:pos="1021"/>
      </w:tabs>
      <w:spacing w:before="60" w:after="60"/>
      <w:ind w:left="1020" w:hanging="340"/>
    </w:pPr>
  </w:style>
  <w:style w:type="paragraph" w:styleId="List4">
    <w:name w:val="List 4"/>
    <w:basedOn w:val="BodyText"/>
    <w:rsid w:val="00941B2D"/>
    <w:pPr>
      <w:tabs>
        <w:tab w:val="left" w:pos="1361"/>
      </w:tabs>
      <w:spacing w:before="60" w:after="60"/>
      <w:ind w:left="1361" w:hanging="340"/>
    </w:pPr>
  </w:style>
  <w:style w:type="paragraph" w:styleId="List5">
    <w:name w:val="List 5"/>
    <w:basedOn w:val="BodyText"/>
    <w:rsid w:val="00941B2D"/>
    <w:pPr>
      <w:tabs>
        <w:tab w:val="left" w:pos="1701"/>
      </w:tabs>
      <w:spacing w:before="60" w:after="60"/>
      <w:ind w:left="1701" w:hanging="340"/>
    </w:pPr>
  </w:style>
  <w:style w:type="paragraph" w:styleId="ListBullet4">
    <w:name w:val="List Bullet 4"/>
    <w:basedOn w:val="List4"/>
    <w:rsid w:val="00941B2D"/>
    <w:pPr>
      <w:numPr>
        <w:numId w:val="4"/>
      </w:numPr>
      <w:tabs>
        <w:tab w:val="clear" w:pos="1361"/>
      </w:tabs>
    </w:pPr>
  </w:style>
  <w:style w:type="paragraph" w:styleId="ListBullet5">
    <w:name w:val="List Bullet 5"/>
    <w:basedOn w:val="List5"/>
    <w:rsid w:val="00941B2D"/>
    <w:pPr>
      <w:numPr>
        <w:numId w:val="5"/>
      </w:numPr>
    </w:pPr>
  </w:style>
  <w:style w:type="paragraph" w:styleId="ListContinue2">
    <w:name w:val="List Continue 2"/>
    <w:basedOn w:val="List2"/>
    <w:rsid w:val="00941B2D"/>
    <w:pPr>
      <w:ind w:firstLine="0"/>
    </w:pPr>
  </w:style>
  <w:style w:type="paragraph" w:styleId="ListContinue3">
    <w:name w:val="List Continue 3"/>
    <w:basedOn w:val="List3"/>
    <w:rsid w:val="00941B2D"/>
    <w:pPr>
      <w:ind w:left="1021" w:firstLine="0"/>
    </w:pPr>
  </w:style>
  <w:style w:type="paragraph" w:styleId="ListContinue4">
    <w:name w:val="List Continue 4"/>
    <w:basedOn w:val="List4"/>
    <w:rsid w:val="00941B2D"/>
    <w:pPr>
      <w:ind w:firstLine="0"/>
    </w:pPr>
  </w:style>
  <w:style w:type="paragraph" w:styleId="ListContinue5">
    <w:name w:val="List Continue 5"/>
    <w:basedOn w:val="List5"/>
    <w:rsid w:val="00941B2D"/>
    <w:pPr>
      <w:ind w:firstLine="0"/>
    </w:pPr>
  </w:style>
  <w:style w:type="paragraph" w:styleId="ListNumber3">
    <w:name w:val="List Number 3"/>
    <w:basedOn w:val="List3"/>
    <w:rsid w:val="00941B2D"/>
    <w:pPr>
      <w:numPr>
        <w:numId w:val="6"/>
      </w:numPr>
    </w:pPr>
  </w:style>
  <w:style w:type="paragraph" w:styleId="ListNumber4">
    <w:name w:val="List Number 4"/>
    <w:basedOn w:val="List4"/>
    <w:rsid w:val="00941B2D"/>
    <w:pPr>
      <w:numPr>
        <w:numId w:val="7"/>
      </w:numPr>
    </w:pPr>
  </w:style>
  <w:style w:type="paragraph" w:styleId="ListNumber5">
    <w:name w:val="List Number 5"/>
    <w:basedOn w:val="List5"/>
    <w:rsid w:val="00941B2D"/>
    <w:pPr>
      <w:numPr>
        <w:numId w:val="8"/>
      </w:numPr>
    </w:pPr>
  </w:style>
  <w:style w:type="paragraph" w:styleId="BlockText">
    <w:name w:val="Block Text"/>
    <w:basedOn w:val="Normal"/>
    <w:rsid w:val="00941B2D"/>
    <w:pPr>
      <w:spacing w:after="120"/>
      <w:ind w:left="1440" w:right="1440"/>
    </w:pPr>
  </w:style>
  <w:style w:type="character" w:customStyle="1" w:styleId="Subscript">
    <w:name w:val="Subscript"/>
    <w:basedOn w:val="DefaultParagraphFont"/>
    <w:rsid w:val="00941B2D"/>
    <w:rPr>
      <w:sz w:val="16"/>
      <w:vertAlign w:val="subscript"/>
    </w:rPr>
  </w:style>
  <w:style w:type="character" w:customStyle="1" w:styleId="Superscript">
    <w:name w:val="Superscript"/>
    <w:basedOn w:val="DefaultParagraphFont"/>
    <w:rsid w:val="00941B2D"/>
    <w:rPr>
      <w:sz w:val="16"/>
      <w:vertAlign w:val="superscript"/>
    </w:rPr>
  </w:style>
  <w:style w:type="character" w:customStyle="1" w:styleId="Symbols">
    <w:name w:val="Symbols"/>
    <w:basedOn w:val="DefaultParagraphFont"/>
    <w:rsid w:val="00941B2D"/>
    <w:rPr>
      <w:rFonts w:ascii="Symbol" w:hAnsi="Symbol"/>
    </w:rPr>
  </w:style>
  <w:style w:type="character" w:customStyle="1" w:styleId="MenuOptions">
    <w:name w:val="Menu Options"/>
    <w:basedOn w:val="DefaultParagraphFont"/>
    <w:rsid w:val="00941B2D"/>
    <w:rPr>
      <w:rFonts w:ascii="Arial Narrow" w:hAnsi="Arial Narrow"/>
      <w:smallCaps/>
    </w:rPr>
  </w:style>
  <w:style w:type="character" w:customStyle="1" w:styleId="Buttons">
    <w:name w:val="Buttons"/>
    <w:basedOn w:val="DefaultParagraphFont"/>
    <w:rsid w:val="00941B2D"/>
    <w:rPr>
      <w:b/>
    </w:rPr>
  </w:style>
  <w:style w:type="character" w:customStyle="1" w:styleId="Underlined">
    <w:name w:val="Underlined"/>
    <w:basedOn w:val="DefaultParagraphFont"/>
    <w:rsid w:val="00941B2D"/>
    <w:rPr>
      <w:u w:val="single"/>
    </w:rPr>
  </w:style>
  <w:style w:type="paragraph" w:customStyle="1" w:styleId="TableBodyTextRight">
    <w:name w:val="Table Body Text Right"/>
    <w:basedOn w:val="TableBodyText"/>
    <w:rsid w:val="00941B2D"/>
    <w:pPr>
      <w:widowControl w:val="0"/>
      <w:autoSpaceDE w:val="0"/>
      <w:autoSpaceDN w:val="0"/>
      <w:adjustRightInd w:val="0"/>
      <w:jc w:val="right"/>
    </w:pPr>
    <w:rPr>
      <w:rFonts w:cs="Arial"/>
      <w:szCs w:val="18"/>
    </w:rPr>
  </w:style>
  <w:style w:type="paragraph" w:customStyle="1" w:styleId="CopyrightText">
    <w:name w:val="Copyright Text"/>
    <w:basedOn w:val="BodyText"/>
    <w:rsid w:val="00941B2D"/>
    <w:rPr>
      <w:sz w:val="18"/>
    </w:rPr>
  </w:style>
  <w:style w:type="paragraph" w:customStyle="1" w:styleId="BodySmallRight">
    <w:name w:val="Body Small Right"/>
    <w:basedOn w:val="BodyTextRight"/>
    <w:rsid w:val="00941B2D"/>
    <w:rPr>
      <w:sz w:val="18"/>
      <w:szCs w:val="18"/>
    </w:rPr>
  </w:style>
  <w:style w:type="paragraph" w:customStyle="1" w:styleId="MarginEdition">
    <w:name w:val="Margin Edition"/>
    <w:basedOn w:val="MarginNote"/>
    <w:rsid w:val="00941B2D"/>
    <w:pPr>
      <w:spacing w:before="0" w:after="0"/>
    </w:pPr>
    <w:rPr>
      <w:rFonts w:ascii="Times New Roman" w:hAnsi="Times New Roman"/>
      <w:color w:val="999999"/>
    </w:rPr>
  </w:style>
  <w:style w:type="paragraph" w:customStyle="1" w:styleId="Spacer">
    <w:name w:val="Spacer"/>
    <w:basedOn w:val="Normal"/>
    <w:rsid w:val="00941B2D"/>
    <w:rPr>
      <w:sz w:val="2"/>
      <w:szCs w:val="2"/>
    </w:rPr>
  </w:style>
  <w:style w:type="character" w:customStyle="1" w:styleId="Small">
    <w:name w:val="Small"/>
    <w:basedOn w:val="DefaultParagraphFont"/>
    <w:rsid w:val="00941B2D"/>
    <w:rPr>
      <w:sz w:val="16"/>
    </w:rPr>
  </w:style>
  <w:style w:type="paragraph" w:customStyle="1" w:styleId="WideTable">
    <w:name w:val="Wide Table"/>
    <w:basedOn w:val="Normal"/>
    <w:rsid w:val="00941B2D"/>
    <w:pPr>
      <w:ind w:left="-1418"/>
    </w:pPr>
    <w:rPr>
      <w:sz w:val="2"/>
      <w:szCs w:val="2"/>
    </w:rPr>
  </w:style>
  <w:style w:type="character" w:styleId="PageNumber">
    <w:name w:val="page number"/>
    <w:basedOn w:val="DefaultParagraphFont"/>
    <w:rsid w:val="00941B2D"/>
  </w:style>
  <w:style w:type="paragraph" w:styleId="Quote">
    <w:name w:val="Quote"/>
    <w:basedOn w:val="Heading1"/>
    <w:link w:val="QuoteChar"/>
    <w:qFormat/>
    <w:rsid w:val="00941B2D"/>
    <w:rPr>
      <w:b w:val="0"/>
      <w:sz w:val="72"/>
      <w:szCs w:val="72"/>
      <w:lang w:val="en-NZ"/>
    </w:rPr>
  </w:style>
  <w:style w:type="character" w:customStyle="1" w:styleId="QuoteChar">
    <w:name w:val="Quote Char"/>
    <w:basedOn w:val="DefaultParagraphFont"/>
    <w:link w:val="Quote"/>
    <w:rsid w:val="00941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B2D"/>
    <w:pPr>
      <w:pageBreakBefore/>
    </w:pPr>
  </w:style>
  <w:style w:type="paragraph" w:customStyle="1" w:styleId="Border">
    <w:name w:val="Border"/>
    <w:basedOn w:val="Normal"/>
    <w:qFormat/>
    <w:rsid w:val="00941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B2D"/>
    <w:rPr>
      <w:b/>
      <w:bCs/>
      <w:i/>
      <w:iCs/>
      <w:color w:val="auto"/>
    </w:rPr>
  </w:style>
  <w:style w:type="paragraph" w:styleId="IntenseQuote">
    <w:name w:val="Intense Quote"/>
    <w:basedOn w:val="Normal"/>
    <w:next w:val="Normal"/>
    <w:link w:val="IntenseQuoteChar"/>
    <w:uiPriority w:val="30"/>
    <w:qFormat/>
    <w:rsid w:val="00941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B2D"/>
    <w:rPr>
      <w:smallCaps/>
      <w:color w:val="auto"/>
      <w:u w:val="single"/>
    </w:rPr>
  </w:style>
  <w:style w:type="character" w:styleId="IntenseReference">
    <w:name w:val="Intense Reference"/>
    <w:basedOn w:val="DefaultParagraphFont"/>
    <w:uiPriority w:val="32"/>
    <w:qFormat/>
    <w:rsid w:val="00941B2D"/>
    <w:rPr>
      <w:b/>
      <w:bCs/>
      <w:smallCaps/>
      <w:color w:val="auto"/>
      <w:spacing w:val="5"/>
      <w:u w:val="single"/>
    </w:rPr>
  </w:style>
  <w:style w:type="paragraph" w:customStyle="1" w:styleId="2ColumnHeading">
    <w:name w:val="2Column Heading"/>
    <w:basedOn w:val="BodyText"/>
    <w:qFormat/>
    <w:rsid w:val="00941B2D"/>
    <w:pPr>
      <w:spacing w:after="60"/>
      <w:ind w:left="-2268"/>
    </w:pPr>
    <w:rPr>
      <w:b/>
    </w:rPr>
  </w:style>
  <w:style w:type="paragraph" w:customStyle="1" w:styleId="Heading1TOC">
    <w:name w:val="Heading1 TOC"/>
    <w:basedOn w:val="Normal"/>
    <w:qFormat/>
    <w:rsid w:val="00941B2D"/>
    <w:pPr>
      <w:spacing w:before="240" w:after="120"/>
    </w:pPr>
    <w:rPr>
      <w:rFonts w:ascii="Times New Roman" w:hAnsi="Times New Roman"/>
      <w:b/>
      <w:sz w:val="32"/>
    </w:rPr>
  </w:style>
  <w:style w:type="paragraph" w:customStyle="1" w:styleId="Heading2TOC">
    <w:name w:val="Heading2 TOC"/>
    <w:basedOn w:val="Normal"/>
    <w:qFormat/>
    <w:rsid w:val="00941B2D"/>
    <w:pPr>
      <w:spacing w:before="240" w:after="60"/>
    </w:pPr>
    <w:rPr>
      <w:rFonts w:ascii="Times New Roman" w:hAnsi="Times New Roman"/>
      <w:b/>
      <w:sz w:val="28"/>
    </w:rPr>
  </w:style>
  <w:style w:type="character" w:customStyle="1" w:styleId="Underline">
    <w:name w:val="Underline"/>
    <w:basedOn w:val="DefaultParagraphFont"/>
    <w:qFormat/>
    <w:rsid w:val="00941B2D"/>
    <w:rPr>
      <w:u w:val="single"/>
    </w:rPr>
  </w:style>
  <w:style w:type="character" w:customStyle="1" w:styleId="BoldandItalics">
    <w:name w:val="Bold and Italics"/>
    <w:qFormat/>
    <w:rsid w:val="00941B2D"/>
    <w:rPr>
      <w:b/>
      <w:i/>
      <w:u w:val="none"/>
    </w:rPr>
  </w:style>
  <w:style w:type="paragraph" w:styleId="BalloonText">
    <w:name w:val="Balloon Text"/>
    <w:basedOn w:val="Normal"/>
    <w:link w:val="BalloonTextChar"/>
    <w:rsid w:val="00941B2D"/>
    <w:rPr>
      <w:rFonts w:ascii="Tahoma" w:hAnsi="Tahoma" w:cs="Tahoma"/>
      <w:sz w:val="16"/>
      <w:szCs w:val="16"/>
    </w:rPr>
  </w:style>
  <w:style w:type="character" w:customStyle="1" w:styleId="BalloonTextChar">
    <w:name w:val="Balloon Text Char"/>
    <w:basedOn w:val="DefaultParagraphFont"/>
    <w:link w:val="BalloonText"/>
    <w:rsid w:val="00941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B2D"/>
    <w:rPr>
      <w:b/>
      <w:color w:val="660033"/>
      <w:spacing w:val="0"/>
    </w:rPr>
  </w:style>
  <w:style w:type="paragraph" w:customStyle="1" w:styleId="Nameditemlist">
    <w:name w:val="Named item list"/>
    <w:basedOn w:val="BodyText"/>
    <w:qFormat/>
    <w:rsid w:val="00941B2D"/>
    <w:pPr>
      <w:tabs>
        <w:tab w:val="left" w:pos="2835"/>
      </w:tabs>
      <w:ind w:left="2835" w:hanging="2835"/>
    </w:pPr>
  </w:style>
  <w:style w:type="paragraph" w:customStyle="1" w:styleId="BodyTextnopadding">
    <w:name w:val="Body Text no padding"/>
    <w:basedOn w:val="BodyText"/>
    <w:qFormat/>
    <w:rsid w:val="00941B2D"/>
    <w:pPr>
      <w:spacing w:before="0" w:after="0"/>
    </w:pPr>
  </w:style>
  <w:style w:type="paragraph" w:customStyle="1" w:styleId="BodyTextBold">
    <w:name w:val="Body Text Bold"/>
    <w:basedOn w:val="BodyText"/>
    <w:qFormat/>
    <w:rsid w:val="00941B2D"/>
    <w:rPr>
      <w:b/>
    </w:rPr>
  </w:style>
  <w:style w:type="character" w:styleId="Hyperlink">
    <w:name w:val="Hyperlink"/>
    <w:basedOn w:val="DefaultParagraphFont"/>
    <w:uiPriority w:val="99"/>
    <w:unhideWhenUsed/>
    <w:rsid w:val="000027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5867</Characters>
  <Application>Microsoft Office Word</Application>
  <DocSecurity>0</DocSecurity>
  <Lines>162</Lines>
  <Paragraphs>99</Paragraphs>
  <ScaleCrop>false</ScaleCrop>
  <Company>Author-it Software Corporation Ltd.</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FSKNUM015 Estimate, measure and calculate with routine metric measurements for work</dc:title>
  <dc:subject>Approved</dc:subject>
  <dc:creator>DEWR</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