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F84" w:rsidP="00CA1F84">
      <w:pPr>
        <w:pStyle w:val="Title"/>
      </w:pPr>
      <w:r>
        <w:fldChar w:fldCharType="begin"/>
      </w:r>
      <w:r>
        <w:instrText xml:space="preserve"> TITLE   \* MERGEFORMAT </w:instrText>
      </w:r>
      <w:r>
        <w:fldChar w:fldCharType="separate"/>
      </w:r>
      <w:r>
        <w:t>FSKNUM011 Use familiar and simple spatial information for work</w:t>
      </w:r>
      <w:r>
        <w:fldChar w:fldCharType="end"/>
      </w:r>
    </w:p>
    <w:p w:rsidR="00CA1F84" w:rsidP="00CA1F84">
      <w:pPr>
        <w:pStyle w:val="Version"/>
        <w:sectPr w:rsidSect="001D2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1CB" w:rsidP="001D21CB">
      <w:pPr>
        <w:pStyle w:val="SuperHeading"/>
      </w:pPr>
      <w:r w:rsidRPr="001D21CB">
        <w:t>FSKNUM011 Use familiar and simple spatial infor</w:t>
      </w:r>
      <w:r w:rsidRPr="001D21CB">
        <w:t>mation for work</w:t>
      </w:r>
    </w:p>
    <w:p w:rsidR="00000000" w:rsidRPr="001D21CB" w:rsidP="001D21CB">
      <w:pPr>
        <w:pStyle w:val="Heading1"/>
      </w:pPr>
      <w:bookmarkStart w:id="1" w:name="O_1060865"/>
      <w:bookmarkEnd w:id="1"/>
      <w:r w:rsidRPr="001D21CB">
        <w:t>Modification History</w:t>
      </w:r>
    </w:p>
    <w:tbl>
      <w:tblPr>
        <w:tblW w:w="9242" w:type="dxa"/>
        <w:tblLayout w:type="fixed"/>
        <w:tblCellMar>
          <w:left w:w="62" w:type="dxa"/>
          <w:right w:w="62" w:type="dxa"/>
        </w:tblCellMar>
        <w:tblLook w:val="0000"/>
      </w:tblPr>
      <w:tblGrid>
        <w:gridCol w:w="2014"/>
        <w:gridCol w:w="7228"/>
      </w:tblGrid>
      <w:tr w:rsidTr="001D21C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B" w:rsidP="001D21CB">
            <w:pPr>
              <w:pStyle w:val="BodyText"/>
            </w:pPr>
            <w:r w:rsidRPr="001D21C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B">
            <w:pPr>
              <w:pStyle w:val="BodyText"/>
              <w:rPr>
                <w:lang w:val="en-NZ"/>
              </w:rPr>
            </w:pPr>
            <w:r w:rsidRPr="001D21CB">
              <w:rPr>
                <w:rStyle w:val="SpecialBold"/>
              </w:rPr>
              <w:t>Comments</w:t>
            </w:r>
          </w:p>
        </w:tc>
      </w:tr>
      <w:tr w:rsidTr="001D21C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B">
            <w:pPr>
              <w:pStyle w:val="BodyText"/>
              <w:rPr>
                <w:lang w:val="en-NZ"/>
              </w:rPr>
            </w:pPr>
            <w:r w:rsidRPr="001D21C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B" w:rsidP="001D21CB">
            <w:pPr>
              <w:pStyle w:val="BodyText"/>
            </w:pPr>
            <w:r w:rsidRPr="001D21CB">
              <w:t>This version first released with FSK Foundation Skills Training Package Version 2.0.</w:t>
            </w:r>
          </w:p>
        </w:tc>
      </w:tr>
    </w:tbl>
    <w:p w:rsidR="00000000" w:rsidRPr="001D21CB" w:rsidP="001D21CB">
      <w:pPr>
        <w:pStyle w:val="BodyText"/>
      </w:pPr>
    </w:p>
    <w:p w:rsidR="00000000" w:rsidRPr="001D21CB" w:rsidP="001D21CB">
      <w:pPr>
        <w:pStyle w:val="AllowPageBreak"/>
      </w:pPr>
    </w:p>
    <w:p w:rsidR="00000000" w:rsidRPr="001D21CB" w:rsidP="001D21CB">
      <w:pPr>
        <w:pStyle w:val="Heading1"/>
      </w:pPr>
      <w:bookmarkStart w:id="2" w:name="O_1060869"/>
      <w:bookmarkEnd w:id="2"/>
      <w:r w:rsidRPr="001D21CB">
        <w:t>Application</w:t>
      </w:r>
    </w:p>
    <w:p w:rsidR="00000000" w:rsidRPr="001D21CB" w:rsidP="00CA1F84">
      <w:pPr>
        <w:pStyle w:val="BodyText"/>
      </w:pPr>
      <w:r w:rsidRPr="001D21CB">
        <w:t>This unit describes the skills and knowledge required to use familiar workplace maps, plans and diagrams in familiar workplace tasks and texts. It includes identifying and interpreting directional information, performing simple spatial process and communic</w:t>
      </w:r>
      <w:r w:rsidRPr="001D21CB">
        <w:t>ating familiar spatial information.</w:t>
      </w:r>
    </w:p>
    <w:p w:rsidR="00000000" w:rsidRPr="001D21CB" w:rsidP="00CA1F84">
      <w:pPr>
        <w:pStyle w:val="BodyText"/>
      </w:pPr>
      <w:r w:rsidRPr="001D21CB">
        <w:t>An individual performing these tasks may work with an expert or mentor where support is available, if requested.</w:t>
      </w:r>
    </w:p>
    <w:p w:rsidR="00000000" w:rsidRPr="001D21CB" w:rsidP="00CA1F84">
      <w:pPr>
        <w:pStyle w:val="BodyText"/>
      </w:pPr>
      <w:r w:rsidRPr="001D21CB">
        <w:t>This unit applies to individuals who use, or are preparing to use, numeracy skills to complete workplace ac</w:t>
      </w:r>
      <w:r w:rsidRPr="001D21CB">
        <w:t>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1D21CB" w:rsidP="00CA1F84">
      <w:pPr>
        <w:pStyle w:val="BodyText"/>
      </w:pPr>
      <w:r w:rsidRPr="001D21CB">
        <w:t>The uni</w:t>
      </w:r>
      <w:r w:rsidRPr="001D21CB">
        <w:t>t is aligned to, but does not fully address, the Australian Core Skills Framework (ACSF) numeracy core skill indicators .09, .10 and .11 at level 2 in the workplace and employment domain of communication.</w:t>
      </w:r>
    </w:p>
    <w:p w:rsidR="00CA1F84" w:rsidP="00CA1F84">
      <w:pPr>
        <w:pStyle w:val="BodyText"/>
      </w:pPr>
      <w:r w:rsidRPr="001D21CB">
        <w:t>No licensing, legislative or certification requirem</w:t>
      </w:r>
      <w:r w:rsidRPr="001D21CB">
        <w:t>ents apply to this unit at the time of publication.</w:t>
      </w:r>
    </w:p>
    <w:p w:rsidR="00000000" w:rsidRPr="001D21CB" w:rsidP="001D21CB">
      <w:pPr>
        <w:pStyle w:val="Heading1"/>
      </w:pPr>
      <w:bookmarkStart w:id="3" w:name="O_1060868"/>
      <w:bookmarkEnd w:id="3"/>
      <w:r w:rsidRPr="001D21CB">
        <w:t>Unit Sector</w:t>
      </w:r>
    </w:p>
    <w:p w:rsidR="00000000" w:rsidRPr="001D21CB" w:rsidP="00CA1F84">
      <w:pPr>
        <w:pStyle w:val="BodyText"/>
      </w:pPr>
      <w:r w:rsidRPr="001D21CB">
        <w:t>Numeracy</w:t>
      </w:r>
    </w:p>
    <w:p w:rsidR="00000000" w:rsidRPr="001D21CB" w:rsidP="001D21CB">
      <w:pPr>
        <w:pStyle w:val="Heading1"/>
      </w:pPr>
      <w:bookmarkStart w:id="4" w:name="O_1060867"/>
      <w:bookmarkEnd w:id="4"/>
      <w:r w:rsidRPr="001D21CB">
        <w:t>Elements and Performance Criteria</w:t>
      </w:r>
    </w:p>
    <w:tbl>
      <w:tblPr>
        <w:tblW w:w="9462" w:type="dxa"/>
        <w:tblLayout w:type="fixed"/>
        <w:tblCellMar>
          <w:left w:w="62" w:type="dxa"/>
          <w:right w:w="62" w:type="dxa"/>
        </w:tblCellMar>
        <w:tblLook w:val="0000"/>
      </w:tblPr>
      <w:tblGrid>
        <w:gridCol w:w="2655"/>
        <w:gridCol w:w="6807"/>
      </w:tblGrid>
      <w:tr w:rsidTr="001D21C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21CB" w:rsidP="001D21CB">
            <w:pPr>
              <w:pStyle w:val="BodyText"/>
            </w:pPr>
            <w:r w:rsidRPr="001D21C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1CB">
            <w:pPr>
              <w:pStyle w:val="BodyText"/>
              <w:rPr>
                <w:lang w:val="en-NZ"/>
              </w:rPr>
            </w:pPr>
            <w:r w:rsidRPr="001D21CB">
              <w:rPr>
                <w:rStyle w:val="SpecialBold"/>
              </w:rPr>
              <w:t>Performance Criteria</w:t>
            </w:r>
          </w:p>
        </w:tc>
      </w:tr>
      <w:tr w:rsidTr="001D21C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1CB" w:rsidP="001D21CB">
            <w:pPr>
              <w:pStyle w:val="BodyText"/>
            </w:pPr>
            <w:r w:rsidRPr="001D21C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1CB">
            <w:pPr>
              <w:pStyle w:val="BodyText"/>
              <w:rPr>
                <w:lang w:val="en-NZ"/>
              </w:rPr>
            </w:pPr>
            <w:r w:rsidRPr="001D21CB">
              <w:rPr>
                <w:rStyle w:val="Emphasis"/>
              </w:rPr>
              <w:t>Performance criteria describe the performance needed to demonstrate achievement of the element.</w:t>
            </w:r>
          </w:p>
        </w:tc>
      </w:tr>
      <w:tr w:rsidTr="001D21C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B">
            <w:pPr>
              <w:pStyle w:val="BodyText"/>
              <w:rPr>
                <w:lang w:val="en-NZ"/>
              </w:rPr>
            </w:pPr>
            <w:r w:rsidRPr="001D21CB">
              <w:t xml:space="preserve">1. Identify familiar spatial </w:t>
            </w:r>
            <w:r w:rsidRPr="001D21CB">
              <w:t>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B" w:rsidP="001D21CB">
            <w:pPr>
              <w:pStyle w:val="BodyText"/>
            </w:pPr>
            <w:r w:rsidRPr="001D21CB">
              <w:t xml:space="preserve">1.1 Identify and interpret common items, places, symbols and keys </w:t>
            </w:r>
            <w:r w:rsidRPr="001D21CB">
              <w:t>partially embedded in familiar workplace maps, plans</w:t>
            </w:r>
            <w:r w:rsidRPr="001D21CB">
              <w:t xml:space="preserve"> and diagrams </w:t>
            </w:r>
          </w:p>
          <w:p w:rsidR="00000000" w:rsidP="001D21CB">
            <w:pPr>
              <w:pStyle w:val="BodyText"/>
              <w:rPr>
                <w:lang w:val="en-NZ"/>
              </w:rPr>
            </w:pPr>
            <w:r w:rsidRPr="001D21CB">
              <w:t xml:space="preserve">1.2 Identify and interpret common locations described orally, that are partially embedded in familiar workplace maps, plans and diagrams </w:t>
            </w:r>
          </w:p>
        </w:tc>
      </w:tr>
      <w:tr w:rsidTr="001D21C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B">
            <w:pPr>
              <w:pStyle w:val="BodyText"/>
              <w:rPr>
                <w:lang w:val="en-NZ"/>
              </w:rPr>
            </w:pPr>
            <w:r w:rsidRPr="001D21CB">
              <w:t>2. Use familiar spatial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B" w:rsidP="001D21CB">
            <w:pPr>
              <w:pStyle w:val="BodyText"/>
            </w:pPr>
            <w:r w:rsidRPr="001D21CB">
              <w:t>2.1 Select familiar spatial process relevant to workplace task</w:t>
            </w:r>
          </w:p>
          <w:p w:rsidR="00000000" w:rsidRPr="001D21CB" w:rsidP="001D21CB">
            <w:pPr>
              <w:pStyle w:val="BodyText"/>
            </w:pPr>
            <w:r w:rsidRPr="001D21CB">
              <w:t>2.2 Follow familiar and simple oral instructions involving more than one familiar step to locate workplace objects</w:t>
            </w:r>
          </w:p>
          <w:p w:rsidR="00000000" w:rsidRPr="001D21CB" w:rsidP="001D21CB">
            <w:pPr>
              <w:pStyle w:val="BodyText"/>
            </w:pPr>
            <w:r w:rsidRPr="001D21CB">
              <w:t>2.3 Give familiar and simple oral instructions of more than one familiar step to direct others to workplace objects</w:t>
            </w:r>
          </w:p>
          <w:p w:rsidR="00000000" w:rsidRPr="001D21CB" w:rsidP="001D21CB">
            <w:pPr>
              <w:pStyle w:val="BodyText"/>
            </w:pPr>
            <w:r w:rsidRPr="001D21CB">
              <w:t>2.4 Use familiar and simp</w:t>
            </w:r>
            <w:r w:rsidRPr="001D21CB">
              <w:t>le workplace maps and diagrams and step-by-step instructions to locate workplace objects</w:t>
            </w:r>
          </w:p>
          <w:p w:rsidR="00000000" w:rsidP="001D21CB">
            <w:pPr>
              <w:pStyle w:val="BodyText"/>
              <w:rPr>
                <w:lang w:val="en-NZ"/>
              </w:rPr>
            </w:pPr>
            <w:r w:rsidRPr="001D21CB">
              <w:t>2.5 Perform reasonableness check of familiar spatial process and outcome in relation to workplace context</w:t>
            </w:r>
          </w:p>
        </w:tc>
      </w:tr>
      <w:tr w:rsidTr="001D21C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B">
            <w:pPr>
              <w:pStyle w:val="BodyText"/>
              <w:rPr>
                <w:lang w:val="en-NZ"/>
              </w:rPr>
            </w:pPr>
            <w:r w:rsidRPr="001D21CB">
              <w:t>3. Communicate simple spatial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B" w:rsidP="001D21CB">
            <w:pPr>
              <w:pStyle w:val="BodyText"/>
            </w:pPr>
            <w:r w:rsidRPr="001D21CB">
              <w:t>3.1 Use informal a</w:t>
            </w:r>
            <w:r w:rsidRPr="001D21CB">
              <w:t>nd some formal mathematical written representation to write familiar spatial process information in simple and familiar workplace texts and tasks</w:t>
            </w:r>
          </w:p>
          <w:p w:rsidR="00000000" w:rsidRPr="001D21CB" w:rsidP="001D21CB">
            <w:pPr>
              <w:pStyle w:val="BodyText"/>
            </w:pPr>
            <w:r w:rsidRPr="001D21CB">
              <w:t>3.2 Use informal and some formal mathematical oral language to discuss familiar spatial process information in</w:t>
            </w:r>
            <w:r w:rsidRPr="001D21CB">
              <w:t xml:space="preserve"> simple and familiar workplace tasks and texts</w:t>
            </w:r>
          </w:p>
        </w:tc>
      </w:tr>
    </w:tbl>
    <w:p w:rsidR="00CA1F84" w:rsidP="001D21CB">
      <w:pPr>
        <w:pStyle w:val="BodyText"/>
      </w:pPr>
    </w:p>
    <w:p w:rsidR="00CA1F84" w:rsidP="001D21CB">
      <w:pPr>
        <w:pStyle w:val="BodyText"/>
      </w:pPr>
    </w:p>
    <w:p w:rsidR="00000000" w:rsidRPr="001D21CB" w:rsidP="001D21CB">
      <w:pPr>
        <w:pStyle w:val="Heading1"/>
      </w:pPr>
      <w:bookmarkStart w:id="5" w:name="O_1060866"/>
      <w:bookmarkEnd w:id="5"/>
      <w:r w:rsidRPr="001D21CB">
        <w:t>Foundation Skills</w:t>
      </w:r>
    </w:p>
    <w:p w:rsidR="00000000" w:rsidRPr="00CA1F84" w:rsidP="00CA1F84">
      <w:pPr>
        <w:pStyle w:val="BodyText"/>
        <w:rPr>
          <w:i/>
        </w:rPr>
      </w:pPr>
      <w:r w:rsidRPr="00CA1F84">
        <w:rPr>
          <w:rStyle w:val="Emphasis"/>
        </w:rPr>
        <w:t>This section describes language, literacy, numeracy and employment skills that are essential to performance but not explicit in the performance criteria.</w:t>
      </w:r>
    </w:p>
    <w:p w:rsidR="00CA1F84" w:rsidP="00CA1F84">
      <w:pPr>
        <w:pStyle w:val="BodyText"/>
      </w:pPr>
      <w:r w:rsidRPr="001D21CB">
        <w:t>Foundation skil</w:t>
      </w:r>
      <w:r w:rsidRPr="001D21CB">
        <w:t>ls essential to performance are explicit in the performance criteria of this unit of competency.</w:t>
      </w:r>
    </w:p>
    <w:p w:rsidR="00000000" w:rsidRPr="001D21CB" w:rsidP="001D21CB">
      <w:pPr>
        <w:pStyle w:val="Heading1"/>
      </w:pPr>
      <w:bookmarkStart w:id="6" w:name="O_1065488"/>
      <w:bookmarkEnd w:id="6"/>
      <w:r w:rsidRPr="001D21CB">
        <w:t>Mapping Information</w:t>
      </w:r>
    </w:p>
    <w:p w:rsidR="00000000" w:rsidRPr="001D21CB" w:rsidP="00CA1F84">
      <w:pPr>
        <w:pStyle w:val="BodyText"/>
      </w:pPr>
      <w:r w:rsidRPr="001D21CB">
        <w:t>Supersedes and is equivalent to FSKNUM11 Read and use familiar maps, plans and diagrams for work.</w:t>
      </w:r>
    </w:p>
    <w:p w:rsidR="00000000" w:rsidRPr="001D21CB" w:rsidP="001D21CB">
      <w:pPr>
        <w:pStyle w:val="Heading1"/>
      </w:pPr>
      <w:bookmarkStart w:id="7" w:name="O_1060859"/>
      <w:bookmarkEnd w:id="7"/>
      <w:r w:rsidRPr="001D21CB">
        <w:t>Li</w:t>
      </w:r>
      <w:r w:rsidRPr="001D21CB">
        <w:t>nks</w:t>
      </w:r>
    </w:p>
    <w:p w:rsidR="00000000" w:rsidRPr="001D21CB" w:rsidP="00CA1F84">
      <w:pPr>
        <w:pStyle w:val="BodyText"/>
      </w:pPr>
      <w:r w:rsidRPr="001D21C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70E60">
        <w:rPr>
          <w:rStyle w:val="Hyperlink"/>
        </w:rPr>
        <w:t>https://vetnet.gov.au/Pages/TrainingDocs.aspx?q=f572fe10-a855-4986-9295-3852c771f178</w:t>
      </w:r>
      <w:r>
        <w:fldChar w:fldCharType="end"/>
      </w:r>
    </w:p>
    <w:p w:rsidR="00000000" w:rsidRPr="001D21CB" w:rsidP="001D21CB"/>
    <w:sectPr w:rsidSect="001D2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B" w:rsidRPr="00CA1F84" w:rsidP="00CA1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84" w:rsidP="001D2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1F84" w:rsidP="001D21C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A1F84" w:rsidP="001D2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1CB" w:rsidRPr="00CA1F84" w:rsidP="00CA1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F84" w:rsidRPr="002D2AF8" w:rsidP="001D21CB">
    <w:pPr>
      <w:pStyle w:val="Header"/>
      <w:framePr w:wrap="around"/>
    </w:pPr>
    <w:r>
      <w:fldChar w:fldCharType="begin"/>
    </w:r>
    <w:r>
      <w:instrText xml:space="preserve"> TITLE   \* MERGEFORMAT </w:instrText>
    </w:r>
    <w:r>
      <w:fldChar w:fldCharType="separate"/>
    </w:r>
    <w:r>
      <w:t>FSKNUM011 Use familiar and simple spatial information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CA1F84" w:rsidP="001D2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1CB"/>
    <w:pPr>
      <w:spacing w:before="360" w:after="60"/>
      <w:outlineLvl w:val="0"/>
    </w:pPr>
    <w:rPr>
      <w:sz w:val="32"/>
    </w:rPr>
  </w:style>
  <w:style w:type="paragraph" w:styleId="Heading2">
    <w:name w:val="heading 2"/>
    <w:basedOn w:val="HeadingBase"/>
    <w:next w:val="BodyText"/>
    <w:link w:val="Heading2Char"/>
    <w:qFormat/>
    <w:rsid w:val="001D21CB"/>
    <w:pPr>
      <w:keepLines/>
      <w:spacing w:before="240" w:after="120"/>
      <w:outlineLvl w:val="1"/>
    </w:pPr>
    <w:rPr>
      <w:sz w:val="28"/>
      <w:szCs w:val="40"/>
    </w:rPr>
  </w:style>
  <w:style w:type="paragraph" w:styleId="Heading3">
    <w:name w:val="heading 3"/>
    <w:basedOn w:val="HeadingBase"/>
    <w:next w:val="BodyText"/>
    <w:link w:val="Heading3Char"/>
    <w:qFormat/>
    <w:rsid w:val="001D21CB"/>
    <w:pPr>
      <w:spacing w:before="180" w:after="120"/>
      <w:outlineLvl w:val="2"/>
    </w:pPr>
    <w:rPr>
      <w:spacing w:val="-10"/>
      <w:kern w:val="32"/>
    </w:rPr>
  </w:style>
  <w:style w:type="paragraph" w:styleId="Heading4">
    <w:name w:val="heading 4"/>
    <w:basedOn w:val="HeadingBase"/>
    <w:next w:val="BodyText"/>
    <w:link w:val="Heading4Char"/>
    <w:qFormat/>
    <w:rsid w:val="001D21CB"/>
    <w:pPr>
      <w:spacing w:before="160" w:after="120"/>
      <w:outlineLvl w:val="3"/>
    </w:pPr>
    <w:rPr>
      <w:sz w:val="22"/>
    </w:rPr>
  </w:style>
  <w:style w:type="paragraph" w:styleId="Heading5">
    <w:name w:val="heading 5"/>
    <w:basedOn w:val="HeadingBase"/>
    <w:next w:val="Normal"/>
    <w:link w:val="Heading5Char"/>
    <w:qFormat/>
    <w:rsid w:val="001D21CB"/>
    <w:pPr>
      <w:spacing w:before="80"/>
      <w:outlineLvl w:val="4"/>
    </w:pPr>
    <w:rPr>
      <w:color w:val="918585"/>
      <w:sz w:val="20"/>
    </w:rPr>
  </w:style>
  <w:style w:type="paragraph" w:styleId="Heading6">
    <w:name w:val="heading 6"/>
    <w:basedOn w:val="HeadingBase"/>
    <w:next w:val="Normal"/>
    <w:link w:val="Heading6Char"/>
    <w:qFormat/>
    <w:rsid w:val="001D21CB"/>
    <w:pPr>
      <w:spacing w:before="60"/>
      <w:outlineLvl w:val="5"/>
    </w:pPr>
    <w:rPr>
      <w:color w:val="918585"/>
      <w:sz w:val="20"/>
    </w:rPr>
  </w:style>
  <w:style w:type="paragraph" w:styleId="Heading7">
    <w:name w:val="heading 7"/>
    <w:basedOn w:val="Normal"/>
    <w:next w:val="Normal"/>
    <w:link w:val="Heading7Char"/>
    <w:qFormat/>
    <w:rsid w:val="001D21CB"/>
    <w:pPr>
      <w:ind w:left="720"/>
      <w:outlineLvl w:val="6"/>
    </w:pPr>
    <w:rPr>
      <w:i/>
    </w:rPr>
  </w:style>
  <w:style w:type="paragraph" w:styleId="Heading8">
    <w:name w:val="heading 8"/>
    <w:basedOn w:val="Normal"/>
    <w:next w:val="Normal"/>
    <w:link w:val="Heading8Char"/>
    <w:qFormat/>
    <w:rsid w:val="001D21CB"/>
    <w:pPr>
      <w:ind w:left="720"/>
      <w:outlineLvl w:val="7"/>
    </w:pPr>
    <w:rPr>
      <w:i/>
    </w:rPr>
  </w:style>
  <w:style w:type="paragraph" w:styleId="Heading9">
    <w:name w:val="heading 9"/>
    <w:basedOn w:val="Normal"/>
    <w:next w:val="Normal"/>
    <w:link w:val="Heading9Char"/>
    <w:qFormat/>
    <w:rsid w:val="001D21CB"/>
    <w:pPr>
      <w:ind w:left="720"/>
      <w:outlineLvl w:val="8"/>
    </w:pPr>
    <w:rPr>
      <w:i/>
    </w:rPr>
  </w:style>
  <w:style w:type="character" w:default="1" w:styleId="DefaultParagraphFont">
    <w:name w:val="Default Paragraph Font"/>
    <w:uiPriority w:val="1"/>
    <w:unhideWhenUsed/>
    <w:rsid w:val="001D2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1CB"/>
  </w:style>
  <w:style w:type="character" w:customStyle="1" w:styleId="Heading1Char">
    <w:name w:val="Heading 1 Char"/>
    <w:basedOn w:val="DefaultParagraphFont"/>
    <w:link w:val="Heading1"/>
    <w:rsid w:val="001D21CB"/>
    <w:rPr>
      <w:rFonts w:ascii="Times New Roman" w:eastAsia="Times New Roman" w:hAnsi="Times New Roman" w:cs="Times New Roman"/>
      <w:b/>
      <w:sz w:val="32"/>
      <w:szCs w:val="20"/>
      <w:lang w:eastAsia="en-US"/>
    </w:rPr>
  </w:style>
  <w:style w:type="paragraph" w:styleId="BodyText">
    <w:name w:val="Body Text"/>
    <w:basedOn w:val="Normal"/>
    <w:link w:val="BodyTextChar"/>
    <w:rsid w:val="001D2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1CB"/>
    <w:rPr>
      <w:rFonts w:ascii="Times New Roman" w:eastAsia="Times New Roman" w:hAnsi="Times New Roman" w:cs="Times New Roman"/>
      <w:sz w:val="24"/>
      <w:lang w:eastAsia="en-US"/>
    </w:rPr>
  </w:style>
  <w:style w:type="character" w:customStyle="1" w:styleId="SpecialBold">
    <w:name w:val="Special Bold"/>
    <w:basedOn w:val="DefaultParagraphFont"/>
    <w:rsid w:val="001D21CB"/>
    <w:rPr>
      <w:b/>
      <w:spacing w:val="0"/>
    </w:rPr>
  </w:style>
  <w:style w:type="character" w:styleId="Emphasis">
    <w:name w:val="Emphasis"/>
    <w:basedOn w:val="DefaultParagraphFont"/>
    <w:qFormat/>
    <w:rsid w:val="001D21CB"/>
    <w:rPr>
      <w:i/>
    </w:rPr>
  </w:style>
  <w:style w:type="paragraph" w:customStyle="1" w:styleId="SuperHeading">
    <w:name w:val="SuperHeading"/>
    <w:basedOn w:val="Normal"/>
    <w:rsid w:val="001D21CB"/>
    <w:pPr>
      <w:spacing w:before="240" w:after="120"/>
      <w:outlineLvl w:val="0"/>
    </w:pPr>
    <w:rPr>
      <w:rFonts w:ascii="Times New Roman" w:hAnsi="Times New Roman"/>
      <w:b/>
      <w:sz w:val="32"/>
    </w:rPr>
  </w:style>
  <w:style w:type="paragraph" w:customStyle="1" w:styleId="AllowPageBreak">
    <w:name w:val="AllowPageBreak"/>
    <w:rsid w:val="001D2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1CB"/>
    <w:rPr>
      <w:rFonts w:ascii="Courier New" w:eastAsia="Times New Roman" w:hAnsi="Courier New" w:cs="Times New Roman"/>
      <w:i/>
      <w:szCs w:val="20"/>
      <w:lang w:eastAsia="en-US"/>
    </w:rPr>
  </w:style>
  <w:style w:type="paragraph" w:customStyle="1" w:styleId="HeadingBase">
    <w:name w:val="Heading Base"/>
    <w:rsid w:val="001D2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1CB"/>
    <w:pPr>
      <w:tabs>
        <w:tab w:val="right" w:leader="dot" w:pos="9072"/>
      </w:tabs>
      <w:ind w:left="567"/>
    </w:pPr>
    <w:rPr>
      <w:szCs w:val="22"/>
    </w:rPr>
  </w:style>
  <w:style w:type="paragraph" w:customStyle="1" w:styleId="TOCBase">
    <w:name w:val="TOC Base"/>
    <w:rsid w:val="001D2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1CB"/>
    <w:pPr>
      <w:tabs>
        <w:tab w:val="right" w:leader="dot" w:pos="9072"/>
      </w:tabs>
      <w:spacing w:before="40" w:after="40"/>
      <w:ind w:left="284"/>
    </w:pPr>
    <w:rPr>
      <w:rFonts w:ascii="Times New Roman" w:hAnsi="Times New Roman"/>
    </w:rPr>
  </w:style>
  <w:style w:type="paragraph" w:styleId="TOC1">
    <w:name w:val="toc 1"/>
    <w:basedOn w:val="TOCBase"/>
    <w:next w:val="Normal"/>
    <w:rsid w:val="001D2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1CB"/>
    <w:rPr>
      <w:rFonts w:ascii="Times New Roman" w:eastAsia="Times New Roman" w:hAnsi="Times New Roman" w:cs="Times New Roman"/>
      <w:sz w:val="16"/>
      <w:lang w:eastAsia="en-US"/>
    </w:rPr>
  </w:style>
  <w:style w:type="paragraph" w:styleId="Title">
    <w:name w:val="Title"/>
    <w:basedOn w:val="HeadingBase"/>
    <w:link w:val="TitleChar"/>
    <w:qFormat/>
    <w:rsid w:val="001D21CB"/>
    <w:pPr>
      <w:spacing w:before="5040"/>
      <w:jc w:val="center"/>
    </w:pPr>
    <w:rPr>
      <w:sz w:val="48"/>
      <w:szCs w:val="72"/>
      <w:lang w:val="en-US"/>
    </w:rPr>
  </w:style>
  <w:style w:type="character" w:customStyle="1" w:styleId="TitleChar">
    <w:name w:val="Title Char"/>
    <w:basedOn w:val="DefaultParagraphFont"/>
    <w:link w:val="Title"/>
    <w:rsid w:val="001D2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1CB"/>
    <w:pPr>
      <w:tabs>
        <w:tab w:val="left" w:pos="3600"/>
        <w:tab w:val="left" w:pos="3958"/>
      </w:tabs>
    </w:pPr>
  </w:style>
  <w:style w:type="paragraph" w:styleId="List">
    <w:name w:val="List"/>
    <w:basedOn w:val="BodyText"/>
    <w:next w:val="BodyText"/>
    <w:rsid w:val="001D21CB"/>
    <w:pPr>
      <w:tabs>
        <w:tab w:val="left" w:pos="340"/>
      </w:tabs>
      <w:spacing w:before="60" w:after="60"/>
      <w:ind w:left="340" w:hanging="340"/>
    </w:pPr>
  </w:style>
  <w:style w:type="paragraph" w:styleId="ListBullet">
    <w:name w:val="List Bullet"/>
    <w:basedOn w:val="List"/>
    <w:rsid w:val="001D21CB"/>
    <w:pPr>
      <w:numPr>
        <w:numId w:val="10"/>
      </w:numPr>
      <w:tabs>
        <w:tab w:val="clear" w:pos="340"/>
      </w:tabs>
      <w:spacing w:before="40" w:after="40"/>
    </w:pPr>
  </w:style>
  <w:style w:type="paragraph" w:customStyle="1" w:styleId="Note">
    <w:name w:val="Note"/>
    <w:basedOn w:val="BodyText"/>
    <w:rsid w:val="001D2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1CB"/>
    <w:pPr>
      <w:framePr w:wrap="auto" w:hAnchor="text" w:y="6049"/>
    </w:pPr>
    <w:rPr>
      <w:color w:val="000000"/>
      <w:sz w:val="40"/>
    </w:rPr>
  </w:style>
  <w:style w:type="paragraph" w:customStyle="1" w:styleId="TOCTitle">
    <w:name w:val="TOCTitle"/>
    <w:basedOn w:val="Heading1"/>
    <w:rsid w:val="001D21CB"/>
    <w:pPr>
      <w:spacing w:after="240"/>
      <w:jc w:val="center"/>
      <w:outlineLvl w:val="9"/>
    </w:pPr>
    <w:rPr>
      <w:caps/>
    </w:rPr>
  </w:style>
  <w:style w:type="paragraph" w:customStyle="1" w:styleId="Version">
    <w:name w:val="Version"/>
    <w:rsid w:val="001D21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1CB"/>
    <w:pPr>
      <w:numPr>
        <w:numId w:val="11"/>
      </w:numPr>
      <w:tabs>
        <w:tab w:val="clear" w:pos="680"/>
      </w:tabs>
    </w:pPr>
  </w:style>
  <w:style w:type="paragraph" w:styleId="Index1">
    <w:name w:val="index 1"/>
    <w:basedOn w:val="Normal"/>
    <w:next w:val="Normal"/>
    <w:semiHidden/>
    <w:rsid w:val="001D21CB"/>
    <w:pPr>
      <w:keepNext w:val="0"/>
      <w:tabs>
        <w:tab w:val="right" w:pos="4176"/>
      </w:tabs>
      <w:ind w:left="198" w:hanging="198"/>
    </w:pPr>
    <w:rPr>
      <w:rFonts w:ascii="Garamond" w:hAnsi="Garamond"/>
    </w:rPr>
  </w:style>
  <w:style w:type="paragraph" w:styleId="IndexHeading">
    <w:name w:val="index heading"/>
    <w:basedOn w:val="Normal"/>
    <w:next w:val="Index1"/>
    <w:semiHidden/>
    <w:rsid w:val="001D21CB"/>
    <w:pPr>
      <w:spacing w:before="120" w:after="120"/>
    </w:pPr>
    <w:rPr>
      <w:rFonts w:ascii="Arial" w:hAnsi="Arial"/>
      <w:b/>
      <w:color w:val="918585"/>
      <w:sz w:val="24"/>
    </w:rPr>
  </w:style>
  <w:style w:type="paragraph" w:styleId="Header">
    <w:name w:val="header"/>
    <w:basedOn w:val="Normal"/>
    <w:link w:val="HeaderChar"/>
    <w:rsid w:val="001D2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1CB"/>
    <w:rPr>
      <w:rFonts w:ascii="Times New Roman" w:eastAsia="Times New Roman" w:hAnsi="Times New Roman" w:cs="Times New Roman"/>
      <w:sz w:val="16"/>
      <w:szCs w:val="20"/>
      <w:lang w:val="en-GB" w:eastAsia="en-US"/>
    </w:rPr>
  </w:style>
  <w:style w:type="paragraph" w:customStyle="1" w:styleId="Chapter">
    <w:name w:val="Chapter"/>
    <w:basedOn w:val="Normal"/>
    <w:rsid w:val="001D21CB"/>
    <w:pPr>
      <w:spacing w:before="240"/>
    </w:pPr>
    <w:rPr>
      <w:rFonts w:ascii="Times New Roman" w:hAnsi="Times New Roman"/>
      <w:smallCaps/>
      <w:spacing w:val="80"/>
      <w:sz w:val="28"/>
    </w:rPr>
  </w:style>
  <w:style w:type="paragraph" w:customStyle="1" w:styleId="InChapter">
    <w:name w:val="InChapter"/>
    <w:basedOn w:val="Heading3"/>
    <w:rsid w:val="001D21CB"/>
    <w:pPr>
      <w:spacing w:after="240"/>
      <w:outlineLvl w:val="9"/>
    </w:pPr>
    <w:rPr>
      <w:noProof/>
    </w:rPr>
  </w:style>
  <w:style w:type="paragraph" w:styleId="Index2">
    <w:name w:val="index 2"/>
    <w:basedOn w:val="Normal"/>
    <w:next w:val="Normal"/>
    <w:semiHidden/>
    <w:rsid w:val="001D21CB"/>
    <w:pPr>
      <w:tabs>
        <w:tab w:val="right" w:pos="4176"/>
      </w:tabs>
      <w:ind w:left="568" w:hanging="284"/>
    </w:pPr>
    <w:rPr>
      <w:rFonts w:ascii="Garamond" w:hAnsi="Garamond"/>
    </w:rPr>
  </w:style>
  <w:style w:type="paragraph" w:customStyle="1" w:styleId="Byline">
    <w:name w:val="Byline"/>
    <w:rsid w:val="001D2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1CB"/>
    <w:pPr>
      <w:tabs>
        <w:tab w:val="clear" w:pos="3600"/>
        <w:tab w:val="clear" w:pos="3958"/>
      </w:tabs>
      <w:jc w:val="right"/>
    </w:pPr>
  </w:style>
  <w:style w:type="paragraph" w:styleId="Caption">
    <w:name w:val="caption"/>
    <w:basedOn w:val="BodyText"/>
    <w:next w:val="Normal"/>
    <w:qFormat/>
    <w:rsid w:val="001D21CB"/>
    <w:pPr>
      <w:framePr w:w="2268" w:hSpace="181" w:vSpace="181" w:wrap="around" w:vAnchor="text" w:hAnchor="page" w:x="1135" w:y="285" w:anchorLock="1"/>
    </w:pPr>
    <w:rPr>
      <w:i/>
    </w:rPr>
  </w:style>
  <w:style w:type="paragraph" w:customStyle="1" w:styleId="MiniTOCTitle">
    <w:name w:val="MiniTOCTitle"/>
    <w:basedOn w:val="Heading4"/>
    <w:rsid w:val="001D21CB"/>
    <w:pPr>
      <w:spacing w:before="240"/>
      <w:outlineLvl w:val="9"/>
    </w:pPr>
    <w:rPr>
      <w:noProof/>
      <w:sz w:val="24"/>
    </w:rPr>
  </w:style>
  <w:style w:type="paragraph" w:customStyle="1" w:styleId="MiniTOCItem">
    <w:name w:val="MiniTOCItem"/>
    <w:basedOn w:val="ListBullet"/>
    <w:rsid w:val="001D21CB"/>
    <w:pPr>
      <w:numPr>
        <w:numId w:val="0"/>
      </w:numPr>
      <w:tabs>
        <w:tab w:val="right" w:leader="dot" w:pos="6521"/>
      </w:tabs>
      <w:spacing w:before="0" w:after="0"/>
    </w:pPr>
  </w:style>
  <w:style w:type="paragraph" w:customStyle="1" w:styleId="TOFTitle">
    <w:name w:val="TOFTitle"/>
    <w:basedOn w:val="TOCTitle"/>
    <w:rsid w:val="001D21CB"/>
  </w:style>
  <w:style w:type="paragraph" w:styleId="TableofFigures">
    <w:name w:val="table of figures"/>
    <w:basedOn w:val="Normal"/>
    <w:next w:val="Normal"/>
    <w:semiHidden/>
    <w:rsid w:val="001D21CB"/>
    <w:pPr>
      <w:tabs>
        <w:tab w:val="right" w:leader="dot" w:pos="9072"/>
      </w:tabs>
      <w:ind w:left="970" w:hanging="403"/>
    </w:pPr>
    <w:rPr>
      <w:rFonts w:ascii="Times New Roman" w:hAnsi="Times New Roman"/>
      <w:b/>
    </w:rPr>
  </w:style>
  <w:style w:type="paragraph" w:styleId="ListNumber">
    <w:name w:val="List Number"/>
    <w:basedOn w:val="List"/>
    <w:rsid w:val="001D21CB"/>
    <w:pPr>
      <w:numPr>
        <w:numId w:val="13"/>
      </w:numPr>
      <w:tabs>
        <w:tab w:val="clear" w:pos="340"/>
      </w:tabs>
    </w:pPr>
  </w:style>
  <w:style w:type="character" w:customStyle="1" w:styleId="WingdingSymbols">
    <w:name w:val="Wingding Symbols"/>
    <w:rsid w:val="001D21CB"/>
    <w:rPr>
      <w:rFonts w:ascii="Wingdings" w:hAnsi="Wingdings"/>
    </w:rPr>
  </w:style>
  <w:style w:type="paragraph" w:customStyle="1" w:styleId="TableHeading">
    <w:name w:val="Table Heading"/>
    <w:basedOn w:val="HeadingBase"/>
    <w:rsid w:val="001D21CB"/>
    <w:pPr>
      <w:keepLines/>
      <w:pBdr>
        <w:bottom w:val="single" w:sz="6" w:space="1" w:color="918585"/>
      </w:pBdr>
      <w:spacing w:before="240"/>
    </w:pPr>
  </w:style>
  <w:style w:type="character" w:customStyle="1" w:styleId="HotSpot">
    <w:name w:val="HotSpot"/>
    <w:rsid w:val="001D21CB"/>
    <w:rPr>
      <w:color w:val="0033CC"/>
      <w:u w:val="none"/>
    </w:rPr>
  </w:style>
  <w:style w:type="paragraph" w:customStyle="1" w:styleId="BodyTextRight">
    <w:name w:val="Body Text Right"/>
    <w:basedOn w:val="BodyText"/>
    <w:rsid w:val="001D21CB"/>
    <w:pPr>
      <w:spacing w:before="0" w:after="0"/>
      <w:jc w:val="right"/>
    </w:pPr>
  </w:style>
  <w:style w:type="paragraph" w:styleId="Index3">
    <w:name w:val="index 3"/>
    <w:basedOn w:val="ListNumber2"/>
    <w:next w:val="Normal"/>
    <w:semiHidden/>
    <w:rsid w:val="001D21CB"/>
    <w:pPr>
      <w:numPr>
        <w:numId w:val="0"/>
      </w:numPr>
      <w:tabs>
        <w:tab w:val="right" w:leader="dot" w:pos="4176"/>
      </w:tabs>
    </w:pPr>
  </w:style>
  <w:style w:type="paragraph" w:styleId="ListNumber2">
    <w:name w:val="List Number 2"/>
    <w:basedOn w:val="List2"/>
    <w:rsid w:val="001D21CB"/>
    <w:pPr>
      <w:numPr>
        <w:numId w:val="8"/>
      </w:numPr>
      <w:tabs>
        <w:tab w:val="clear" w:pos="1060"/>
      </w:tabs>
    </w:pPr>
  </w:style>
  <w:style w:type="paragraph" w:customStyle="1" w:styleId="MarginNote">
    <w:name w:val="Margin Note"/>
    <w:basedOn w:val="BodyText"/>
    <w:rsid w:val="001D2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1CB"/>
    <w:rPr>
      <w:sz w:val="32"/>
    </w:rPr>
  </w:style>
  <w:style w:type="paragraph" w:customStyle="1" w:styleId="HeadingProcedure">
    <w:name w:val="Heading Procedure"/>
    <w:basedOn w:val="HeadingBase"/>
    <w:next w:val="Normal"/>
    <w:rsid w:val="001D21CB"/>
    <w:pPr>
      <w:tabs>
        <w:tab w:val="left" w:pos="0"/>
      </w:tabs>
      <w:spacing w:before="120" w:after="60"/>
    </w:pPr>
    <w:rPr>
      <w:i/>
      <w:color w:val="918585"/>
      <w:sz w:val="22"/>
    </w:rPr>
  </w:style>
  <w:style w:type="paragraph" w:customStyle="1" w:styleId="TableBodyText">
    <w:name w:val="Table Body Text"/>
    <w:basedOn w:val="BodyText"/>
    <w:rsid w:val="001D21CB"/>
    <w:pPr>
      <w:spacing w:before="60" w:after="60"/>
    </w:pPr>
  </w:style>
  <w:style w:type="paragraph" w:styleId="ListContinue">
    <w:name w:val="List Continue"/>
    <w:basedOn w:val="List"/>
    <w:rsid w:val="001D21CB"/>
    <w:pPr>
      <w:ind w:firstLine="0"/>
    </w:pPr>
  </w:style>
  <w:style w:type="paragraph" w:customStyle="1" w:styleId="ListNote">
    <w:name w:val="List Note"/>
    <w:basedOn w:val="List"/>
    <w:rsid w:val="001D21CB"/>
    <w:pPr>
      <w:pBdr>
        <w:top w:val="single" w:sz="6" w:space="2" w:color="918585"/>
        <w:bottom w:val="single" w:sz="6" w:space="2" w:color="918585"/>
      </w:pBdr>
      <w:tabs>
        <w:tab w:val="left" w:pos="1021"/>
      </w:tabs>
      <w:ind w:firstLine="0"/>
    </w:pPr>
  </w:style>
  <w:style w:type="paragraph" w:customStyle="1" w:styleId="Warning">
    <w:name w:val="Warning"/>
    <w:basedOn w:val="BodyText"/>
    <w:rsid w:val="001D21CB"/>
    <w:pPr>
      <w:shd w:val="clear" w:color="auto" w:fill="D9D9D9"/>
      <w:tabs>
        <w:tab w:val="left" w:pos="992"/>
      </w:tabs>
      <w:ind w:left="119" w:right="119"/>
    </w:pPr>
    <w:rPr>
      <w:sz w:val="20"/>
    </w:rPr>
  </w:style>
  <w:style w:type="paragraph" w:customStyle="1" w:styleId="MarginIcons">
    <w:name w:val="Margin Icons"/>
    <w:basedOn w:val="BodyText"/>
    <w:rsid w:val="001D2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1CB"/>
    <w:rPr>
      <w:rFonts w:ascii="Courier New" w:hAnsi="Courier New"/>
    </w:rPr>
  </w:style>
  <w:style w:type="paragraph" w:customStyle="1" w:styleId="NoteBullet">
    <w:name w:val="Note Bullet"/>
    <w:basedOn w:val="Note"/>
    <w:rsid w:val="001D21CB"/>
    <w:pPr>
      <w:tabs>
        <w:tab w:val="clear" w:pos="680"/>
      </w:tabs>
      <w:spacing w:before="60" w:after="60"/>
    </w:pPr>
  </w:style>
  <w:style w:type="paragraph" w:customStyle="1" w:styleId="SubHeading2">
    <w:name w:val="SubHeading2"/>
    <w:basedOn w:val="HeadingBase"/>
    <w:rsid w:val="001D21CB"/>
    <w:pPr>
      <w:spacing w:before="240" w:after="60"/>
    </w:pPr>
    <w:rPr>
      <w:sz w:val="20"/>
    </w:rPr>
  </w:style>
  <w:style w:type="paragraph" w:customStyle="1" w:styleId="SubHeading1">
    <w:name w:val="SubHeading1"/>
    <w:basedOn w:val="HeadingBase"/>
    <w:rsid w:val="001D21CB"/>
    <w:pPr>
      <w:spacing w:before="240" w:after="60"/>
    </w:pPr>
    <w:rPr>
      <w:color w:val="918585"/>
      <w:sz w:val="22"/>
    </w:rPr>
  </w:style>
  <w:style w:type="paragraph" w:customStyle="1" w:styleId="SideHeading">
    <w:name w:val="Side Heading"/>
    <w:basedOn w:val="HeadingBase"/>
    <w:rsid w:val="001D2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1CB"/>
    <w:pPr>
      <w:numPr>
        <w:numId w:val="9"/>
      </w:numPr>
    </w:pPr>
  </w:style>
  <w:style w:type="paragraph" w:styleId="PlainText">
    <w:name w:val="Plain Text"/>
    <w:basedOn w:val="Normal"/>
    <w:link w:val="PlainTextChar"/>
    <w:rsid w:val="001D21CB"/>
    <w:rPr>
      <w:sz w:val="20"/>
    </w:rPr>
  </w:style>
  <w:style w:type="character" w:customStyle="1" w:styleId="PlainTextChar">
    <w:name w:val="Plain Text Char"/>
    <w:basedOn w:val="DefaultParagraphFont"/>
    <w:link w:val="PlainText"/>
    <w:rsid w:val="001D21CB"/>
    <w:rPr>
      <w:rFonts w:ascii="Courier New" w:eastAsia="Times New Roman" w:hAnsi="Courier New" w:cs="Times New Roman"/>
      <w:sz w:val="20"/>
      <w:szCs w:val="20"/>
      <w:lang w:eastAsia="en-US"/>
    </w:rPr>
  </w:style>
  <w:style w:type="character" w:customStyle="1" w:styleId="MenuOption">
    <w:name w:val="Menu Option"/>
    <w:basedOn w:val="DefaultParagraphFont"/>
    <w:rsid w:val="001D21CB"/>
    <w:rPr>
      <w:b/>
      <w:smallCaps/>
    </w:rPr>
  </w:style>
  <w:style w:type="paragraph" w:customStyle="1" w:styleId="TableListNumber">
    <w:name w:val="Table List Number"/>
    <w:basedOn w:val="ListNumber"/>
    <w:rsid w:val="001D21CB"/>
    <w:pPr>
      <w:numPr>
        <w:numId w:val="0"/>
      </w:numPr>
    </w:pPr>
  </w:style>
  <w:style w:type="paragraph" w:styleId="TOC4">
    <w:name w:val="toc 4"/>
    <w:basedOn w:val="TOCBase"/>
    <w:next w:val="Normal"/>
    <w:semiHidden/>
    <w:rsid w:val="001D21CB"/>
    <w:pPr>
      <w:tabs>
        <w:tab w:val="right" w:leader="dot" w:pos="9071"/>
      </w:tabs>
      <w:ind w:left="1701"/>
    </w:pPr>
  </w:style>
  <w:style w:type="paragraph" w:customStyle="1" w:styleId="ListAlpha">
    <w:name w:val="List Alpha"/>
    <w:basedOn w:val="List"/>
    <w:rsid w:val="001D21CB"/>
    <w:pPr>
      <w:numPr>
        <w:numId w:val="7"/>
      </w:numPr>
    </w:pPr>
  </w:style>
  <w:style w:type="paragraph" w:customStyle="1" w:styleId="ListAlpha2">
    <w:name w:val="List Alpha 2"/>
    <w:basedOn w:val="List2"/>
    <w:rsid w:val="001D21CB"/>
    <w:pPr>
      <w:numPr>
        <w:numId w:val="6"/>
      </w:numPr>
    </w:pPr>
  </w:style>
  <w:style w:type="paragraph" w:styleId="List2">
    <w:name w:val="List 2"/>
    <w:basedOn w:val="BodyText"/>
    <w:rsid w:val="001D21CB"/>
    <w:pPr>
      <w:tabs>
        <w:tab w:val="left" w:pos="680"/>
      </w:tabs>
      <w:spacing w:before="60" w:after="60"/>
      <w:ind w:left="680" w:hanging="340"/>
    </w:pPr>
  </w:style>
  <w:style w:type="paragraph" w:styleId="List3">
    <w:name w:val="List 3"/>
    <w:basedOn w:val="BodyText"/>
    <w:rsid w:val="001D21CB"/>
    <w:pPr>
      <w:tabs>
        <w:tab w:val="left" w:pos="1021"/>
      </w:tabs>
      <w:spacing w:before="60" w:after="60"/>
      <w:ind w:left="1020" w:hanging="340"/>
    </w:pPr>
  </w:style>
  <w:style w:type="paragraph" w:styleId="List4">
    <w:name w:val="List 4"/>
    <w:basedOn w:val="BodyText"/>
    <w:rsid w:val="001D21CB"/>
    <w:pPr>
      <w:tabs>
        <w:tab w:val="left" w:pos="1361"/>
      </w:tabs>
      <w:spacing w:before="60" w:after="60"/>
      <w:ind w:left="1361" w:hanging="340"/>
    </w:pPr>
  </w:style>
  <w:style w:type="paragraph" w:styleId="List5">
    <w:name w:val="List 5"/>
    <w:basedOn w:val="BodyText"/>
    <w:rsid w:val="001D21CB"/>
    <w:pPr>
      <w:tabs>
        <w:tab w:val="left" w:pos="1701"/>
      </w:tabs>
      <w:spacing w:before="60" w:after="60"/>
      <w:ind w:left="1701" w:hanging="340"/>
    </w:pPr>
  </w:style>
  <w:style w:type="paragraph" w:styleId="ListBullet3">
    <w:name w:val="List Bullet 3"/>
    <w:basedOn w:val="List3"/>
    <w:rsid w:val="001D21CB"/>
    <w:pPr>
      <w:numPr>
        <w:numId w:val="12"/>
      </w:numPr>
      <w:tabs>
        <w:tab w:val="clear" w:pos="1021"/>
      </w:tabs>
      <w:ind w:left="1037" w:hanging="357"/>
    </w:pPr>
  </w:style>
  <w:style w:type="paragraph" w:styleId="ListBullet4">
    <w:name w:val="List Bullet 4"/>
    <w:basedOn w:val="List4"/>
    <w:rsid w:val="001D21CB"/>
    <w:pPr>
      <w:numPr>
        <w:numId w:val="1"/>
      </w:numPr>
      <w:tabs>
        <w:tab w:val="clear" w:pos="1361"/>
      </w:tabs>
    </w:pPr>
  </w:style>
  <w:style w:type="paragraph" w:styleId="ListBullet5">
    <w:name w:val="List Bullet 5"/>
    <w:basedOn w:val="List5"/>
    <w:rsid w:val="001D21CB"/>
    <w:pPr>
      <w:numPr>
        <w:numId w:val="2"/>
      </w:numPr>
    </w:pPr>
  </w:style>
  <w:style w:type="paragraph" w:styleId="ListContinue2">
    <w:name w:val="List Continue 2"/>
    <w:basedOn w:val="List2"/>
    <w:rsid w:val="001D21CB"/>
    <w:pPr>
      <w:ind w:firstLine="0"/>
    </w:pPr>
  </w:style>
  <w:style w:type="paragraph" w:styleId="ListContinue3">
    <w:name w:val="List Continue 3"/>
    <w:basedOn w:val="List3"/>
    <w:rsid w:val="001D21CB"/>
    <w:pPr>
      <w:ind w:left="1021" w:firstLine="0"/>
    </w:pPr>
  </w:style>
  <w:style w:type="paragraph" w:styleId="ListContinue4">
    <w:name w:val="List Continue 4"/>
    <w:basedOn w:val="List4"/>
    <w:rsid w:val="001D21CB"/>
    <w:pPr>
      <w:ind w:firstLine="0"/>
    </w:pPr>
  </w:style>
  <w:style w:type="paragraph" w:styleId="ListContinue5">
    <w:name w:val="List Continue 5"/>
    <w:basedOn w:val="List5"/>
    <w:rsid w:val="001D21CB"/>
    <w:pPr>
      <w:ind w:firstLine="0"/>
    </w:pPr>
  </w:style>
  <w:style w:type="paragraph" w:styleId="ListNumber3">
    <w:name w:val="List Number 3"/>
    <w:basedOn w:val="List3"/>
    <w:rsid w:val="001D21CB"/>
    <w:pPr>
      <w:numPr>
        <w:numId w:val="3"/>
      </w:numPr>
    </w:pPr>
  </w:style>
  <w:style w:type="paragraph" w:styleId="ListNumber4">
    <w:name w:val="List Number 4"/>
    <w:basedOn w:val="List4"/>
    <w:rsid w:val="001D21CB"/>
    <w:pPr>
      <w:numPr>
        <w:numId w:val="4"/>
      </w:numPr>
    </w:pPr>
  </w:style>
  <w:style w:type="paragraph" w:styleId="ListNumber5">
    <w:name w:val="List Number 5"/>
    <w:basedOn w:val="List5"/>
    <w:rsid w:val="001D21CB"/>
    <w:pPr>
      <w:numPr>
        <w:numId w:val="5"/>
      </w:numPr>
    </w:pPr>
  </w:style>
  <w:style w:type="paragraph" w:styleId="BlockText">
    <w:name w:val="Block Text"/>
    <w:basedOn w:val="Normal"/>
    <w:rsid w:val="001D21CB"/>
    <w:pPr>
      <w:spacing w:after="120"/>
      <w:ind w:left="1440" w:right="1440"/>
    </w:pPr>
  </w:style>
  <w:style w:type="character" w:customStyle="1" w:styleId="Subscript">
    <w:name w:val="Subscript"/>
    <w:basedOn w:val="DefaultParagraphFont"/>
    <w:rsid w:val="001D21CB"/>
    <w:rPr>
      <w:sz w:val="16"/>
      <w:vertAlign w:val="subscript"/>
    </w:rPr>
  </w:style>
  <w:style w:type="character" w:customStyle="1" w:styleId="Superscript">
    <w:name w:val="Superscript"/>
    <w:basedOn w:val="DefaultParagraphFont"/>
    <w:rsid w:val="001D21CB"/>
    <w:rPr>
      <w:sz w:val="16"/>
      <w:vertAlign w:val="superscript"/>
    </w:rPr>
  </w:style>
  <w:style w:type="character" w:customStyle="1" w:styleId="Symbols">
    <w:name w:val="Symbols"/>
    <w:basedOn w:val="DefaultParagraphFont"/>
    <w:rsid w:val="001D21CB"/>
    <w:rPr>
      <w:rFonts w:ascii="Symbol" w:hAnsi="Symbol"/>
    </w:rPr>
  </w:style>
  <w:style w:type="character" w:customStyle="1" w:styleId="MenuOptions">
    <w:name w:val="Menu Options"/>
    <w:basedOn w:val="DefaultParagraphFont"/>
    <w:rsid w:val="001D21CB"/>
    <w:rPr>
      <w:rFonts w:ascii="Arial Narrow" w:hAnsi="Arial Narrow"/>
      <w:smallCaps/>
    </w:rPr>
  </w:style>
  <w:style w:type="character" w:customStyle="1" w:styleId="Buttons">
    <w:name w:val="Buttons"/>
    <w:basedOn w:val="DefaultParagraphFont"/>
    <w:rsid w:val="001D21CB"/>
    <w:rPr>
      <w:b/>
    </w:rPr>
  </w:style>
  <w:style w:type="character" w:customStyle="1" w:styleId="Underlined">
    <w:name w:val="Underlined"/>
    <w:basedOn w:val="DefaultParagraphFont"/>
    <w:rsid w:val="001D21CB"/>
    <w:rPr>
      <w:u w:val="single"/>
    </w:rPr>
  </w:style>
  <w:style w:type="paragraph" w:customStyle="1" w:styleId="TableBodyTextRight">
    <w:name w:val="Table Body Text Right"/>
    <w:basedOn w:val="TableBodyText"/>
    <w:rsid w:val="001D21CB"/>
    <w:pPr>
      <w:widowControl w:val="0"/>
      <w:autoSpaceDE w:val="0"/>
      <w:autoSpaceDN w:val="0"/>
      <w:adjustRightInd w:val="0"/>
      <w:jc w:val="right"/>
    </w:pPr>
    <w:rPr>
      <w:rFonts w:cs="Arial"/>
      <w:szCs w:val="18"/>
    </w:rPr>
  </w:style>
  <w:style w:type="paragraph" w:customStyle="1" w:styleId="CopyrightText">
    <w:name w:val="Copyright Text"/>
    <w:basedOn w:val="BodyText"/>
    <w:rsid w:val="001D21CB"/>
    <w:rPr>
      <w:sz w:val="18"/>
    </w:rPr>
  </w:style>
  <w:style w:type="paragraph" w:customStyle="1" w:styleId="BodySmallRight">
    <w:name w:val="Body Small Right"/>
    <w:basedOn w:val="BodyTextRight"/>
    <w:rsid w:val="001D21CB"/>
    <w:rPr>
      <w:sz w:val="18"/>
      <w:szCs w:val="18"/>
    </w:rPr>
  </w:style>
  <w:style w:type="paragraph" w:customStyle="1" w:styleId="MarginEdition">
    <w:name w:val="Margin Edition"/>
    <w:basedOn w:val="MarginNote"/>
    <w:rsid w:val="001D21CB"/>
    <w:pPr>
      <w:spacing w:before="0" w:after="0"/>
    </w:pPr>
    <w:rPr>
      <w:rFonts w:ascii="Times New Roman" w:hAnsi="Times New Roman"/>
      <w:color w:val="999999"/>
    </w:rPr>
  </w:style>
  <w:style w:type="paragraph" w:customStyle="1" w:styleId="Spacer">
    <w:name w:val="Spacer"/>
    <w:basedOn w:val="Normal"/>
    <w:rsid w:val="001D21CB"/>
    <w:rPr>
      <w:sz w:val="2"/>
      <w:szCs w:val="2"/>
    </w:rPr>
  </w:style>
  <w:style w:type="character" w:customStyle="1" w:styleId="Small">
    <w:name w:val="Small"/>
    <w:basedOn w:val="DefaultParagraphFont"/>
    <w:rsid w:val="001D21CB"/>
    <w:rPr>
      <w:sz w:val="16"/>
    </w:rPr>
  </w:style>
  <w:style w:type="paragraph" w:customStyle="1" w:styleId="WideTable">
    <w:name w:val="Wide Table"/>
    <w:basedOn w:val="Normal"/>
    <w:rsid w:val="001D21CB"/>
    <w:pPr>
      <w:ind w:left="-1418"/>
    </w:pPr>
    <w:rPr>
      <w:sz w:val="2"/>
      <w:szCs w:val="2"/>
    </w:rPr>
  </w:style>
  <w:style w:type="character" w:styleId="PageNumber">
    <w:name w:val="page number"/>
    <w:basedOn w:val="DefaultParagraphFont"/>
    <w:rsid w:val="001D21CB"/>
  </w:style>
  <w:style w:type="paragraph" w:styleId="Quote">
    <w:name w:val="Quote"/>
    <w:basedOn w:val="Heading1"/>
    <w:link w:val="QuoteChar"/>
    <w:qFormat/>
    <w:rsid w:val="001D21CB"/>
    <w:rPr>
      <w:b w:val="0"/>
      <w:sz w:val="72"/>
      <w:szCs w:val="72"/>
      <w:lang w:val="en-NZ"/>
    </w:rPr>
  </w:style>
  <w:style w:type="character" w:customStyle="1" w:styleId="QuoteChar">
    <w:name w:val="Quote Char"/>
    <w:basedOn w:val="DefaultParagraphFont"/>
    <w:link w:val="Quote"/>
    <w:rsid w:val="001D2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1CB"/>
    <w:pPr>
      <w:pageBreakBefore/>
    </w:pPr>
  </w:style>
  <w:style w:type="paragraph" w:customStyle="1" w:styleId="Border">
    <w:name w:val="Border"/>
    <w:basedOn w:val="Normal"/>
    <w:qFormat/>
    <w:rsid w:val="001D2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1CB"/>
    <w:rPr>
      <w:b/>
      <w:bCs/>
      <w:i/>
      <w:iCs/>
      <w:color w:val="auto"/>
    </w:rPr>
  </w:style>
  <w:style w:type="paragraph" w:styleId="IntenseQuote">
    <w:name w:val="Intense Quote"/>
    <w:basedOn w:val="Normal"/>
    <w:next w:val="Normal"/>
    <w:link w:val="IntenseQuoteChar"/>
    <w:uiPriority w:val="30"/>
    <w:qFormat/>
    <w:rsid w:val="001D2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1CB"/>
    <w:rPr>
      <w:smallCaps/>
      <w:color w:val="auto"/>
      <w:u w:val="single"/>
    </w:rPr>
  </w:style>
  <w:style w:type="character" w:styleId="IntenseReference">
    <w:name w:val="Intense Reference"/>
    <w:basedOn w:val="DefaultParagraphFont"/>
    <w:uiPriority w:val="32"/>
    <w:qFormat/>
    <w:rsid w:val="001D21CB"/>
    <w:rPr>
      <w:b/>
      <w:bCs/>
      <w:smallCaps/>
      <w:color w:val="auto"/>
      <w:spacing w:val="5"/>
      <w:u w:val="single"/>
    </w:rPr>
  </w:style>
  <w:style w:type="paragraph" w:customStyle="1" w:styleId="2ColumnHeading">
    <w:name w:val="2Column Heading"/>
    <w:basedOn w:val="BodyText"/>
    <w:qFormat/>
    <w:rsid w:val="001D21CB"/>
    <w:pPr>
      <w:spacing w:after="60"/>
      <w:ind w:left="-2268"/>
    </w:pPr>
    <w:rPr>
      <w:b/>
    </w:rPr>
  </w:style>
  <w:style w:type="paragraph" w:customStyle="1" w:styleId="Heading1TOC">
    <w:name w:val="Heading1 TOC"/>
    <w:basedOn w:val="Normal"/>
    <w:qFormat/>
    <w:rsid w:val="001D21CB"/>
    <w:pPr>
      <w:spacing w:before="240" w:after="120"/>
    </w:pPr>
    <w:rPr>
      <w:rFonts w:ascii="Times New Roman" w:hAnsi="Times New Roman"/>
      <w:b/>
      <w:sz w:val="32"/>
    </w:rPr>
  </w:style>
  <w:style w:type="paragraph" w:customStyle="1" w:styleId="Heading2TOC">
    <w:name w:val="Heading2 TOC"/>
    <w:basedOn w:val="Normal"/>
    <w:qFormat/>
    <w:rsid w:val="001D21CB"/>
    <w:pPr>
      <w:spacing w:before="240" w:after="60"/>
    </w:pPr>
    <w:rPr>
      <w:rFonts w:ascii="Times New Roman" w:hAnsi="Times New Roman"/>
      <w:b/>
      <w:sz w:val="28"/>
    </w:rPr>
  </w:style>
  <w:style w:type="character" w:customStyle="1" w:styleId="Underline">
    <w:name w:val="Underline"/>
    <w:basedOn w:val="DefaultParagraphFont"/>
    <w:qFormat/>
    <w:rsid w:val="001D21CB"/>
    <w:rPr>
      <w:u w:val="single"/>
    </w:rPr>
  </w:style>
  <w:style w:type="character" w:customStyle="1" w:styleId="BoldandItalics">
    <w:name w:val="Bold and Italics"/>
    <w:qFormat/>
    <w:rsid w:val="001D21CB"/>
    <w:rPr>
      <w:b/>
      <w:i/>
      <w:u w:val="none"/>
    </w:rPr>
  </w:style>
  <w:style w:type="paragraph" w:styleId="BalloonText">
    <w:name w:val="Balloon Text"/>
    <w:basedOn w:val="Normal"/>
    <w:link w:val="BalloonTextChar"/>
    <w:rsid w:val="001D21CB"/>
    <w:rPr>
      <w:rFonts w:ascii="Tahoma" w:hAnsi="Tahoma" w:cs="Tahoma"/>
      <w:sz w:val="16"/>
      <w:szCs w:val="16"/>
    </w:rPr>
  </w:style>
  <w:style w:type="character" w:customStyle="1" w:styleId="BalloonTextChar">
    <w:name w:val="Balloon Text Char"/>
    <w:basedOn w:val="DefaultParagraphFont"/>
    <w:link w:val="BalloonText"/>
    <w:rsid w:val="001D2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1CB"/>
    <w:rPr>
      <w:b/>
      <w:color w:val="660033"/>
      <w:spacing w:val="0"/>
    </w:rPr>
  </w:style>
  <w:style w:type="paragraph" w:customStyle="1" w:styleId="Nameditemlist">
    <w:name w:val="Named item list"/>
    <w:basedOn w:val="BodyText"/>
    <w:qFormat/>
    <w:rsid w:val="001D21CB"/>
    <w:pPr>
      <w:tabs>
        <w:tab w:val="left" w:pos="2835"/>
      </w:tabs>
      <w:ind w:left="2835" w:hanging="2835"/>
    </w:pPr>
  </w:style>
  <w:style w:type="paragraph" w:customStyle="1" w:styleId="BodyTextnopadding">
    <w:name w:val="Body Text no padding"/>
    <w:basedOn w:val="BodyText"/>
    <w:qFormat/>
    <w:rsid w:val="001D21CB"/>
    <w:pPr>
      <w:spacing w:before="0" w:after="0"/>
    </w:pPr>
  </w:style>
  <w:style w:type="paragraph" w:customStyle="1" w:styleId="BodyTextBold">
    <w:name w:val="Body Text Bold"/>
    <w:basedOn w:val="BodyText"/>
    <w:qFormat/>
    <w:rsid w:val="001D21CB"/>
    <w:rPr>
      <w:b/>
    </w:rPr>
  </w:style>
  <w:style w:type="character" w:styleId="Hyperlink">
    <w:name w:val="Hyperlink"/>
    <w:basedOn w:val="DefaultParagraphFont"/>
    <w:uiPriority w:val="99"/>
    <w:unhideWhenUsed/>
    <w:rsid w:val="00CA1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3049</Characters>
  <Application>Microsoft Office Word</Application>
  <DocSecurity>0</DocSecurity>
  <Lines>87</Lines>
  <Paragraphs>48</Paragraphs>
  <ScaleCrop>false</ScaleCrop>
  <Company>Author-it Software Corporation Ltd.</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FSKNUM011 Use familiar and simple spatial information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2019-11-14T01:51:00Z</dcterms:created>
  <dcterms:modified xsi:type="dcterms:W3CDTF">2019-11-14T01:51:00Z</dcterms:modified>
</cp:coreProperties>
</file>