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426" w:rsidP="00DB2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FSKNUM010 Use common shapes for work</w:t>
      </w:r>
      <w:r>
        <w:fldChar w:fldCharType="end"/>
      </w:r>
    </w:p>
    <w:p w:rsidR="00DB2426" w:rsidP="00DB2426">
      <w:pPr>
        <w:pStyle w:val="Version"/>
        <w:sectPr w:rsidSect="003D7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50A" w:rsidP="003D750A">
      <w:pPr>
        <w:pStyle w:val="SuperHeading"/>
      </w:pPr>
      <w:r w:rsidRPr="003D750A">
        <w:t>Assessment Requirements for FSKNUM010 Use common shapes for work</w:t>
      </w:r>
    </w:p>
    <w:p w:rsidR="00000000" w:rsidRPr="003D750A" w:rsidP="003D750A">
      <w:pPr>
        <w:pStyle w:val="Heading1"/>
      </w:pPr>
      <w:bookmarkStart w:id="1" w:name="O_1060846"/>
      <w:bookmarkEnd w:id="1"/>
      <w:r w:rsidRPr="003D750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3D750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0A" w:rsidP="003D750A">
            <w:pPr>
              <w:pStyle w:val="BodyText"/>
            </w:pPr>
            <w:r w:rsidRPr="003D750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0A">
            <w:pPr>
              <w:pStyle w:val="BodyText"/>
              <w:rPr>
                <w:lang w:val="en-NZ"/>
              </w:rPr>
            </w:pPr>
            <w:r w:rsidRPr="003D750A">
              <w:rPr>
                <w:rStyle w:val="SpecialBold"/>
              </w:rPr>
              <w:t>Comments</w:t>
            </w:r>
          </w:p>
        </w:tc>
      </w:tr>
      <w:tr w:rsidTr="003D750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0A">
            <w:pPr>
              <w:pStyle w:val="BodyText"/>
              <w:rPr>
                <w:lang w:val="en-NZ"/>
              </w:rPr>
            </w:pPr>
            <w:r w:rsidRPr="003D750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0A" w:rsidP="003D750A">
            <w:pPr>
              <w:pStyle w:val="BodyText"/>
            </w:pPr>
            <w:r w:rsidRPr="003D750A">
              <w:t>This version first released with FSK Foundation Skills Training Package Version 2.0.</w:t>
            </w:r>
          </w:p>
        </w:tc>
      </w:tr>
    </w:tbl>
    <w:p w:rsidR="00000000" w:rsidRPr="003D750A" w:rsidP="003D750A">
      <w:pPr>
        <w:pStyle w:val="BodyText"/>
      </w:pPr>
    </w:p>
    <w:p w:rsidR="00000000" w:rsidRPr="003D750A" w:rsidP="003D750A">
      <w:pPr>
        <w:pStyle w:val="AllowPageBreak"/>
      </w:pPr>
    </w:p>
    <w:p w:rsidR="00000000" w:rsidRPr="003D750A" w:rsidP="003D750A">
      <w:pPr>
        <w:pStyle w:val="Heading1"/>
      </w:pPr>
      <w:bookmarkStart w:id="2" w:name="O_1060849"/>
      <w:bookmarkEnd w:id="2"/>
      <w:r w:rsidRPr="003D750A">
        <w:t>Performance Evidence</w:t>
      </w:r>
    </w:p>
    <w:p w:rsidR="00000000" w:rsidRPr="003D750A" w:rsidP="00DB2426">
      <w:pPr>
        <w:pStyle w:val="BodyText"/>
      </w:pPr>
      <w:r w:rsidRPr="003D750A">
        <w:t>The candidate must demonstrate the ability to complete the tasks outlined in the elements, performance criteria and foundation skills of this unit, including evidence of the ability to:</w:t>
      </w:r>
    </w:p>
    <w:p w:rsidR="00000000" w:rsidRPr="003D750A" w:rsidP="003D750A">
      <w:pPr>
        <w:pStyle w:val="ListBullet"/>
      </w:pPr>
      <w:r w:rsidRPr="003D750A">
        <w:t>identify common shapes in a workplace text and u</w:t>
      </w:r>
      <w:r w:rsidRPr="003D750A">
        <w:t>se familiar mathematical processes to perform a workplace task using at least four of the following shapes (including at least one 3D shape):</w:t>
      </w:r>
    </w:p>
    <w:p w:rsidR="00000000" w:rsidRPr="003D750A" w:rsidP="003D750A">
      <w:pPr>
        <w:pStyle w:val="ListBullet2"/>
      </w:pPr>
      <w:r w:rsidRPr="003D750A">
        <w:t>square</w:t>
      </w:r>
    </w:p>
    <w:p w:rsidR="00000000" w:rsidRPr="003D750A" w:rsidP="003D750A">
      <w:pPr>
        <w:pStyle w:val="ListBullet2"/>
      </w:pPr>
      <w:r w:rsidRPr="003D750A">
        <w:t>rectangle</w:t>
      </w:r>
    </w:p>
    <w:p w:rsidR="00000000" w:rsidRPr="003D750A" w:rsidP="003D750A">
      <w:pPr>
        <w:pStyle w:val="ListBullet2"/>
      </w:pPr>
      <w:r w:rsidRPr="003D750A">
        <w:t>triangle</w:t>
      </w:r>
    </w:p>
    <w:p w:rsidR="00000000" w:rsidRPr="003D750A" w:rsidP="003D750A">
      <w:pPr>
        <w:pStyle w:val="ListBullet2"/>
      </w:pPr>
      <w:r w:rsidRPr="003D750A">
        <w:t>circle</w:t>
      </w:r>
    </w:p>
    <w:p w:rsidR="00000000" w:rsidRPr="003D750A" w:rsidP="003D750A">
      <w:pPr>
        <w:pStyle w:val="ListBullet2"/>
      </w:pPr>
      <w:r w:rsidRPr="003D750A">
        <w:t>cube</w:t>
      </w:r>
    </w:p>
    <w:p w:rsidR="00000000" w:rsidRPr="003D750A" w:rsidP="003D750A">
      <w:pPr>
        <w:pStyle w:val="ListBullet2"/>
      </w:pPr>
      <w:r w:rsidRPr="003D750A">
        <w:t>sphere</w:t>
      </w:r>
    </w:p>
    <w:p w:rsidR="00000000" w:rsidRPr="003D750A" w:rsidP="003D750A">
      <w:pPr>
        <w:pStyle w:val="ListBullet2"/>
      </w:pPr>
      <w:r w:rsidRPr="003D750A">
        <w:t>cylinder.</w:t>
      </w:r>
    </w:p>
    <w:p w:rsidR="00DB2426" w:rsidP="00DB2426">
      <w:pPr>
        <w:pStyle w:val="BodyText"/>
      </w:pPr>
      <w:r w:rsidRPr="003D750A">
        <w:t>In the course of the above the candidate must demonstrate use of relevant technology and tools.</w:t>
      </w:r>
    </w:p>
    <w:p w:rsidR="00000000" w:rsidRPr="003D750A" w:rsidP="003D750A">
      <w:pPr>
        <w:pStyle w:val="Heading1"/>
      </w:pPr>
      <w:bookmarkStart w:id="3" w:name="O_1060848"/>
      <w:bookmarkEnd w:id="3"/>
      <w:r w:rsidRPr="003D750A">
        <w:t>Knowledge Evidence</w:t>
      </w:r>
    </w:p>
    <w:p w:rsidR="00000000" w:rsidRPr="003D750A" w:rsidP="00DB2426">
      <w:pPr>
        <w:pStyle w:val="BodyText"/>
      </w:pPr>
      <w:r w:rsidRPr="003D750A">
        <w:t xml:space="preserve">The candidate must be able to demonstrate knowledge to complete the tasks outlined in the elements, performance criteria </w:t>
      </w:r>
      <w:r w:rsidRPr="003D750A">
        <w:t>and foundation skills of this unit, including knowledge of:</w:t>
      </w:r>
    </w:p>
    <w:p w:rsidR="00000000" w:rsidRPr="003D750A" w:rsidP="003D750A">
      <w:pPr>
        <w:pStyle w:val="ListBullet"/>
      </w:pPr>
      <w:r w:rsidRPr="003D750A">
        <w:t>relationship between common 3D shapes and nets</w:t>
      </w:r>
    </w:p>
    <w:p w:rsidR="00000000" w:rsidRPr="003D750A" w:rsidP="003D750A">
      <w:pPr>
        <w:pStyle w:val="ListBullet"/>
      </w:pPr>
      <w:r w:rsidRPr="003D750A">
        <w:t>features of common 2D and 3D shapes</w:t>
      </w:r>
    </w:p>
    <w:p w:rsidR="00000000" w:rsidRPr="003D750A" w:rsidP="003D750A">
      <w:pPr>
        <w:pStyle w:val="ListBullet"/>
      </w:pPr>
      <w:r w:rsidRPr="003D750A">
        <w:t>approaches and language to identify common 2D shapes and some common 3D shapes in common objects</w:t>
      </w:r>
    </w:p>
    <w:p w:rsidR="00DB2426" w:rsidP="003D750A">
      <w:pPr>
        <w:pStyle w:val="ListBullet"/>
      </w:pPr>
      <w:r w:rsidRPr="003D750A">
        <w:t>techniques to draw and construct common 2D and 3D shapes.</w:t>
      </w:r>
    </w:p>
    <w:p w:rsidR="00DB2426" w:rsidP="003D750A">
      <w:pPr>
        <w:pStyle w:val="ListBullet"/>
      </w:pPr>
    </w:p>
    <w:p w:rsidR="00000000" w:rsidRPr="003D750A" w:rsidP="003D750A">
      <w:pPr>
        <w:pStyle w:val="Heading1"/>
      </w:pPr>
      <w:bookmarkStart w:id="4" w:name="O_1060847"/>
      <w:bookmarkEnd w:id="4"/>
      <w:r w:rsidRPr="003D750A">
        <w:t>Assessment Conditions</w:t>
      </w:r>
    </w:p>
    <w:p w:rsidR="00000000" w:rsidRPr="003D750A" w:rsidP="00DB2426">
      <w:pPr>
        <w:pStyle w:val="BodyText"/>
      </w:pPr>
      <w:r w:rsidRPr="003D750A">
        <w:t>Competency is to be assessed in the workplace, a workplace simulated environment or a vocational training context.</w:t>
      </w:r>
    </w:p>
    <w:p w:rsidR="00000000" w:rsidRPr="003D750A" w:rsidP="00DB2426">
      <w:pPr>
        <w:pStyle w:val="BodyText"/>
      </w:pPr>
      <w:r w:rsidRPr="003D750A">
        <w:t>Assistive technologies can be utilised to</w:t>
      </w:r>
      <w:r w:rsidRPr="003D750A">
        <w:t xml:space="preserve"> assist with oral and written communication.</w:t>
      </w:r>
    </w:p>
    <w:p w:rsidR="00000000" w:rsidRPr="003D750A" w:rsidP="00DB2426">
      <w:pPr>
        <w:pStyle w:val="BodyText"/>
      </w:pPr>
      <w:r w:rsidRPr="003D750A">
        <w:t xml:space="preserve">Skills must be demonstrated using simple texts and tasks that reflect those typically found in a workplace. </w:t>
      </w:r>
    </w:p>
    <w:p w:rsidR="00000000" w:rsidRPr="003D750A" w:rsidP="00DB2426">
      <w:pPr>
        <w:pStyle w:val="BodyText"/>
      </w:pPr>
      <w:r w:rsidRPr="003D750A">
        <w:t>The following resources are to be made available:</w:t>
      </w:r>
    </w:p>
    <w:p w:rsidR="00000000" w:rsidRPr="003D750A" w:rsidP="003D750A">
      <w:pPr>
        <w:pStyle w:val="ListBullet"/>
      </w:pPr>
      <w:r w:rsidRPr="003D750A">
        <w:t>an expert or mentor to provide support to learner i</w:t>
      </w:r>
      <w:r w:rsidRPr="003D750A">
        <w:t>f requested</w:t>
      </w:r>
    </w:p>
    <w:p w:rsidR="00000000" w:rsidRPr="003D750A" w:rsidP="003D750A">
      <w:pPr>
        <w:pStyle w:val="ListBullet"/>
      </w:pPr>
      <w:r w:rsidRPr="003D750A">
        <w:t>materials to draw and construct shapes for familiar workplace tasks</w:t>
      </w:r>
    </w:p>
    <w:p w:rsidR="00000000" w:rsidRPr="003D750A" w:rsidP="003D750A">
      <w:pPr>
        <w:pStyle w:val="ListBullet"/>
      </w:pPr>
      <w:r w:rsidRPr="003D750A">
        <w:t>sketches or nets required for familiar workplace tasks.</w:t>
      </w:r>
    </w:p>
    <w:p w:rsidR="00000000" w:rsidRPr="003D750A" w:rsidP="00DB2426">
      <w:pPr>
        <w:pStyle w:val="BodyText"/>
      </w:pPr>
      <w:r w:rsidRPr="003D750A">
        <w:t>Assessors must:</w:t>
      </w:r>
    </w:p>
    <w:p w:rsidR="00000000" w:rsidRPr="003D750A" w:rsidP="003D750A">
      <w:pPr>
        <w:pStyle w:val="ListBullet"/>
      </w:pPr>
      <w:r w:rsidRPr="003D750A">
        <w:t>satisfy the requirements for assessors in applicable vocational education and training legislation, fra</w:t>
      </w:r>
      <w:r w:rsidRPr="003D750A">
        <w:t>meworks and/or standards, and</w:t>
      </w:r>
    </w:p>
    <w:p w:rsidR="00000000" w:rsidRPr="003D750A" w:rsidP="003D750A">
      <w:pPr>
        <w:pStyle w:val="ListBullet"/>
      </w:pPr>
      <w:r w:rsidRPr="003D750A">
        <w:t>have sound knowledge of the ACSF and performance features of the ACSF level being assessed, and</w:t>
      </w:r>
    </w:p>
    <w:p w:rsidR="00000000" w:rsidRPr="003D750A" w:rsidP="003D750A">
      <w:pPr>
        <w:pStyle w:val="ListBullet"/>
      </w:pPr>
      <w:r w:rsidRPr="003D750A">
        <w:t xml:space="preserve">have demonstrable expertise, knowledge and skills in the vocational contextualisation and assessment of the core skill, numeracy, </w:t>
      </w:r>
      <w:r w:rsidRPr="003D750A">
        <w:t>and</w:t>
      </w:r>
    </w:p>
    <w:p w:rsidR="00000000" w:rsidRPr="003D750A" w:rsidP="003D750A">
      <w:pPr>
        <w:pStyle w:val="ListBullet"/>
      </w:pPr>
      <w:r w:rsidRPr="003D750A">
        <w:t>have completed the following or equivalent: </w:t>
      </w:r>
    </w:p>
    <w:p w:rsidR="00000000" w:rsidRPr="003D750A" w:rsidP="003D750A">
      <w:pPr>
        <w:pStyle w:val="ListBullet2"/>
      </w:pPr>
      <w:r w:rsidRPr="003D750A">
        <w:t>TAESS00009 Address Foundation Skills in Vocational Practice Skill Set; or </w:t>
      </w:r>
    </w:p>
    <w:p w:rsidR="00000000" w:rsidRPr="003D750A" w:rsidP="003D750A">
      <w:pPr>
        <w:pStyle w:val="ListBullet2"/>
      </w:pPr>
      <w:r w:rsidRPr="003D750A">
        <w:t>a higher level education qualification, such as:</w:t>
      </w:r>
    </w:p>
    <w:p w:rsidR="00000000" w:rsidRPr="003D750A" w:rsidP="003D750A">
      <w:pPr>
        <w:pStyle w:val="ListBullet3"/>
      </w:pPr>
      <w:r w:rsidRPr="003D750A">
        <w:t>TAE80113 Graduate Diploma of Adult Language, L</w:t>
      </w:r>
      <w:r w:rsidRPr="003D750A">
        <w:t>iteracy and Numeracy Practice (and its equivalent TAE70111); or</w:t>
      </w:r>
    </w:p>
    <w:p w:rsidR="00000000" w:rsidRPr="003D750A" w:rsidP="003D750A">
      <w:pPr>
        <w:pStyle w:val="ListBullet3"/>
      </w:pPr>
      <w:r w:rsidRPr="003D750A">
        <w:t>Bachelor of Education, Graduate Certificate or Graduate Diploma of Education, or higher. This may include qualifications relating to TESOL, adult education or vocational education. </w:t>
      </w:r>
    </w:p>
    <w:p w:rsidR="00000000" w:rsidRPr="003D750A" w:rsidP="003D750A">
      <w:pPr>
        <w:pStyle w:val="AllowPageBreak"/>
      </w:pPr>
    </w:p>
    <w:p w:rsidR="00000000" w:rsidRPr="003D750A" w:rsidP="003D750A">
      <w:pPr>
        <w:pStyle w:val="Heading1"/>
      </w:pPr>
      <w:bookmarkStart w:id="5" w:name="O_1060845"/>
      <w:bookmarkEnd w:id="5"/>
      <w:r w:rsidRPr="003D750A">
        <w:t>Links</w:t>
      </w:r>
    </w:p>
    <w:p w:rsidR="00000000" w:rsidRPr="003D750A" w:rsidP="00DB2426">
      <w:pPr>
        <w:pStyle w:val="BodyText"/>
      </w:pPr>
      <w:r w:rsidRPr="003D75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01CC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D750A" w:rsidP="003D750A"/>
    <w:sectPr w:rsidSect="003D75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0A" w:rsidRPr="00DB2426" w:rsidP="00DB2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26" w:rsidP="003D7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2426" w:rsidP="003D7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2426" w:rsidP="003D7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50A" w:rsidRPr="00DB2426" w:rsidP="00DB2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26" w:rsidRPr="002D2AF8" w:rsidP="003D7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FSKNUM010 Use common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DB2426" w:rsidP="003D7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06B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826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88EC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50A"/>
  </w:style>
  <w:style w:type="character" w:customStyle="1" w:styleId="Heading1Char">
    <w:name w:val="Heading 1 Char"/>
    <w:basedOn w:val="DefaultParagraphFont"/>
    <w:link w:val="Heading1"/>
    <w:rsid w:val="003D7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5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50A"/>
    <w:rPr>
      <w:b/>
      <w:spacing w:val="0"/>
    </w:rPr>
  </w:style>
  <w:style w:type="paragraph" w:styleId="ListBullet2">
    <w:name w:val="List Bullet 2"/>
    <w:basedOn w:val="List2"/>
    <w:rsid w:val="003D75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7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75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D7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50A"/>
    <w:rPr>
      <w:i/>
    </w:rPr>
  </w:style>
  <w:style w:type="paragraph" w:styleId="Caption">
    <w:name w:val="caption"/>
    <w:basedOn w:val="BodyText"/>
    <w:next w:val="Normal"/>
    <w:qFormat/>
    <w:rsid w:val="003D7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50A"/>
  </w:style>
  <w:style w:type="paragraph" w:styleId="TableofFigures">
    <w:name w:val="table of figures"/>
    <w:basedOn w:val="Normal"/>
    <w:next w:val="Normal"/>
    <w:semiHidden/>
    <w:rsid w:val="003D7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5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D750A"/>
    <w:rPr>
      <w:rFonts w:ascii="Wingdings" w:hAnsi="Wingdings"/>
    </w:rPr>
  </w:style>
  <w:style w:type="paragraph" w:customStyle="1" w:styleId="TableHeading">
    <w:name w:val="Table Heading"/>
    <w:basedOn w:val="HeadingBase"/>
    <w:rsid w:val="003D7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50A"/>
    <w:rPr>
      <w:color w:val="0033CC"/>
      <w:u w:val="none"/>
    </w:rPr>
  </w:style>
  <w:style w:type="paragraph" w:customStyle="1" w:styleId="BodyTextRight">
    <w:name w:val="Body Text Right"/>
    <w:basedOn w:val="BodyText"/>
    <w:rsid w:val="003D7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5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50A"/>
    <w:rPr>
      <w:sz w:val="32"/>
    </w:rPr>
  </w:style>
  <w:style w:type="paragraph" w:customStyle="1" w:styleId="HeadingProcedure">
    <w:name w:val="Heading Procedure"/>
    <w:basedOn w:val="HeadingBase"/>
    <w:next w:val="Normal"/>
    <w:rsid w:val="003D7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50A"/>
    <w:pPr>
      <w:spacing w:before="60" w:after="60"/>
    </w:pPr>
  </w:style>
  <w:style w:type="paragraph" w:styleId="ListContinue">
    <w:name w:val="List Continue"/>
    <w:basedOn w:val="List"/>
    <w:rsid w:val="003D750A"/>
    <w:pPr>
      <w:ind w:firstLine="0"/>
    </w:pPr>
  </w:style>
  <w:style w:type="paragraph" w:customStyle="1" w:styleId="ListNote">
    <w:name w:val="List Note"/>
    <w:basedOn w:val="List"/>
    <w:rsid w:val="003D7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50A"/>
    <w:rPr>
      <w:rFonts w:ascii="Courier New" w:hAnsi="Courier New"/>
    </w:rPr>
  </w:style>
  <w:style w:type="paragraph" w:customStyle="1" w:styleId="NoteBullet">
    <w:name w:val="Note Bullet"/>
    <w:basedOn w:val="Note"/>
    <w:rsid w:val="003D7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5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7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50A"/>
    <w:rPr>
      <w:b/>
      <w:smallCaps/>
    </w:rPr>
  </w:style>
  <w:style w:type="paragraph" w:customStyle="1" w:styleId="TableListNumber">
    <w:name w:val="Table List Number"/>
    <w:basedOn w:val="ListNumber"/>
    <w:rsid w:val="003D7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50A"/>
    <w:pPr>
      <w:numPr>
        <w:numId w:val="10"/>
      </w:numPr>
    </w:pPr>
  </w:style>
  <w:style w:type="paragraph" w:customStyle="1" w:styleId="ListAlpha2">
    <w:name w:val="List Alpha 2"/>
    <w:basedOn w:val="List2"/>
    <w:rsid w:val="003D750A"/>
    <w:pPr>
      <w:numPr>
        <w:numId w:val="9"/>
      </w:numPr>
    </w:pPr>
  </w:style>
  <w:style w:type="paragraph" w:styleId="List2">
    <w:name w:val="List 2"/>
    <w:basedOn w:val="BodyText"/>
    <w:rsid w:val="003D7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5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D75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D750A"/>
    <w:pPr>
      <w:numPr>
        <w:numId w:val="5"/>
      </w:numPr>
    </w:pPr>
  </w:style>
  <w:style w:type="paragraph" w:styleId="ListContinue2">
    <w:name w:val="List Continue 2"/>
    <w:basedOn w:val="List2"/>
    <w:rsid w:val="003D750A"/>
    <w:pPr>
      <w:ind w:firstLine="0"/>
    </w:pPr>
  </w:style>
  <w:style w:type="paragraph" w:styleId="ListContinue3">
    <w:name w:val="List Continue 3"/>
    <w:basedOn w:val="List3"/>
    <w:rsid w:val="003D750A"/>
    <w:pPr>
      <w:ind w:left="1021" w:firstLine="0"/>
    </w:pPr>
  </w:style>
  <w:style w:type="paragraph" w:styleId="ListContinue4">
    <w:name w:val="List Continue 4"/>
    <w:basedOn w:val="List4"/>
    <w:rsid w:val="003D750A"/>
    <w:pPr>
      <w:ind w:firstLine="0"/>
    </w:pPr>
  </w:style>
  <w:style w:type="paragraph" w:styleId="ListContinue5">
    <w:name w:val="List Continue 5"/>
    <w:basedOn w:val="List5"/>
    <w:rsid w:val="003D750A"/>
    <w:pPr>
      <w:ind w:firstLine="0"/>
    </w:pPr>
  </w:style>
  <w:style w:type="paragraph" w:styleId="ListNumber3">
    <w:name w:val="List Number 3"/>
    <w:basedOn w:val="List3"/>
    <w:rsid w:val="003D750A"/>
    <w:pPr>
      <w:numPr>
        <w:numId w:val="6"/>
      </w:numPr>
    </w:pPr>
  </w:style>
  <w:style w:type="paragraph" w:styleId="ListNumber4">
    <w:name w:val="List Number 4"/>
    <w:basedOn w:val="List4"/>
    <w:rsid w:val="003D750A"/>
    <w:pPr>
      <w:numPr>
        <w:numId w:val="7"/>
      </w:numPr>
    </w:pPr>
  </w:style>
  <w:style w:type="paragraph" w:styleId="ListNumber5">
    <w:name w:val="List Number 5"/>
    <w:basedOn w:val="List5"/>
    <w:rsid w:val="003D750A"/>
    <w:pPr>
      <w:numPr>
        <w:numId w:val="8"/>
      </w:numPr>
    </w:pPr>
  </w:style>
  <w:style w:type="paragraph" w:styleId="BlockText">
    <w:name w:val="Block Text"/>
    <w:basedOn w:val="Normal"/>
    <w:rsid w:val="003D7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50A"/>
    <w:rPr>
      <w:sz w:val="16"/>
      <w:vertAlign w:val="superscript"/>
    </w:rPr>
  </w:style>
  <w:style w:type="character" w:customStyle="1" w:styleId="Symbols">
    <w:name w:val="Symbols"/>
    <w:basedOn w:val="DefaultParagraphFont"/>
    <w:rsid w:val="003D750A"/>
    <w:rPr>
      <w:rFonts w:ascii="Symbol" w:hAnsi="Symbol"/>
    </w:rPr>
  </w:style>
  <w:style w:type="character" w:customStyle="1" w:styleId="MenuOptions">
    <w:name w:val="Menu Options"/>
    <w:basedOn w:val="DefaultParagraphFont"/>
    <w:rsid w:val="003D7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50A"/>
    <w:rPr>
      <w:b/>
    </w:rPr>
  </w:style>
  <w:style w:type="character" w:customStyle="1" w:styleId="Underlined">
    <w:name w:val="Underlined"/>
    <w:basedOn w:val="DefaultParagraphFont"/>
    <w:rsid w:val="003D750A"/>
    <w:rPr>
      <w:u w:val="single"/>
    </w:rPr>
  </w:style>
  <w:style w:type="paragraph" w:customStyle="1" w:styleId="TableBodyTextRight">
    <w:name w:val="Table Body Text Right"/>
    <w:basedOn w:val="TableBodyText"/>
    <w:rsid w:val="003D7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50A"/>
    <w:rPr>
      <w:sz w:val="18"/>
    </w:rPr>
  </w:style>
  <w:style w:type="paragraph" w:customStyle="1" w:styleId="BodySmallRight">
    <w:name w:val="Body Small Right"/>
    <w:basedOn w:val="BodyTextRight"/>
    <w:rsid w:val="003D750A"/>
    <w:rPr>
      <w:sz w:val="18"/>
      <w:szCs w:val="18"/>
    </w:rPr>
  </w:style>
  <w:style w:type="paragraph" w:customStyle="1" w:styleId="MarginEdition">
    <w:name w:val="Margin Edition"/>
    <w:basedOn w:val="MarginNote"/>
    <w:rsid w:val="003D7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50A"/>
    <w:rPr>
      <w:sz w:val="2"/>
      <w:szCs w:val="2"/>
    </w:rPr>
  </w:style>
  <w:style w:type="character" w:customStyle="1" w:styleId="Small">
    <w:name w:val="Small"/>
    <w:basedOn w:val="DefaultParagraphFont"/>
    <w:rsid w:val="003D750A"/>
    <w:rPr>
      <w:sz w:val="16"/>
    </w:rPr>
  </w:style>
  <w:style w:type="paragraph" w:customStyle="1" w:styleId="WideTable">
    <w:name w:val="Wide Table"/>
    <w:basedOn w:val="Normal"/>
    <w:rsid w:val="003D7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50A"/>
  </w:style>
  <w:style w:type="paragraph" w:styleId="Quote">
    <w:name w:val="Quote"/>
    <w:basedOn w:val="Heading1"/>
    <w:link w:val="QuoteChar"/>
    <w:qFormat/>
    <w:rsid w:val="003D7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50A"/>
    <w:pPr>
      <w:pageBreakBefore/>
    </w:pPr>
  </w:style>
  <w:style w:type="paragraph" w:customStyle="1" w:styleId="Border">
    <w:name w:val="Border"/>
    <w:basedOn w:val="Normal"/>
    <w:qFormat/>
    <w:rsid w:val="003D7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50A"/>
    <w:rPr>
      <w:u w:val="single"/>
    </w:rPr>
  </w:style>
  <w:style w:type="character" w:customStyle="1" w:styleId="BoldandItalics">
    <w:name w:val="Bold and Italics"/>
    <w:qFormat/>
    <w:rsid w:val="003D750A"/>
    <w:rPr>
      <w:b/>
      <w:i/>
      <w:u w:val="none"/>
    </w:rPr>
  </w:style>
  <w:style w:type="paragraph" w:styleId="BalloonText">
    <w:name w:val="Balloon Text"/>
    <w:basedOn w:val="Normal"/>
    <w:link w:val="BalloonTextChar"/>
    <w:rsid w:val="003D7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50A"/>
    <w:pPr>
      <w:spacing w:before="0" w:after="0"/>
    </w:pPr>
  </w:style>
  <w:style w:type="paragraph" w:customStyle="1" w:styleId="BodyTextBold">
    <w:name w:val="Body Text Bold"/>
    <w:basedOn w:val="BodyText"/>
    <w:qFormat/>
    <w:rsid w:val="003D750A"/>
    <w:rPr>
      <w:b/>
    </w:rPr>
  </w:style>
  <w:style w:type="character" w:styleId="Hyperlink">
    <w:name w:val="Hyperlink"/>
    <w:basedOn w:val="DefaultParagraphFont"/>
    <w:uiPriority w:val="99"/>
    <w:unhideWhenUsed/>
    <w:rsid w:val="00DB2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2573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FSKNUM010 Use common shapes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2019-11-14T01:53:00Z</dcterms:created>
  <dcterms:modified xsi:type="dcterms:W3CDTF">2019-11-14T01:53:00Z</dcterms:modified>
</cp:coreProperties>
</file>