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A97" w:rsidP="002F0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FSKNUM006 Use simple and highly familiar spatial information for work</w:t>
      </w:r>
      <w:r>
        <w:fldChar w:fldCharType="end"/>
      </w:r>
    </w:p>
    <w:p w:rsidR="002F0A97" w:rsidP="002F0A97">
      <w:pPr>
        <w:pStyle w:val="Version"/>
        <w:sectPr w:rsidSect="00A53C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3C95" w:rsidP="00A53C95">
      <w:pPr>
        <w:pStyle w:val="SuperHeading"/>
      </w:pPr>
      <w:r w:rsidRPr="00A53C95">
        <w:t>Assessment Requirements for FSKNUM006 Use simple and highly familiar spatial information for work</w:t>
      </w:r>
    </w:p>
    <w:p w:rsidR="00000000" w:rsidRPr="00A53C95" w:rsidP="00A53C95">
      <w:pPr>
        <w:pStyle w:val="Heading1"/>
      </w:pPr>
      <w:bookmarkStart w:id="1" w:name="O_1060749"/>
      <w:bookmarkEnd w:id="1"/>
      <w:r w:rsidRPr="00A53C95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A53C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95" w:rsidP="00A53C95">
            <w:pPr>
              <w:pStyle w:val="BodyText"/>
            </w:pPr>
            <w:r w:rsidRPr="00A53C95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95">
            <w:pPr>
              <w:pStyle w:val="BodyText"/>
              <w:rPr>
                <w:lang w:val="en-NZ"/>
              </w:rPr>
            </w:pPr>
            <w:r w:rsidRPr="00A53C95">
              <w:rPr>
                <w:rStyle w:val="SpecialBold"/>
              </w:rPr>
              <w:t>Comments</w:t>
            </w:r>
          </w:p>
        </w:tc>
      </w:tr>
      <w:tr w:rsidTr="00A53C95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3C95">
            <w:pPr>
              <w:pStyle w:val="BodyText"/>
              <w:rPr>
                <w:lang w:val="en-NZ"/>
              </w:rPr>
            </w:pPr>
            <w:r w:rsidRPr="00A53C95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3C95" w:rsidP="00A53C95">
            <w:pPr>
              <w:pStyle w:val="BodyText"/>
            </w:pPr>
            <w:r w:rsidRPr="00A53C95">
              <w:t>This version first released with FSK Foundation Skills Training Package Version 2.0.</w:t>
            </w:r>
          </w:p>
        </w:tc>
      </w:tr>
    </w:tbl>
    <w:p w:rsidR="00000000" w:rsidRPr="00A53C95" w:rsidP="00A53C95">
      <w:pPr>
        <w:pStyle w:val="BodyText"/>
      </w:pPr>
    </w:p>
    <w:p w:rsidR="00000000" w:rsidRPr="00A53C95" w:rsidP="00A53C95">
      <w:pPr>
        <w:pStyle w:val="AllowPageBreak"/>
      </w:pPr>
    </w:p>
    <w:p w:rsidR="00000000" w:rsidRPr="00A53C95" w:rsidP="00A53C95">
      <w:pPr>
        <w:pStyle w:val="Heading1"/>
      </w:pPr>
      <w:bookmarkStart w:id="2" w:name="O_1060752"/>
      <w:bookmarkEnd w:id="2"/>
      <w:r w:rsidRPr="00A53C95">
        <w:t>Performance Evidence</w:t>
      </w:r>
    </w:p>
    <w:p w:rsidR="00000000" w:rsidRPr="00A53C95" w:rsidP="002F0A97">
      <w:pPr>
        <w:pStyle w:val="BodyText"/>
      </w:pPr>
      <w:r w:rsidRPr="00A53C95">
        <w:t>The candidate must demonstrate the ability to complete the tasks outlined in the elements, performance criteria and foundation skills of this unit, including evidence of the ability to:</w:t>
      </w:r>
    </w:p>
    <w:p w:rsidR="00000000" w:rsidRPr="00A53C95" w:rsidP="00A53C95">
      <w:pPr>
        <w:pStyle w:val="ListBullet"/>
      </w:pPr>
      <w:r w:rsidRPr="00A53C95">
        <w:t>use simple spatial processes t</w:t>
      </w:r>
      <w:r w:rsidRPr="00A53C95">
        <w:t>o perform a workplace task and roughly check reasonableness of the result with support, including:</w:t>
      </w:r>
    </w:p>
    <w:p w:rsidR="00000000" w:rsidRPr="00A53C95" w:rsidP="00A53C95">
      <w:pPr>
        <w:pStyle w:val="ListBullet2"/>
      </w:pPr>
      <w:r w:rsidRPr="00A53C95">
        <w:t xml:space="preserve">identifying simple spatial information </w:t>
      </w:r>
    </w:p>
    <w:p w:rsidR="00000000" w:rsidRPr="00A53C95" w:rsidP="00A53C95">
      <w:pPr>
        <w:pStyle w:val="ListBullet2"/>
      </w:pPr>
      <w:r w:rsidRPr="00A53C95">
        <w:t xml:space="preserve">following simple and familiar oral directions of up to two steps to locate a workplace object/place </w:t>
      </w:r>
    </w:p>
    <w:p w:rsidR="00000000" w:rsidRPr="00A53C95" w:rsidP="00A53C95">
      <w:pPr>
        <w:pStyle w:val="ListBullet2"/>
      </w:pPr>
      <w:r w:rsidRPr="00A53C95">
        <w:t>giving simple and familiar oral directions of up to two steps to locate a workplace object/place</w:t>
      </w:r>
    </w:p>
    <w:p w:rsidR="002F0A97" w:rsidP="00A53C95">
      <w:pPr>
        <w:pStyle w:val="ListBullet2"/>
      </w:pPr>
      <w:r w:rsidRPr="00A53C95">
        <w:t>using a highly familiar workplace map or diagram to locate a workplace object.</w:t>
      </w:r>
    </w:p>
    <w:p w:rsidR="002F0A97" w:rsidP="00A53C95">
      <w:pPr>
        <w:pStyle w:val="ListBullet2"/>
      </w:pPr>
    </w:p>
    <w:p w:rsidR="00000000" w:rsidRPr="00A53C95" w:rsidP="00A53C95">
      <w:pPr>
        <w:pStyle w:val="Heading1"/>
      </w:pPr>
      <w:bookmarkStart w:id="3" w:name="O_1060751"/>
      <w:bookmarkEnd w:id="3"/>
      <w:r w:rsidRPr="00A53C95">
        <w:t>Knowledge Evidence</w:t>
      </w:r>
    </w:p>
    <w:p w:rsidR="00000000" w:rsidRPr="00A53C95" w:rsidP="002F0A97">
      <w:pPr>
        <w:pStyle w:val="BodyText"/>
      </w:pPr>
      <w:r w:rsidRPr="00A53C95">
        <w:t>The candidate must be able to demonstrate</w:t>
      </w:r>
      <w:r w:rsidRPr="00A53C95">
        <w:t xml:space="preserve"> knowledge to complete the tasks outlined in the elements, performance criteria and foundation skills of this unit, including knowledge of:</w:t>
      </w:r>
    </w:p>
    <w:p w:rsidR="00000000" w:rsidRPr="00A53C95" w:rsidP="00A53C95">
      <w:pPr>
        <w:pStyle w:val="ListBullet"/>
      </w:pPr>
      <w:r w:rsidRPr="00A53C95">
        <w:t>purpose and workplace application of simple spatial information, including maps and diagrams</w:t>
      </w:r>
    </w:p>
    <w:p w:rsidR="00000000" w:rsidRPr="00A53C95" w:rsidP="00A53C95">
      <w:pPr>
        <w:pStyle w:val="ListBullet"/>
      </w:pPr>
      <w:r w:rsidRPr="00A53C95">
        <w:t>purpose and features o</w:t>
      </w:r>
      <w:r w:rsidRPr="00A53C95">
        <w:t>f common symbols or pictorial representations in highly familiar maps and diagrams and methods to identify objects/places</w:t>
      </w:r>
    </w:p>
    <w:p w:rsidR="00000000" w:rsidRPr="00A53C95" w:rsidP="00A53C95">
      <w:pPr>
        <w:pStyle w:val="ListBullet"/>
      </w:pPr>
      <w:r w:rsidRPr="00A53C95">
        <w:t>purpose and method for performing rough check of the reasonableness of outcome with support</w:t>
      </w:r>
    </w:p>
    <w:p w:rsidR="002F0A97" w:rsidP="00A53C95">
      <w:pPr>
        <w:pStyle w:val="ListBullet"/>
      </w:pPr>
      <w:r w:rsidRPr="00A53C95">
        <w:t>everyday, informal oral language for posit</w:t>
      </w:r>
      <w:r w:rsidRPr="00A53C95">
        <w:t>ion, including up, down, behind, in front, right, left.</w:t>
      </w:r>
    </w:p>
    <w:p w:rsidR="002F0A97" w:rsidP="00A53C95">
      <w:pPr>
        <w:pStyle w:val="ListBullet"/>
      </w:pPr>
    </w:p>
    <w:p w:rsidR="00000000" w:rsidRPr="00A53C95" w:rsidP="00A53C95">
      <w:pPr>
        <w:pStyle w:val="Heading1"/>
      </w:pPr>
      <w:bookmarkStart w:id="4" w:name="O_1060750"/>
      <w:bookmarkEnd w:id="4"/>
      <w:r w:rsidRPr="00A53C95">
        <w:t>Assessment Conditions</w:t>
      </w:r>
    </w:p>
    <w:p w:rsidR="00000000" w:rsidRPr="00A53C95" w:rsidP="002F0A97">
      <w:pPr>
        <w:pStyle w:val="BodyText"/>
      </w:pPr>
      <w:r w:rsidRPr="00A53C95">
        <w:t>Competency is to be assessed in the workplace, a workplace simulated environment or a vocational training context.</w:t>
      </w:r>
    </w:p>
    <w:p w:rsidR="00000000" w:rsidRPr="00A53C95" w:rsidP="002F0A97">
      <w:pPr>
        <w:pStyle w:val="BodyText"/>
      </w:pPr>
      <w:r w:rsidRPr="00A53C95">
        <w:t>Assistive technologies can be utilised to assist with oral and written communication.</w:t>
      </w:r>
    </w:p>
    <w:p w:rsidR="00000000" w:rsidRPr="00A53C95" w:rsidP="002F0A97">
      <w:pPr>
        <w:pStyle w:val="BodyText"/>
      </w:pPr>
      <w:r w:rsidRPr="00A53C95">
        <w:t xml:space="preserve">Skills must be demonstrated using short and simple texts and tasks that reflect those typically found in a workplace. </w:t>
      </w:r>
    </w:p>
    <w:p w:rsidR="00000000" w:rsidRPr="00A53C95" w:rsidP="002F0A97">
      <w:pPr>
        <w:pStyle w:val="BodyText"/>
      </w:pPr>
      <w:r w:rsidRPr="00A53C95">
        <w:t>The following resources are to be made available:</w:t>
      </w:r>
    </w:p>
    <w:p w:rsidR="00000000" w:rsidRPr="00A53C95" w:rsidP="00A53C95">
      <w:pPr>
        <w:pStyle w:val="ListBullet"/>
      </w:pPr>
      <w:r w:rsidRPr="00A53C95">
        <w:t>an expert or mentor to provide prompting and advice to learner, as needed</w:t>
      </w:r>
    </w:p>
    <w:p w:rsidR="00000000" w:rsidRPr="00A53C95" w:rsidP="00A53C95">
      <w:pPr>
        <w:pStyle w:val="ListBullet"/>
      </w:pPr>
      <w:r w:rsidRPr="00A53C95">
        <w:t>workplace maps and diagrams.</w:t>
      </w:r>
    </w:p>
    <w:p w:rsidR="00000000" w:rsidRPr="00A53C95" w:rsidP="002F0A97">
      <w:pPr>
        <w:pStyle w:val="BodyText"/>
      </w:pPr>
      <w:r w:rsidRPr="00A53C95">
        <w:t>Assessors must:</w:t>
      </w:r>
    </w:p>
    <w:p w:rsidR="00000000" w:rsidRPr="00A53C95" w:rsidP="00A53C95">
      <w:pPr>
        <w:pStyle w:val="ListBullet"/>
      </w:pPr>
      <w:r w:rsidRPr="00A53C95">
        <w:t>satisfy the requirements for assessors in applicable vocational education and training legislation, frameworks and/or standards, and</w:t>
      </w:r>
    </w:p>
    <w:p w:rsidR="00000000" w:rsidRPr="00A53C95" w:rsidP="00A53C95">
      <w:pPr>
        <w:pStyle w:val="ListBullet"/>
      </w:pPr>
      <w:r w:rsidRPr="00A53C95">
        <w:t>hav</w:t>
      </w:r>
      <w:r w:rsidRPr="00A53C95">
        <w:t>e sound knowledge of the ACSF and performance features of the ACSF level being assessed, and</w:t>
      </w:r>
    </w:p>
    <w:p w:rsidR="00000000" w:rsidRPr="00A53C95" w:rsidP="00A53C95">
      <w:pPr>
        <w:pStyle w:val="ListBullet"/>
      </w:pPr>
      <w:r w:rsidRPr="00A53C95">
        <w:t>have demonstrable expertise, knowledge and skills in the vocational contextualisation and assessment of the core skill, numeracy, and</w:t>
      </w:r>
    </w:p>
    <w:p w:rsidR="00000000" w:rsidRPr="00A53C95" w:rsidP="00A53C95">
      <w:pPr>
        <w:pStyle w:val="ListBullet"/>
      </w:pPr>
      <w:r w:rsidRPr="00A53C95">
        <w:t xml:space="preserve">have completed the following </w:t>
      </w:r>
      <w:r w:rsidRPr="00A53C95">
        <w:t>or equivalent: </w:t>
      </w:r>
    </w:p>
    <w:p w:rsidR="00000000" w:rsidRPr="00A53C95" w:rsidP="00A53C95">
      <w:pPr>
        <w:pStyle w:val="ListBullet2"/>
      </w:pPr>
      <w:r w:rsidRPr="00A53C95">
        <w:t>TAESS00009 Address Foundation Skills in Vocational Practice Skill Set; or </w:t>
      </w:r>
    </w:p>
    <w:p w:rsidR="00000000" w:rsidRPr="00A53C95" w:rsidP="00A53C95">
      <w:pPr>
        <w:pStyle w:val="ListBullet2"/>
      </w:pPr>
      <w:r w:rsidRPr="00A53C95">
        <w:t>a higher level education qualification, such as:</w:t>
      </w:r>
    </w:p>
    <w:p w:rsidR="00000000" w:rsidRPr="00A53C95" w:rsidP="00A53C95">
      <w:pPr>
        <w:pStyle w:val="ListBullet3"/>
      </w:pPr>
      <w:r w:rsidRPr="00A53C95">
        <w:t>TAE80113 Graduate Diploma of Adult Language, Literacy and Numeracy Practice (and its equivalent TAE70111); or</w:t>
      </w:r>
    </w:p>
    <w:p w:rsidR="002F0A97" w:rsidP="00A53C95">
      <w:pPr>
        <w:pStyle w:val="ListBullet3"/>
      </w:pPr>
      <w:r w:rsidRPr="00A53C95">
        <w:t>Bachelor of Education, Graduate Certificate or Graduate Diploma of Education, or higher. This may include qualifications relating to TESOL, adult education or vocational education. </w:t>
      </w:r>
    </w:p>
    <w:p w:rsidR="002F0A97" w:rsidP="00A53C95">
      <w:pPr>
        <w:pStyle w:val="ListBullet3"/>
      </w:pPr>
    </w:p>
    <w:p w:rsidR="00000000" w:rsidRPr="00A53C95" w:rsidP="00A53C95">
      <w:pPr>
        <w:pStyle w:val="Heading1"/>
      </w:pPr>
      <w:bookmarkStart w:id="5" w:name="O_1060748"/>
      <w:bookmarkEnd w:id="5"/>
      <w:r w:rsidRPr="00A53C95">
        <w:t>Links</w:t>
      </w:r>
    </w:p>
    <w:p w:rsidR="00000000" w:rsidRPr="00A53C95" w:rsidP="002F0A97">
      <w:pPr>
        <w:pStyle w:val="BodyText"/>
      </w:pPr>
      <w:r w:rsidRPr="00A53C95">
        <w:t>Companion Volume Implementation Guide is found o</w:t>
      </w:r>
      <w:r w:rsidRPr="00A53C95">
        <w:t xml:space="preserve">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F494A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A53C95" w:rsidP="00A53C95"/>
    <w:sectPr w:rsidSect="00A53C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95" w:rsidRPr="002F0A97" w:rsidP="002F0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7" w:rsidP="00A53C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A97" w:rsidP="00A53C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0A97" w:rsidP="00A53C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3C95" w:rsidRPr="002F0A97" w:rsidP="002F0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C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A97" w:rsidRPr="002D2AF8" w:rsidP="00A53C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FSKNUM006 Use simple and highly familiar spatial information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2F0A97" w:rsidP="00A53C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AA4B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967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5CAC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3C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3C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3C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3C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3C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3C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3C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3C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3C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3C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3C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3C95"/>
  </w:style>
  <w:style w:type="character" w:customStyle="1" w:styleId="Heading1Char">
    <w:name w:val="Heading 1 Char"/>
    <w:basedOn w:val="DefaultParagraphFont"/>
    <w:link w:val="Heading1"/>
    <w:rsid w:val="00A53C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3C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3C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3C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3C95"/>
    <w:rPr>
      <w:b/>
      <w:spacing w:val="0"/>
    </w:rPr>
  </w:style>
  <w:style w:type="paragraph" w:styleId="ListBullet2">
    <w:name w:val="List Bullet 2"/>
    <w:basedOn w:val="List2"/>
    <w:rsid w:val="00A53C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3C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3C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53C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53C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3C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3C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3C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3C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3C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3C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3C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3C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3C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3C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3C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3C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3C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3C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3C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3C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3C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3C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3C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3C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3C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3C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3C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3C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3C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3C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3C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3C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3C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3C95"/>
    <w:rPr>
      <w:i/>
    </w:rPr>
  </w:style>
  <w:style w:type="paragraph" w:styleId="Caption">
    <w:name w:val="caption"/>
    <w:basedOn w:val="BodyText"/>
    <w:next w:val="Normal"/>
    <w:qFormat/>
    <w:rsid w:val="00A53C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3C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3C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3C95"/>
  </w:style>
  <w:style w:type="paragraph" w:styleId="TableofFigures">
    <w:name w:val="table of figures"/>
    <w:basedOn w:val="Normal"/>
    <w:next w:val="Normal"/>
    <w:semiHidden/>
    <w:rsid w:val="00A53C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3C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53C95"/>
    <w:rPr>
      <w:rFonts w:ascii="Wingdings" w:hAnsi="Wingdings"/>
    </w:rPr>
  </w:style>
  <w:style w:type="paragraph" w:customStyle="1" w:styleId="TableHeading">
    <w:name w:val="Table Heading"/>
    <w:basedOn w:val="HeadingBase"/>
    <w:rsid w:val="00A53C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3C95"/>
    <w:rPr>
      <w:color w:val="0033CC"/>
      <w:u w:val="none"/>
    </w:rPr>
  </w:style>
  <w:style w:type="paragraph" w:customStyle="1" w:styleId="BodyTextRight">
    <w:name w:val="Body Text Right"/>
    <w:basedOn w:val="BodyText"/>
    <w:rsid w:val="00A53C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3C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3C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3C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3C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3C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3C95"/>
    <w:rPr>
      <w:sz w:val="32"/>
    </w:rPr>
  </w:style>
  <w:style w:type="paragraph" w:customStyle="1" w:styleId="HeadingProcedure">
    <w:name w:val="Heading Procedure"/>
    <w:basedOn w:val="HeadingBase"/>
    <w:next w:val="Normal"/>
    <w:rsid w:val="00A53C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3C95"/>
    <w:pPr>
      <w:spacing w:before="60" w:after="60"/>
    </w:pPr>
  </w:style>
  <w:style w:type="paragraph" w:styleId="ListContinue">
    <w:name w:val="List Continue"/>
    <w:basedOn w:val="List"/>
    <w:rsid w:val="00A53C95"/>
    <w:pPr>
      <w:ind w:firstLine="0"/>
    </w:pPr>
  </w:style>
  <w:style w:type="paragraph" w:customStyle="1" w:styleId="ListNote">
    <w:name w:val="List Note"/>
    <w:basedOn w:val="List"/>
    <w:rsid w:val="00A53C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3C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3C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3C95"/>
    <w:rPr>
      <w:rFonts w:ascii="Courier New" w:hAnsi="Courier New"/>
    </w:rPr>
  </w:style>
  <w:style w:type="paragraph" w:customStyle="1" w:styleId="NoteBullet">
    <w:name w:val="Note Bullet"/>
    <w:basedOn w:val="Note"/>
    <w:rsid w:val="00A53C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3C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3C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3C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3C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3C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3C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3C95"/>
    <w:rPr>
      <w:b/>
      <w:smallCaps/>
    </w:rPr>
  </w:style>
  <w:style w:type="paragraph" w:customStyle="1" w:styleId="TableListNumber">
    <w:name w:val="Table List Number"/>
    <w:basedOn w:val="ListNumber"/>
    <w:rsid w:val="00A53C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3C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3C95"/>
    <w:pPr>
      <w:numPr>
        <w:numId w:val="10"/>
      </w:numPr>
    </w:pPr>
  </w:style>
  <w:style w:type="paragraph" w:customStyle="1" w:styleId="ListAlpha2">
    <w:name w:val="List Alpha 2"/>
    <w:basedOn w:val="List2"/>
    <w:rsid w:val="00A53C95"/>
    <w:pPr>
      <w:numPr>
        <w:numId w:val="9"/>
      </w:numPr>
    </w:pPr>
  </w:style>
  <w:style w:type="paragraph" w:styleId="List2">
    <w:name w:val="List 2"/>
    <w:basedOn w:val="BodyText"/>
    <w:rsid w:val="00A53C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3C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3C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3C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53C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53C95"/>
    <w:pPr>
      <w:numPr>
        <w:numId w:val="5"/>
      </w:numPr>
    </w:pPr>
  </w:style>
  <w:style w:type="paragraph" w:styleId="ListContinue2">
    <w:name w:val="List Continue 2"/>
    <w:basedOn w:val="List2"/>
    <w:rsid w:val="00A53C95"/>
    <w:pPr>
      <w:ind w:firstLine="0"/>
    </w:pPr>
  </w:style>
  <w:style w:type="paragraph" w:styleId="ListContinue3">
    <w:name w:val="List Continue 3"/>
    <w:basedOn w:val="List3"/>
    <w:rsid w:val="00A53C95"/>
    <w:pPr>
      <w:ind w:left="1021" w:firstLine="0"/>
    </w:pPr>
  </w:style>
  <w:style w:type="paragraph" w:styleId="ListContinue4">
    <w:name w:val="List Continue 4"/>
    <w:basedOn w:val="List4"/>
    <w:rsid w:val="00A53C95"/>
    <w:pPr>
      <w:ind w:firstLine="0"/>
    </w:pPr>
  </w:style>
  <w:style w:type="paragraph" w:styleId="ListContinue5">
    <w:name w:val="List Continue 5"/>
    <w:basedOn w:val="List5"/>
    <w:rsid w:val="00A53C95"/>
    <w:pPr>
      <w:ind w:firstLine="0"/>
    </w:pPr>
  </w:style>
  <w:style w:type="paragraph" w:styleId="ListNumber3">
    <w:name w:val="List Number 3"/>
    <w:basedOn w:val="List3"/>
    <w:rsid w:val="00A53C95"/>
    <w:pPr>
      <w:numPr>
        <w:numId w:val="6"/>
      </w:numPr>
    </w:pPr>
  </w:style>
  <w:style w:type="paragraph" w:styleId="ListNumber4">
    <w:name w:val="List Number 4"/>
    <w:basedOn w:val="List4"/>
    <w:rsid w:val="00A53C95"/>
    <w:pPr>
      <w:numPr>
        <w:numId w:val="7"/>
      </w:numPr>
    </w:pPr>
  </w:style>
  <w:style w:type="paragraph" w:styleId="ListNumber5">
    <w:name w:val="List Number 5"/>
    <w:basedOn w:val="List5"/>
    <w:rsid w:val="00A53C95"/>
    <w:pPr>
      <w:numPr>
        <w:numId w:val="8"/>
      </w:numPr>
    </w:pPr>
  </w:style>
  <w:style w:type="paragraph" w:styleId="BlockText">
    <w:name w:val="Block Text"/>
    <w:basedOn w:val="Normal"/>
    <w:rsid w:val="00A53C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3C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3C95"/>
    <w:rPr>
      <w:sz w:val="16"/>
      <w:vertAlign w:val="superscript"/>
    </w:rPr>
  </w:style>
  <w:style w:type="character" w:customStyle="1" w:styleId="Symbols">
    <w:name w:val="Symbols"/>
    <w:basedOn w:val="DefaultParagraphFont"/>
    <w:rsid w:val="00A53C95"/>
    <w:rPr>
      <w:rFonts w:ascii="Symbol" w:hAnsi="Symbol"/>
    </w:rPr>
  </w:style>
  <w:style w:type="character" w:customStyle="1" w:styleId="MenuOptions">
    <w:name w:val="Menu Options"/>
    <w:basedOn w:val="DefaultParagraphFont"/>
    <w:rsid w:val="00A53C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3C95"/>
    <w:rPr>
      <w:b/>
    </w:rPr>
  </w:style>
  <w:style w:type="character" w:customStyle="1" w:styleId="Underlined">
    <w:name w:val="Underlined"/>
    <w:basedOn w:val="DefaultParagraphFont"/>
    <w:rsid w:val="00A53C95"/>
    <w:rPr>
      <w:u w:val="single"/>
    </w:rPr>
  </w:style>
  <w:style w:type="paragraph" w:customStyle="1" w:styleId="TableBodyTextRight">
    <w:name w:val="Table Body Text Right"/>
    <w:basedOn w:val="TableBodyText"/>
    <w:rsid w:val="00A53C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3C95"/>
    <w:rPr>
      <w:sz w:val="18"/>
    </w:rPr>
  </w:style>
  <w:style w:type="paragraph" w:customStyle="1" w:styleId="BodySmallRight">
    <w:name w:val="Body Small Right"/>
    <w:basedOn w:val="BodyTextRight"/>
    <w:rsid w:val="00A53C95"/>
    <w:rPr>
      <w:sz w:val="18"/>
      <w:szCs w:val="18"/>
    </w:rPr>
  </w:style>
  <w:style w:type="paragraph" w:customStyle="1" w:styleId="MarginEdition">
    <w:name w:val="Margin Edition"/>
    <w:basedOn w:val="MarginNote"/>
    <w:rsid w:val="00A53C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3C95"/>
    <w:rPr>
      <w:sz w:val="2"/>
      <w:szCs w:val="2"/>
    </w:rPr>
  </w:style>
  <w:style w:type="character" w:customStyle="1" w:styleId="Small">
    <w:name w:val="Small"/>
    <w:basedOn w:val="DefaultParagraphFont"/>
    <w:rsid w:val="00A53C95"/>
    <w:rPr>
      <w:sz w:val="16"/>
    </w:rPr>
  </w:style>
  <w:style w:type="paragraph" w:customStyle="1" w:styleId="WideTable">
    <w:name w:val="Wide Table"/>
    <w:basedOn w:val="Normal"/>
    <w:rsid w:val="00A53C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3C95"/>
  </w:style>
  <w:style w:type="paragraph" w:styleId="Quote">
    <w:name w:val="Quote"/>
    <w:basedOn w:val="Heading1"/>
    <w:link w:val="QuoteChar"/>
    <w:qFormat/>
    <w:rsid w:val="00A53C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3C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3C95"/>
    <w:pPr>
      <w:pageBreakBefore/>
    </w:pPr>
  </w:style>
  <w:style w:type="paragraph" w:customStyle="1" w:styleId="Border">
    <w:name w:val="Border"/>
    <w:basedOn w:val="Normal"/>
    <w:qFormat/>
    <w:rsid w:val="00A53C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3C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3C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3C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3C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3C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3C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3C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3C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3C95"/>
    <w:rPr>
      <w:u w:val="single"/>
    </w:rPr>
  </w:style>
  <w:style w:type="character" w:customStyle="1" w:styleId="BoldandItalics">
    <w:name w:val="Bold and Italics"/>
    <w:qFormat/>
    <w:rsid w:val="00A53C95"/>
    <w:rPr>
      <w:b/>
      <w:i/>
      <w:u w:val="none"/>
    </w:rPr>
  </w:style>
  <w:style w:type="paragraph" w:styleId="BalloonText">
    <w:name w:val="Balloon Text"/>
    <w:basedOn w:val="Normal"/>
    <w:link w:val="BalloonTextChar"/>
    <w:rsid w:val="00A53C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3C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3C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3C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3C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3C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3C95"/>
    <w:pPr>
      <w:spacing w:before="0" w:after="0"/>
    </w:pPr>
  </w:style>
  <w:style w:type="paragraph" w:customStyle="1" w:styleId="BodyTextBold">
    <w:name w:val="Body Text Bold"/>
    <w:basedOn w:val="BodyText"/>
    <w:qFormat/>
    <w:rsid w:val="00A53C95"/>
    <w:rPr>
      <w:b/>
    </w:rPr>
  </w:style>
  <w:style w:type="character" w:styleId="Hyperlink">
    <w:name w:val="Hyperlink"/>
    <w:basedOn w:val="DefaultParagraphFont"/>
    <w:uiPriority w:val="99"/>
    <w:unhideWhenUsed/>
    <w:rsid w:val="002F0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455</Words>
  <Characters>2828</Characters>
  <Application>Microsoft Office Word</Application>
  <DocSecurity>0</DocSecurity>
  <Lines>70</Lines>
  <Paragraphs>47</Paragraphs>
  <ScaleCrop>false</ScaleCrop>
  <Company>Author-it Software Corporation Ltd.</Company>
  <LinksUpToDate>false</LinksUpToDate>
  <CharactersWithSpaces>3236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FSKNUM006 Use simple and highly familiar spatial information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2022-04-19T18:07:00Z</dcterms:created>
  <dcterms:modified xsi:type="dcterms:W3CDTF">2022-04-19T18:07:00Z</dcterms:modified>
</cp:coreProperties>
</file>