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6F4D" w:rsidP="00C66F4D">
      <w:pPr>
        <w:pStyle w:val="Title"/>
      </w:pPr>
      <w:r>
        <w:fldChar w:fldCharType="begin"/>
      </w:r>
      <w:r>
        <w:instrText xml:space="preserve"> TITLE   \* MERGEFORMAT </w:instrText>
      </w:r>
      <w:r>
        <w:fldChar w:fldCharType="separate"/>
      </w:r>
      <w:r>
        <w:t>FSKLRG014 Manage strategies for career progression</w:t>
      </w:r>
      <w:r>
        <w:fldChar w:fldCharType="end"/>
      </w:r>
    </w:p>
    <w:p w:rsidR="00C66F4D" w:rsidP="00C66F4D">
      <w:pPr>
        <w:pStyle w:val="Version"/>
        <w:sectPr w:rsidSect="00606C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6CDB" w:rsidP="00606CDB">
      <w:pPr>
        <w:pStyle w:val="SuperHeading"/>
      </w:pPr>
      <w:r w:rsidRPr="00606CDB">
        <w:t>FSKLRG014 Manage strategies for career progression</w:t>
      </w:r>
    </w:p>
    <w:p w:rsidR="00000000" w:rsidRPr="00606CDB" w:rsidP="00606CDB">
      <w:pPr>
        <w:pStyle w:val="Heading1"/>
      </w:pPr>
      <w:bookmarkStart w:id="1" w:name="O_1059400"/>
      <w:bookmarkEnd w:id="1"/>
      <w:r w:rsidRPr="00606CDB">
        <w:t>Modification History</w:t>
      </w:r>
    </w:p>
    <w:tbl>
      <w:tblPr>
        <w:tblW w:w="9242" w:type="dxa"/>
        <w:tblLayout w:type="fixed"/>
        <w:tblCellMar>
          <w:left w:w="62" w:type="dxa"/>
          <w:right w:w="62" w:type="dxa"/>
        </w:tblCellMar>
        <w:tblLook w:val="0000"/>
      </w:tblPr>
      <w:tblGrid>
        <w:gridCol w:w="2014"/>
        <w:gridCol w:w="7228"/>
      </w:tblGrid>
      <w:tr w:rsidTr="00606CDB">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6CDB" w:rsidP="00606CDB">
            <w:pPr>
              <w:pStyle w:val="BodyText"/>
            </w:pPr>
            <w:r w:rsidRPr="00606CDB">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CDB">
            <w:pPr>
              <w:pStyle w:val="BodyText"/>
              <w:rPr>
                <w:lang w:val="en-NZ"/>
              </w:rPr>
            </w:pPr>
            <w:r w:rsidRPr="00606CDB">
              <w:rPr>
                <w:rStyle w:val="SpecialBold"/>
              </w:rPr>
              <w:t>Comments</w:t>
            </w:r>
          </w:p>
        </w:tc>
      </w:tr>
      <w:tr w:rsidTr="00606CDB">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CDB">
            <w:pPr>
              <w:pStyle w:val="BodyText"/>
              <w:rPr>
                <w:lang w:val="en-NZ"/>
              </w:rPr>
            </w:pPr>
            <w:r w:rsidRPr="00606CDB">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6CDB" w:rsidP="00606CDB">
            <w:pPr>
              <w:pStyle w:val="BodyText"/>
            </w:pPr>
            <w:r w:rsidRPr="00606CDB">
              <w:t>This version first released with FSK Foundation Skills Training Package Version 2.0.</w:t>
            </w:r>
          </w:p>
        </w:tc>
      </w:tr>
    </w:tbl>
    <w:p w:rsidR="00000000" w:rsidRPr="00606CDB" w:rsidP="00606CDB">
      <w:pPr>
        <w:pStyle w:val="BodyText"/>
      </w:pPr>
    </w:p>
    <w:p w:rsidR="00000000" w:rsidRPr="00606CDB" w:rsidP="00606CDB">
      <w:pPr>
        <w:pStyle w:val="AllowPageBreak"/>
      </w:pPr>
    </w:p>
    <w:p w:rsidR="00000000" w:rsidRPr="00606CDB" w:rsidP="00606CDB">
      <w:pPr>
        <w:pStyle w:val="Heading1"/>
      </w:pPr>
      <w:bookmarkStart w:id="2" w:name="O_1059405"/>
      <w:bookmarkEnd w:id="2"/>
      <w:r w:rsidRPr="00606CDB">
        <w:t>Application</w:t>
      </w:r>
    </w:p>
    <w:p w:rsidR="00000000" w:rsidRPr="00606CDB" w:rsidP="00C66F4D">
      <w:pPr>
        <w:pStyle w:val="BodyText"/>
      </w:pPr>
      <w:r w:rsidRPr="00606CDB">
        <w:t>This unit describes the skills and knowledge required to manage appropriate form</w:t>
      </w:r>
      <w:r w:rsidRPr="00606CDB">
        <w:t>al and informal learning relevant to own career progression goals and to develop an individual action plan.</w:t>
      </w:r>
    </w:p>
    <w:p w:rsidR="00000000" w:rsidRPr="00606CDB" w:rsidP="00C66F4D">
      <w:pPr>
        <w:pStyle w:val="BodyText"/>
      </w:pPr>
      <w:r w:rsidRPr="00606CDB">
        <w:t>An individual performing these tasks works independently and uses support from a range of established resources.</w:t>
      </w:r>
    </w:p>
    <w:p w:rsidR="00000000" w:rsidRPr="00606CDB" w:rsidP="00C66F4D">
      <w:pPr>
        <w:pStyle w:val="BodyText"/>
      </w:pPr>
      <w:r w:rsidRPr="00606CDB">
        <w:t>This unit applies to individuals wh</w:t>
      </w:r>
      <w:r w:rsidRPr="00606CDB">
        <w:t>o use, or are preparing to use, learning skills to complete workplace activities. This includes existing workers and individuals preparing for employment through vocational education and training. This unit should be integrated and contextualised with voca</w:t>
      </w:r>
      <w:r w:rsidRPr="00606CDB">
        <w:t>tional training to support achievement of vocational competency.</w:t>
      </w:r>
    </w:p>
    <w:p w:rsidR="00000000" w:rsidRPr="00606CDB" w:rsidP="00C66F4D">
      <w:pPr>
        <w:pStyle w:val="BodyText"/>
      </w:pPr>
      <w:r w:rsidRPr="00606CDB">
        <w:t>This unit is aligned to, but does not fully address, the Australian Core Skills Framework (ACSF) learning core skill indicators .01 and .02 at level 4 in the workplace and employment domain o</w:t>
      </w:r>
      <w:r w:rsidRPr="00606CDB">
        <w:t>f communication.</w:t>
      </w:r>
    </w:p>
    <w:p w:rsidR="00C66F4D" w:rsidP="00C66F4D">
      <w:pPr>
        <w:pStyle w:val="BodyText"/>
      </w:pPr>
      <w:r w:rsidRPr="00606CDB">
        <w:t>No licensing, legislative or certification requirements apply to this unit at the time of publication.</w:t>
      </w:r>
    </w:p>
    <w:p w:rsidR="00000000" w:rsidRPr="00606CDB" w:rsidP="00606CDB">
      <w:pPr>
        <w:pStyle w:val="Heading1"/>
      </w:pPr>
      <w:bookmarkStart w:id="3" w:name="O_1059404"/>
      <w:bookmarkEnd w:id="3"/>
      <w:r w:rsidRPr="00606CDB">
        <w:t>Unit Sector</w:t>
      </w:r>
    </w:p>
    <w:p w:rsidR="00000000" w:rsidRPr="00606CDB" w:rsidP="00C66F4D">
      <w:pPr>
        <w:pStyle w:val="BodyText"/>
      </w:pPr>
      <w:r w:rsidRPr="00606CDB">
        <w:t>Learning</w:t>
      </w:r>
    </w:p>
    <w:p w:rsidR="00000000" w:rsidRPr="00606CDB" w:rsidP="00606CDB">
      <w:pPr>
        <w:pStyle w:val="Heading1"/>
      </w:pPr>
      <w:bookmarkStart w:id="4" w:name="O_1059403"/>
      <w:bookmarkEnd w:id="4"/>
      <w:r w:rsidRPr="00606CDB">
        <w:t>Elements and Performance Criteria</w:t>
      </w:r>
    </w:p>
    <w:tbl>
      <w:tblPr>
        <w:tblW w:w="9462" w:type="dxa"/>
        <w:tblLayout w:type="fixed"/>
        <w:tblCellMar>
          <w:left w:w="62" w:type="dxa"/>
          <w:right w:w="62" w:type="dxa"/>
        </w:tblCellMar>
        <w:tblLook w:val="0000"/>
      </w:tblPr>
      <w:tblGrid>
        <w:gridCol w:w="2655"/>
        <w:gridCol w:w="6807"/>
      </w:tblGrid>
      <w:tr w:rsidTr="00606CDB">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06CDB" w:rsidP="00606CDB">
            <w:pPr>
              <w:pStyle w:val="BodyText"/>
            </w:pPr>
            <w:r w:rsidRPr="00606CDB">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06CDB">
            <w:pPr>
              <w:pStyle w:val="BodyText"/>
              <w:rPr>
                <w:lang w:val="en-NZ"/>
              </w:rPr>
            </w:pPr>
            <w:r w:rsidRPr="00606CDB">
              <w:rPr>
                <w:rStyle w:val="SpecialBold"/>
              </w:rPr>
              <w:t>Performance Criteria</w:t>
            </w:r>
          </w:p>
        </w:tc>
      </w:tr>
      <w:tr w:rsidTr="00606CDB">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06CDB" w:rsidP="00606CDB">
            <w:pPr>
              <w:pStyle w:val="BodyText"/>
            </w:pPr>
            <w:r w:rsidRPr="00606CDB">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06CDB">
            <w:pPr>
              <w:pStyle w:val="BodyText"/>
              <w:rPr>
                <w:lang w:val="en-NZ"/>
              </w:rPr>
            </w:pPr>
            <w:r w:rsidRPr="00606CDB">
              <w:rPr>
                <w:rStyle w:val="Emphasis"/>
              </w:rPr>
              <w:t>Performance criteria describe the performance needed to demonstrate achievement of the element.</w:t>
            </w:r>
          </w:p>
        </w:tc>
      </w:tr>
      <w:tr w:rsidTr="00606CDB">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CDB">
            <w:pPr>
              <w:pStyle w:val="BodyText"/>
              <w:rPr>
                <w:lang w:val="en-NZ"/>
              </w:rPr>
            </w:pPr>
            <w:r w:rsidRPr="00606CDB">
              <w:t>1. Identify and investigate career progression options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6CDB" w:rsidP="00606CDB">
            <w:pPr>
              <w:pStyle w:val="BodyText"/>
            </w:pPr>
            <w:r w:rsidRPr="00606CDB">
              <w:t>1.1 Identify suitable career progression options</w:t>
            </w:r>
          </w:p>
          <w:p w:rsidR="00000000" w:rsidRPr="00606CDB" w:rsidP="00606CDB">
            <w:pPr>
              <w:pStyle w:val="BodyText"/>
            </w:pPr>
            <w:r w:rsidRPr="00606CDB">
              <w:t>1.2 Investiga</w:t>
            </w:r>
            <w:r w:rsidRPr="00606CDB">
              <w:t xml:space="preserve">te skills needed and training required for career </w:t>
            </w:r>
            <w:r w:rsidRPr="00606CDB">
              <w:t>progression</w:t>
            </w:r>
          </w:p>
          <w:p w:rsidR="00000000" w:rsidP="00606CDB">
            <w:pPr>
              <w:pStyle w:val="BodyText"/>
              <w:rPr>
                <w:lang w:val="en-NZ"/>
              </w:rPr>
            </w:pPr>
            <w:r w:rsidRPr="00606CDB">
              <w:t>1.3 Assess own strengths and weaknesses in various contexts and identify skills and knowledge areas of need</w:t>
            </w:r>
          </w:p>
        </w:tc>
      </w:tr>
      <w:tr w:rsidTr="00606CDB">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CDB">
            <w:pPr>
              <w:pStyle w:val="BodyText"/>
              <w:rPr>
                <w:lang w:val="en-NZ"/>
              </w:rPr>
            </w:pPr>
            <w:r w:rsidRPr="00606CDB">
              <w:t>2. Plan for career progression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6CDB" w:rsidP="00606CDB">
            <w:pPr>
              <w:pStyle w:val="BodyText"/>
            </w:pPr>
            <w:r w:rsidRPr="00606CDB">
              <w:t>2.1 Select appropriate career progression pathway</w:t>
            </w:r>
          </w:p>
          <w:p w:rsidR="00000000" w:rsidRPr="00606CDB" w:rsidP="00606CDB">
            <w:pPr>
              <w:pStyle w:val="BodyText"/>
            </w:pPr>
            <w:r w:rsidRPr="00606CDB">
              <w:t>2.2 Identify strategies to progress career</w:t>
            </w:r>
          </w:p>
          <w:p w:rsidR="00000000" w:rsidRPr="00606CDB" w:rsidP="00606CDB">
            <w:pPr>
              <w:pStyle w:val="BodyText"/>
            </w:pPr>
            <w:r w:rsidRPr="00606CDB">
              <w:t xml:space="preserve">2.3 Develop an individual action plan with short, medium and long term steps that are sequenced and prioritised to achieve goal </w:t>
            </w:r>
          </w:p>
          <w:p w:rsidR="00000000" w:rsidP="00606CDB">
            <w:pPr>
              <w:pStyle w:val="BodyText"/>
              <w:rPr>
                <w:lang w:val="en-NZ"/>
              </w:rPr>
            </w:pPr>
            <w:r w:rsidRPr="00606CDB">
              <w:t>2.4 Identify competing requirements and expectations and build solutions into action</w:t>
            </w:r>
            <w:r w:rsidRPr="00606CDB">
              <w:t xml:space="preserve"> plan </w:t>
            </w:r>
          </w:p>
        </w:tc>
      </w:tr>
      <w:tr w:rsidTr="00606CDB">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CDB">
            <w:pPr>
              <w:pStyle w:val="BodyText"/>
              <w:rPr>
                <w:lang w:val="en-NZ"/>
              </w:rPr>
            </w:pPr>
            <w:r w:rsidRPr="00606CDB">
              <w:t>3. Review plan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6CDB" w:rsidP="00606CDB">
            <w:pPr>
              <w:pStyle w:val="BodyText"/>
            </w:pPr>
            <w:r w:rsidRPr="00606CDB">
              <w:t>3.1 Monitor and reflect on effectiveness of action plan</w:t>
            </w:r>
          </w:p>
          <w:p w:rsidR="00000000" w:rsidRPr="00606CDB" w:rsidP="00606CDB">
            <w:pPr>
              <w:pStyle w:val="BodyText"/>
            </w:pPr>
            <w:r w:rsidRPr="00606CDB">
              <w:t>3.2 Review individual action plan and strategies and adjust as necessary</w:t>
            </w:r>
          </w:p>
        </w:tc>
      </w:tr>
    </w:tbl>
    <w:p w:rsidR="00C66F4D" w:rsidP="00606CDB">
      <w:pPr>
        <w:pStyle w:val="BodyText"/>
      </w:pPr>
    </w:p>
    <w:p w:rsidR="00C66F4D" w:rsidP="00606CDB">
      <w:pPr>
        <w:pStyle w:val="BodyText"/>
      </w:pPr>
    </w:p>
    <w:p w:rsidR="00000000" w:rsidRPr="00606CDB" w:rsidP="00606CDB">
      <w:pPr>
        <w:pStyle w:val="Heading1"/>
      </w:pPr>
      <w:bookmarkStart w:id="5" w:name="O_1059402"/>
      <w:bookmarkEnd w:id="5"/>
      <w:r w:rsidRPr="00606CDB">
        <w:t>Foundation Skills</w:t>
      </w:r>
    </w:p>
    <w:p w:rsidR="00000000" w:rsidRPr="00C66F4D" w:rsidP="00C66F4D">
      <w:pPr>
        <w:pStyle w:val="BodyText"/>
        <w:rPr>
          <w:i/>
        </w:rPr>
      </w:pPr>
      <w:r w:rsidRPr="00C66F4D">
        <w:rPr>
          <w:rStyle w:val="Emphasis"/>
        </w:rPr>
        <w:t>This section describes language, literacy, numeracy and employme</w:t>
      </w:r>
      <w:r w:rsidRPr="00C66F4D">
        <w:rPr>
          <w:rStyle w:val="Emphasis"/>
        </w:rPr>
        <w:t>nt skills that are essential to performance but not explicit in the performance criteria.</w:t>
      </w:r>
    </w:p>
    <w:tbl>
      <w:tblPr>
        <w:tblW w:w="9418" w:type="dxa"/>
        <w:tblLayout w:type="fixed"/>
        <w:tblCellMar>
          <w:left w:w="62" w:type="dxa"/>
          <w:right w:w="62" w:type="dxa"/>
        </w:tblCellMar>
        <w:tblLook w:val="0000"/>
      </w:tblPr>
      <w:tblGrid>
        <w:gridCol w:w="2712"/>
        <w:gridCol w:w="6706"/>
      </w:tblGrid>
      <w:tr w:rsidTr="00606CDB">
        <w:tblPrEx>
          <w:tblW w:w="9418" w:type="dxa"/>
          <w:tblLayout w:type="fixed"/>
          <w:tblCellMar>
            <w:left w:w="62" w:type="dxa"/>
            <w:right w:w="62" w:type="dxa"/>
          </w:tblCellMar>
          <w:tblLook w:val="0000"/>
        </w:tblPrEx>
        <w:tc>
          <w:tcPr>
            <w:tcW w:w="2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6CDB" w:rsidP="00606CDB">
            <w:pPr>
              <w:pStyle w:val="BodyText"/>
            </w:pPr>
            <w:r w:rsidRPr="00606CDB">
              <w:rPr>
                <w:rStyle w:val="SpecialBold"/>
              </w:rPr>
              <w:t>Skill</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CDB">
            <w:pPr>
              <w:pStyle w:val="BodyText"/>
              <w:rPr>
                <w:lang w:val="en-NZ"/>
              </w:rPr>
            </w:pPr>
            <w:r w:rsidRPr="00606CDB">
              <w:rPr>
                <w:rStyle w:val="SpecialBold"/>
              </w:rPr>
              <w:t>Description</w:t>
            </w:r>
          </w:p>
        </w:tc>
      </w:tr>
      <w:tr w:rsidTr="00606CDB">
        <w:tblPrEx>
          <w:tblW w:w="9418" w:type="dxa"/>
          <w:tblLayout w:type="fixed"/>
          <w:tblCellMar>
            <w:left w:w="62" w:type="dxa"/>
            <w:right w:w="62" w:type="dxa"/>
          </w:tblCellMar>
          <w:tblLook w:val="0000"/>
        </w:tblPrEx>
        <w:tc>
          <w:tcPr>
            <w:tcW w:w="2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CDB">
            <w:pPr>
              <w:pStyle w:val="BodyText"/>
              <w:rPr>
                <w:lang w:val="en-NZ"/>
              </w:rPr>
            </w:pPr>
            <w:r w:rsidRPr="00606CDB">
              <w:t>Self-Management</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6CDB" w:rsidP="00606CDB">
            <w:pPr>
              <w:pStyle w:val="ListBullet"/>
            </w:pPr>
            <w:r w:rsidRPr="00606CDB">
              <w:t>Applies independent learning strategies to manage and prepare for career progression</w:t>
            </w:r>
          </w:p>
        </w:tc>
      </w:tr>
    </w:tbl>
    <w:p w:rsidR="00000000" w:rsidRPr="00606CDB" w:rsidP="00606CDB">
      <w:pPr>
        <w:pStyle w:val="BodyText"/>
      </w:pPr>
    </w:p>
    <w:p w:rsidR="00000000" w:rsidRPr="00606CDB" w:rsidP="00606CDB">
      <w:pPr>
        <w:pStyle w:val="AllowPageBreak"/>
      </w:pPr>
    </w:p>
    <w:p w:rsidR="00000000" w:rsidRPr="00606CDB" w:rsidP="00606CDB">
      <w:pPr>
        <w:pStyle w:val="Heading1"/>
      </w:pPr>
      <w:bookmarkStart w:id="6" w:name="O_1059401"/>
      <w:bookmarkEnd w:id="6"/>
      <w:r w:rsidRPr="00606CDB">
        <w:t>Mapping Information</w:t>
      </w:r>
    </w:p>
    <w:p w:rsidR="00000000" w:rsidRPr="00606CDB" w:rsidP="00606CDB">
      <w:pPr>
        <w:pStyle w:val="Nameditemlist"/>
      </w:pPr>
      <w:r w:rsidRPr="00606CDB">
        <w:t>Supersedes and is equivalent to FSKLRG14 Manage strategies for career progression.</w:t>
      </w:r>
    </w:p>
    <w:p w:rsidR="00000000" w:rsidRPr="00606CDB" w:rsidP="00606CDB">
      <w:pPr>
        <w:pStyle w:val="Heading1"/>
      </w:pPr>
      <w:bookmarkStart w:id="7" w:name="O_1059394"/>
      <w:bookmarkEnd w:id="7"/>
      <w:r w:rsidRPr="00606CDB">
        <w:t>Links</w:t>
      </w:r>
    </w:p>
    <w:p w:rsidR="00000000" w:rsidRPr="00606CDB" w:rsidP="00C66F4D">
      <w:pPr>
        <w:pStyle w:val="BodyText"/>
      </w:pPr>
      <w:r w:rsidRPr="00606CDB">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BF3592">
        <w:rPr>
          <w:rStyle w:val="Hyperlink"/>
        </w:rPr>
        <w:t>https://vetnet.gov.au/Pages/TrainingDocs.aspx?q=f572fe10-a855-4986-9295-3852c771f178</w:t>
      </w:r>
      <w:r>
        <w:fldChar w:fldCharType="end"/>
      </w:r>
    </w:p>
    <w:p w:rsidR="00000000" w:rsidRPr="00606CDB" w:rsidP="00606CDB"/>
    <w:sectPr w:rsidSect="00606C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DB" w:rsidRPr="00C66F4D" w:rsidP="00C66F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F4D" w:rsidP="00606C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66F4D" w:rsidP="00606CDB">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C66F4D" w:rsidP="00606C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F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6CDB" w:rsidRPr="00C66F4D" w:rsidP="00C66F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F4D" w:rsidRPr="002D2AF8" w:rsidP="00606CDB">
    <w:pPr>
      <w:pStyle w:val="Header"/>
      <w:framePr w:wrap="around"/>
    </w:pPr>
    <w:r>
      <w:fldChar w:fldCharType="begin"/>
    </w:r>
    <w:r>
      <w:instrText xml:space="preserve"> TITLE   \* MERGEFORMAT </w:instrText>
    </w:r>
    <w:r>
      <w:fldChar w:fldCharType="separate"/>
    </w:r>
    <w:r>
      <w:t>FSKLRG014 Manage strategies for career progression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November 2019</w:t>
    </w:r>
    <w:r>
      <w:fldChar w:fldCharType="end"/>
    </w:r>
  </w:p>
  <w:p w:rsidR="00C66F4D" w:rsidP="00606C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91818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0F25F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6C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6CDB"/>
    <w:pPr>
      <w:spacing w:before="360" w:after="60"/>
      <w:outlineLvl w:val="0"/>
    </w:pPr>
    <w:rPr>
      <w:sz w:val="32"/>
    </w:rPr>
  </w:style>
  <w:style w:type="paragraph" w:styleId="Heading2">
    <w:name w:val="heading 2"/>
    <w:basedOn w:val="HeadingBase"/>
    <w:next w:val="BodyText"/>
    <w:link w:val="Heading2Char"/>
    <w:qFormat/>
    <w:rsid w:val="00606CDB"/>
    <w:pPr>
      <w:keepLines/>
      <w:spacing w:before="240" w:after="120"/>
      <w:outlineLvl w:val="1"/>
    </w:pPr>
    <w:rPr>
      <w:sz w:val="28"/>
      <w:szCs w:val="40"/>
    </w:rPr>
  </w:style>
  <w:style w:type="paragraph" w:styleId="Heading3">
    <w:name w:val="heading 3"/>
    <w:basedOn w:val="HeadingBase"/>
    <w:next w:val="BodyText"/>
    <w:link w:val="Heading3Char"/>
    <w:qFormat/>
    <w:rsid w:val="00606CDB"/>
    <w:pPr>
      <w:spacing w:before="180" w:after="120"/>
      <w:outlineLvl w:val="2"/>
    </w:pPr>
    <w:rPr>
      <w:spacing w:val="-10"/>
      <w:kern w:val="32"/>
    </w:rPr>
  </w:style>
  <w:style w:type="paragraph" w:styleId="Heading4">
    <w:name w:val="heading 4"/>
    <w:basedOn w:val="HeadingBase"/>
    <w:next w:val="BodyText"/>
    <w:link w:val="Heading4Char"/>
    <w:qFormat/>
    <w:rsid w:val="00606CDB"/>
    <w:pPr>
      <w:spacing w:before="160" w:after="120"/>
      <w:outlineLvl w:val="3"/>
    </w:pPr>
    <w:rPr>
      <w:sz w:val="22"/>
    </w:rPr>
  </w:style>
  <w:style w:type="paragraph" w:styleId="Heading5">
    <w:name w:val="heading 5"/>
    <w:basedOn w:val="HeadingBase"/>
    <w:next w:val="Normal"/>
    <w:link w:val="Heading5Char"/>
    <w:qFormat/>
    <w:rsid w:val="00606CDB"/>
    <w:pPr>
      <w:spacing w:before="80"/>
      <w:outlineLvl w:val="4"/>
    </w:pPr>
    <w:rPr>
      <w:color w:val="918585"/>
      <w:sz w:val="20"/>
    </w:rPr>
  </w:style>
  <w:style w:type="paragraph" w:styleId="Heading6">
    <w:name w:val="heading 6"/>
    <w:basedOn w:val="HeadingBase"/>
    <w:next w:val="Normal"/>
    <w:link w:val="Heading6Char"/>
    <w:qFormat/>
    <w:rsid w:val="00606CDB"/>
    <w:pPr>
      <w:spacing w:before="60"/>
      <w:outlineLvl w:val="5"/>
    </w:pPr>
    <w:rPr>
      <w:color w:val="918585"/>
      <w:sz w:val="20"/>
    </w:rPr>
  </w:style>
  <w:style w:type="paragraph" w:styleId="Heading7">
    <w:name w:val="heading 7"/>
    <w:basedOn w:val="Normal"/>
    <w:next w:val="Normal"/>
    <w:link w:val="Heading7Char"/>
    <w:qFormat/>
    <w:rsid w:val="00606CDB"/>
    <w:pPr>
      <w:ind w:left="720"/>
      <w:outlineLvl w:val="6"/>
    </w:pPr>
    <w:rPr>
      <w:i/>
    </w:rPr>
  </w:style>
  <w:style w:type="paragraph" w:styleId="Heading8">
    <w:name w:val="heading 8"/>
    <w:basedOn w:val="Normal"/>
    <w:next w:val="Normal"/>
    <w:link w:val="Heading8Char"/>
    <w:qFormat/>
    <w:rsid w:val="00606CDB"/>
    <w:pPr>
      <w:ind w:left="720"/>
      <w:outlineLvl w:val="7"/>
    </w:pPr>
    <w:rPr>
      <w:i/>
    </w:rPr>
  </w:style>
  <w:style w:type="paragraph" w:styleId="Heading9">
    <w:name w:val="heading 9"/>
    <w:basedOn w:val="Normal"/>
    <w:next w:val="Normal"/>
    <w:link w:val="Heading9Char"/>
    <w:qFormat/>
    <w:rsid w:val="00606CDB"/>
    <w:pPr>
      <w:ind w:left="720"/>
      <w:outlineLvl w:val="8"/>
    </w:pPr>
    <w:rPr>
      <w:i/>
    </w:rPr>
  </w:style>
  <w:style w:type="character" w:default="1" w:styleId="DefaultParagraphFont">
    <w:name w:val="Default Paragraph Font"/>
    <w:uiPriority w:val="1"/>
    <w:unhideWhenUsed/>
    <w:rsid w:val="00606C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6CDB"/>
  </w:style>
  <w:style w:type="character" w:customStyle="1" w:styleId="Heading1Char">
    <w:name w:val="Heading 1 Char"/>
    <w:basedOn w:val="DefaultParagraphFont"/>
    <w:link w:val="Heading1"/>
    <w:rsid w:val="00606CDB"/>
    <w:rPr>
      <w:rFonts w:ascii="Times New Roman" w:eastAsia="Times New Roman" w:hAnsi="Times New Roman" w:cs="Times New Roman"/>
      <w:b/>
      <w:sz w:val="32"/>
      <w:szCs w:val="20"/>
      <w:lang w:eastAsia="en-US"/>
    </w:rPr>
  </w:style>
  <w:style w:type="paragraph" w:styleId="BodyText">
    <w:name w:val="Body Text"/>
    <w:basedOn w:val="Normal"/>
    <w:link w:val="BodyTextChar"/>
    <w:rsid w:val="00606C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6CDB"/>
    <w:rPr>
      <w:rFonts w:ascii="Times New Roman" w:eastAsia="Times New Roman" w:hAnsi="Times New Roman" w:cs="Times New Roman"/>
      <w:sz w:val="24"/>
      <w:lang w:eastAsia="en-US"/>
    </w:rPr>
  </w:style>
  <w:style w:type="paragraph" w:styleId="ListBullet">
    <w:name w:val="List Bullet"/>
    <w:basedOn w:val="List"/>
    <w:rsid w:val="00606CDB"/>
    <w:pPr>
      <w:numPr>
        <w:numId w:val="11"/>
      </w:numPr>
      <w:tabs>
        <w:tab w:val="clear" w:pos="340"/>
      </w:tabs>
      <w:spacing w:before="40" w:after="40"/>
    </w:pPr>
  </w:style>
  <w:style w:type="character" w:customStyle="1" w:styleId="SpecialBold">
    <w:name w:val="Special Bold"/>
    <w:basedOn w:val="DefaultParagraphFont"/>
    <w:rsid w:val="00606CDB"/>
    <w:rPr>
      <w:b/>
      <w:spacing w:val="0"/>
    </w:rPr>
  </w:style>
  <w:style w:type="character" w:styleId="Emphasis">
    <w:name w:val="Emphasis"/>
    <w:basedOn w:val="DefaultParagraphFont"/>
    <w:qFormat/>
    <w:rsid w:val="00606CDB"/>
    <w:rPr>
      <w:i/>
    </w:rPr>
  </w:style>
  <w:style w:type="paragraph" w:customStyle="1" w:styleId="SuperHeading">
    <w:name w:val="SuperHeading"/>
    <w:basedOn w:val="Normal"/>
    <w:rsid w:val="00606CDB"/>
    <w:pPr>
      <w:spacing w:before="240" w:after="120"/>
      <w:outlineLvl w:val="0"/>
    </w:pPr>
    <w:rPr>
      <w:rFonts w:ascii="Times New Roman" w:hAnsi="Times New Roman"/>
      <w:b/>
      <w:sz w:val="32"/>
    </w:rPr>
  </w:style>
  <w:style w:type="paragraph" w:customStyle="1" w:styleId="AllowPageBreak">
    <w:name w:val="AllowPageBreak"/>
    <w:rsid w:val="00606CD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ameditemlist">
    <w:name w:val="Named item list"/>
    <w:basedOn w:val="BodyText"/>
    <w:qFormat/>
    <w:rsid w:val="00606CDB"/>
    <w:pPr>
      <w:tabs>
        <w:tab w:val="left" w:pos="2835"/>
      </w:tabs>
      <w:ind w:left="2835" w:hanging="2835"/>
    </w:pPr>
  </w:style>
  <w:style w:type="character" w:customStyle="1" w:styleId="Heading2Char">
    <w:name w:val="Heading 2 Char"/>
    <w:basedOn w:val="DefaultParagraphFont"/>
    <w:link w:val="Heading2"/>
    <w:rsid w:val="00606C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6C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6C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6C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6C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6C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6C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6CDB"/>
    <w:rPr>
      <w:rFonts w:ascii="Courier New" w:eastAsia="Times New Roman" w:hAnsi="Courier New" w:cs="Times New Roman"/>
      <w:i/>
      <w:szCs w:val="20"/>
      <w:lang w:eastAsia="en-US"/>
    </w:rPr>
  </w:style>
  <w:style w:type="paragraph" w:customStyle="1" w:styleId="HeadingBase">
    <w:name w:val="Heading Base"/>
    <w:rsid w:val="00606C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6CDB"/>
    <w:pPr>
      <w:tabs>
        <w:tab w:val="right" w:leader="dot" w:pos="9072"/>
      </w:tabs>
      <w:ind w:left="567"/>
    </w:pPr>
    <w:rPr>
      <w:szCs w:val="22"/>
    </w:rPr>
  </w:style>
  <w:style w:type="paragraph" w:customStyle="1" w:styleId="TOCBase">
    <w:name w:val="TOC Base"/>
    <w:rsid w:val="00606C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6CDB"/>
    <w:pPr>
      <w:tabs>
        <w:tab w:val="right" w:leader="dot" w:pos="9072"/>
      </w:tabs>
      <w:spacing w:before="40" w:after="40"/>
      <w:ind w:left="284"/>
    </w:pPr>
    <w:rPr>
      <w:rFonts w:ascii="Times New Roman" w:hAnsi="Times New Roman"/>
    </w:rPr>
  </w:style>
  <w:style w:type="paragraph" w:styleId="TOC1">
    <w:name w:val="toc 1"/>
    <w:basedOn w:val="TOCBase"/>
    <w:next w:val="Normal"/>
    <w:rsid w:val="00606C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6C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6CDB"/>
    <w:rPr>
      <w:rFonts w:ascii="Times New Roman" w:eastAsia="Times New Roman" w:hAnsi="Times New Roman" w:cs="Times New Roman"/>
      <w:sz w:val="16"/>
      <w:lang w:eastAsia="en-US"/>
    </w:rPr>
  </w:style>
  <w:style w:type="paragraph" w:styleId="Title">
    <w:name w:val="Title"/>
    <w:basedOn w:val="HeadingBase"/>
    <w:link w:val="TitleChar"/>
    <w:qFormat/>
    <w:rsid w:val="00606CDB"/>
    <w:pPr>
      <w:spacing w:before="5040"/>
      <w:jc w:val="center"/>
    </w:pPr>
    <w:rPr>
      <w:sz w:val="48"/>
      <w:szCs w:val="72"/>
      <w:lang w:val="en-US"/>
    </w:rPr>
  </w:style>
  <w:style w:type="character" w:customStyle="1" w:styleId="TitleChar">
    <w:name w:val="Title Char"/>
    <w:basedOn w:val="DefaultParagraphFont"/>
    <w:link w:val="Title"/>
    <w:rsid w:val="00606C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6CDB"/>
    <w:pPr>
      <w:tabs>
        <w:tab w:val="left" w:pos="3600"/>
        <w:tab w:val="left" w:pos="3958"/>
      </w:tabs>
    </w:pPr>
  </w:style>
  <w:style w:type="paragraph" w:styleId="List">
    <w:name w:val="List"/>
    <w:basedOn w:val="BodyText"/>
    <w:next w:val="BodyText"/>
    <w:rsid w:val="00606CDB"/>
    <w:pPr>
      <w:tabs>
        <w:tab w:val="left" w:pos="340"/>
      </w:tabs>
      <w:spacing w:before="60" w:after="60"/>
      <w:ind w:left="340" w:hanging="340"/>
    </w:pPr>
  </w:style>
  <w:style w:type="paragraph" w:customStyle="1" w:styleId="Note">
    <w:name w:val="Note"/>
    <w:basedOn w:val="BodyText"/>
    <w:rsid w:val="00606C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6CDB"/>
    <w:pPr>
      <w:framePr w:wrap="auto" w:hAnchor="text" w:y="6049"/>
    </w:pPr>
    <w:rPr>
      <w:color w:val="000000"/>
      <w:sz w:val="40"/>
    </w:rPr>
  </w:style>
  <w:style w:type="paragraph" w:customStyle="1" w:styleId="TOCTitle">
    <w:name w:val="TOCTitle"/>
    <w:basedOn w:val="Heading1"/>
    <w:rsid w:val="00606CDB"/>
    <w:pPr>
      <w:spacing w:after="240"/>
      <w:jc w:val="center"/>
      <w:outlineLvl w:val="9"/>
    </w:pPr>
    <w:rPr>
      <w:caps/>
    </w:rPr>
  </w:style>
  <w:style w:type="paragraph" w:customStyle="1" w:styleId="Version">
    <w:name w:val="Version"/>
    <w:rsid w:val="00606CD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06CDB"/>
    <w:pPr>
      <w:numPr>
        <w:numId w:val="12"/>
      </w:numPr>
      <w:tabs>
        <w:tab w:val="clear" w:pos="680"/>
      </w:tabs>
    </w:pPr>
  </w:style>
  <w:style w:type="paragraph" w:styleId="Index1">
    <w:name w:val="index 1"/>
    <w:basedOn w:val="Normal"/>
    <w:next w:val="Normal"/>
    <w:semiHidden/>
    <w:rsid w:val="00606CDB"/>
    <w:pPr>
      <w:keepNext w:val="0"/>
      <w:tabs>
        <w:tab w:val="right" w:pos="4176"/>
      </w:tabs>
      <w:ind w:left="198" w:hanging="198"/>
    </w:pPr>
    <w:rPr>
      <w:rFonts w:ascii="Garamond" w:hAnsi="Garamond"/>
    </w:rPr>
  </w:style>
  <w:style w:type="paragraph" w:styleId="IndexHeading">
    <w:name w:val="index heading"/>
    <w:basedOn w:val="Normal"/>
    <w:next w:val="Index1"/>
    <w:semiHidden/>
    <w:rsid w:val="00606CDB"/>
    <w:pPr>
      <w:spacing w:before="120" w:after="120"/>
    </w:pPr>
    <w:rPr>
      <w:rFonts w:ascii="Arial" w:hAnsi="Arial"/>
      <w:b/>
      <w:color w:val="918585"/>
      <w:sz w:val="24"/>
    </w:rPr>
  </w:style>
  <w:style w:type="paragraph" w:styleId="Header">
    <w:name w:val="header"/>
    <w:basedOn w:val="Normal"/>
    <w:link w:val="HeaderChar"/>
    <w:rsid w:val="00606C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6CDB"/>
    <w:rPr>
      <w:rFonts w:ascii="Times New Roman" w:eastAsia="Times New Roman" w:hAnsi="Times New Roman" w:cs="Times New Roman"/>
      <w:sz w:val="16"/>
      <w:szCs w:val="20"/>
      <w:lang w:val="en-GB" w:eastAsia="en-US"/>
    </w:rPr>
  </w:style>
  <w:style w:type="paragraph" w:customStyle="1" w:styleId="Chapter">
    <w:name w:val="Chapter"/>
    <w:basedOn w:val="Normal"/>
    <w:rsid w:val="00606CDB"/>
    <w:pPr>
      <w:spacing w:before="240"/>
    </w:pPr>
    <w:rPr>
      <w:rFonts w:ascii="Times New Roman" w:hAnsi="Times New Roman"/>
      <w:smallCaps/>
      <w:spacing w:val="80"/>
      <w:sz w:val="28"/>
    </w:rPr>
  </w:style>
  <w:style w:type="paragraph" w:customStyle="1" w:styleId="InChapter">
    <w:name w:val="InChapter"/>
    <w:basedOn w:val="Heading3"/>
    <w:rsid w:val="00606CDB"/>
    <w:pPr>
      <w:spacing w:after="240"/>
      <w:outlineLvl w:val="9"/>
    </w:pPr>
    <w:rPr>
      <w:noProof/>
    </w:rPr>
  </w:style>
  <w:style w:type="paragraph" w:styleId="Index2">
    <w:name w:val="index 2"/>
    <w:basedOn w:val="Normal"/>
    <w:next w:val="Normal"/>
    <w:semiHidden/>
    <w:rsid w:val="00606CDB"/>
    <w:pPr>
      <w:tabs>
        <w:tab w:val="right" w:pos="4176"/>
      </w:tabs>
      <w:ind w:left="568" w:hanging="284"/>
    </w:pPr>
    <w:rPr>
      <w:rFonts w:ascii="Garamond" w:hAnsi="Garamond"/>
    </w:rPr>
  </w:style>
  <w:style w:type="paragraph" w:customStyle="1" w:styleId="Byline">
    <w:name w:val="Byline"/>
    <w:rsid w:val="00606C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6CDB"/>
    <w:pPr>
      <w:tabs>
        <w:tab w:val="clear" w:pos="3600"/>
        <w:tab w:val="clear" w:pos="3958"/>
      </w:tabs>
      <w:jc w:val="right"/>
    </w:pPr>
  </w:style>
  <w:style w:type="paragraph" w:styleId="Caption">
    <w:name w:val="caption"/>
    <w:basedOn w:val="BodyText"/>
    <w:next w:val="Normal"/>
    <w:qFormat/>
    <w:rsid w:val="00606CDB"/>
    <w:pPr>
      <w:framePr w:w="2268" w:hSpace="181" w:vSpace="181" w:wrap="around" w:vAnchor="text" w:hAnchor="page" w:x="1135" w:y="285" w:anchorLock="1"/>
    </w:pPr>
    <w:rPr>
      <w:i/>
    </w:rPr>
  </w:style>
  <w:style w:type="paragraph" w:customStyle="1" w:styleId="MiniTOCTitle">
    <w:name w:val="MiniTOCTitle"/>
    <w:basedOn w:val="Heading4"/>
    <w:rsid w:val="00606CDB"/>
    <w:pPr>
      <w:spacing w:before="240"/>
      <w:outlineLvl w:val="9"/>
    </w:pPr>
    <w:rPr>
      <w:noProof/>
      <w:sz w:val="24"/>
    </w:rPr>
  </w:style>
  <w:style w:type="paragraph" w:customStyle="1" w:styleId="MiniTOCItem">
    <w:name w:val="MiniTOCItem"/>
    <w:basedOn w:val="ListBullet"/>
    <w:rsid w:val="00606CDB"/>
    <w:pPr>
      <w:numPr>
        <w:numId w:val="0"/>
      </w:numPr>
      <w:tabs>
        <w:tab w:val="right" w:leader="dot" w:pos="6521"/>
      </w:tabs>
      <w:spacing w:before="0" w:after="0"/>
    </w:pPr>
  </w:style>
  <w:style w:type="paragraph" w:customStyle="1" w:styleId="TOFTitle">
    <w:name w:val="TOFTitle"/>
    <w:basedOn w:val="TOCTitle"/>
    <w:rsid w:val="00606CDB"/>
  </w:style>
  <w:style w:type="paragraph" w:styleId="TableofFigures">
    <w:name w:val="table of figures"/>
    <w:basedOn w:val="Normal"/>
    <w:next w:val="Normal"/>
    <w:semiHidden/>
    <w:rsid w:val="00606CDB"/>
    <w:pPr>
      <w:tabs>
        <w:tab w:val="right" w:leader="dot" w:pos="9072"/>
      </w:tabs>
      <w:ind w:left="970" w:hanging="403"/>
    </w:pPr>
    <w:rPr>
      <w:rFonts w:ascii="Times New Roman" w:hAnsi="Times New Roman"/>
      <w:b/>
    </w:rPr>
  </w:style>
  <w:style w:type="paragraph" w:styleId="ListNumber">
    <w:name w:val="List Number"/>
    <w:basedOn w:val="List"/>
    <w:rsid w:val="00606CDB"/>
    <w:pPr>
      <w:numPr>
        <w:numId w:val="14"/>
      </w:numPr>
      <w:tabs>
        <w:tab w:val="clear" w:pos="340"/>
      </w:tabs>
    </w:pPr>
  </w:style>
  <w:style w:type="character" w:customStyle="1" w:styleId="WingdingSymbols">
    <w:name w:val="Wingding Symbols"/>
    <w:rsid w:val="00606CDB"/>
    <w:rPr>
      <w:rFonts w:ascii="Wingdings" w:hAnsi="Wingdings"/>
    </w:rPr>
  </w:style>
  <w:style w:type="paragraph" w:customStyle="1" w:styleId="TableHeading">
    <w:name w:val="Table Heading"/>
    <w:basedOn w:val="HeadingBase"/>
    <w:rsid w:val="00606CDB"/>
    <w:pPr>
      <w:keepLines/>
      <w:pBdr>
        <w:bottom w:val="single" w:sz="6" w:space="1" w:color="918585"/>
      </w:pBdr>
      <w:spacing w:before="240"/>
    </w:pPr>
  </w:style>
  <w:style w:type="character" w:customStyle="1" w:styleId="HotSpot">
    <w:name w:val="HotSpot"/>
    <w:rsid w:val="00606CDB"/>
    <w:rPr>
      <w:color w:val="0033CC"/>
      <w:u w:val="none"/>
    </w:rPr>
  </w:style>
  <w:style w:type="paragraph" w:customStyle="1" w:styleId="BodyTextRight">
    <w:name w:val="Body Text Right"/>
    <w:basedOn w:val="BodyText"/>
    <w:rsid w:val="00606CDB"/>
    <w:pPr>
      <w:spacing w:before="0" w:after="0"/>
      <w:jc w:val="right"/>
    </w:pPr>
  </w:style>
  <w:style w:type="paragraph" w:styleId="Index3">
    <w:name w:val="index 3"/>
    <w:basedOn w:val="ListNumber2"/>
    <w:next w:val="Normal"/>
    <w:semiHidden/>
    <w:rsid w:val="00606CDB"/>
    <w:pPr>
      <w:numPr>
        <w:numId w:val="0"/>
      </w:numPr>
      <w:tabs>
        <w:tab w:val="right" w:leader="dot" w:pos="4176"/>
      </w:tabs>
    </w:pPr>
  </w:style>
  <w:style w:type="paragraph" w:styleId="ListNumber2">
    <w:name w:val="List Number 2"/>
    <w:basedOn w:val="List2"/>
    <w:rsid w:val="00606CDB"/>
    <w:pPr>
      <w:numPr>
        <w:numId w:val="9"/>
      </w:numPr>
      <w:tabs>
        <w:tab w:val="clear" w:pos="1060"/>
      </w:tabs>
    </w:pPr>
  </w:style>
  <w:style w:type="paragraph" w:customStyle="1" w:styleId="MarginNote">
    <w:name w:val="Margin Note"/>
    <w:basedOn w:val="BodyText"/>
    <w:rsid w:val="00606C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6C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6C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6CDB"/>
    <w:rPr>
      <w:sz w:val="32"/>
    </w:rPr>
  </w:style>
  <w:style w:type="paragraph" w:customStyle="1" w:styleId="HeadingProcedure">
    <w:name w:val="Heading Procedure"/>
    <w:basedOn w:val="HeadingBase"/>
    <w:next w:val="Normal"/>
    <w:rsid w:val="00606CDB"/>
    <w:pPr>
      <w:tabs>
        <w:tab w:val="left" w:pos="0"/>
      </w:tabs>
      <w:spacing w:before="120" w:after="60"/>
    </w:pPr>
    <w:rPr>
      <w:i/>
      <w:color w:val="918585"/>
      <w:sz w:val="22"/>
    </w:rPr>
  </w:style>
  <w:style w:type="paragraph" w:customStyle="1" w:styleId="TableBodyText">
    <w:name w:val="Table Body Text"/>
    <w:basedOn w:val="BodyText"/>
    <w:rsid w:val="00606CDB"/>
    <w:pPr>
      <w:spacing w:before="60" w:after="60"/>
    </w:pPr>
  </w:style>
  <w:style w:type="paragraph" w:styleId="ListContinue">
    <w:name w:val="List Continue"/>
    <w:basedOn w:val="List"/>
    <w:rsid w:val="00606CDB"/>
    <w:pPr>
      <w:ind w:firstLine="0"/>
    </w:pPr>
  </w:style>
  <w:style w:type="paragraph" w:customStyle="1" w:styleId="ListNote">
    <w:name w:val="List Note"/>
    <w:basedOn w:val="List"/>
    <w:rsid w:val="00606CDB"/>
    <w:pPr>
      <w:pBdr>
        <w:top w:val="single" w:sz="6" w:space="2" w:color="918585"/>
        <w:bottom w:val="single" w:sz="6" w:space="2" w:color="918585"/>
      </w:pBdr>
      <w:tabs>
        <w:tab w:val="left" w:pos="1021"/>
      </w:tabs>
      <w:ind w:firstLine="0"/>
    </w:pPr>
  </w:style>
  <w:style w:type="paragraph" w:customStyle="1" w:styleId="Warning">
    <w:name w:val="Warning"/>
    <w:basedOn w:val="BodyText"/>
    <w:rsid w:val="00606CDB"/>
    <w:pPr>
      <w:shd w:val="clear" w:color="auto" w:fill="D9D9D9"/>
      <w:tabs>
        <w:tab w:val="left" w:pos="992"/>
      </w:tabs>
      <w:ind w:left="119" w:right="119"/>
    </w:pPr>
    <w:rPr>
      <w:sz w:val="20"/>
    </w:rPr>
  </w:style>
  <w:style w:type="paragraph" w:customStyle="1" w:styleId="MarginIcons">
    <w:name w:val="Margin Icons"/>
    <w:basedOn w:val="BodyText"/>
    <w:rsid w:val="00606C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6CDB"/>
    <w:rPr>
      <w:rFonts w:ascii="Courier New" w:hAnsi="Courier New"/>
    </w:rPr>
  </w:style>
  <w:style w:type="paragraph" w:customStyle="1" w:styleId="NoteBullet">
    <w:name w:val="Note Bullet"/>
    <w:basedOn w:val="Note"/>
    <w:rsid w:val="00606CDB"/>
    <w:pPr>
      <w:tabs>
        <w:tab w:val="clear" w:pos="680"/>
      </w:tabs>
      <w:spacing w:before="60" w:after="60"/>
    </w:pPr>
  </w:style>
  <w:style w:type="paragraph" w:customStyle="1" w:styleId="SubHeading2">
    <w:name w:val="SubHeading2"/>
    <w:basedOn w:val="HeadingBase"/>
    <w:rsid w:val="00606CDB"/>
    <w:pPr>
      <w:spacing w:before="240" w:after="60"/>
    </w:pPr>
    <w:rPr>
      <w:sz w:val="20"/>
    </w:rPr>
  </w:style>
  <w:style w:type="paragraph" w:customStyle="1" w:styleId="SubHeading1">
    <w:name w:val="SubHeading1"/>
    <w:basedOn w:val="HeadingBase"/>
    <w:rsid w:val="00606CDB"/>
    <w:pPr>
      <w:spacing w:before="240" w:after="60"/>
    </w:pPr>
    <w:rPr>
      <w:color w:val="918585"/>
      <w:sz w:val="22"/>
    </w:rPr>
  </w:style>
  <w:style w:type="paragraph" w:customStyle="1" w:styleId="SideHeading">
    <w:name w:val="Side Heading"/>
    <w:basedOn w:val="HeadingBase"/>
    <w:rsid w:val="00606C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6CDB"/>
    <w:pPr>
      <w:numPr>
        <w:numId w:val="10"/>
      </w:numPr>
    </w:pPr>
  </w:style>
  <w:style w:type="paragraph" w:styleId="PlainText">
    <w:name w:val="Plain Text"/>
    <w:basedOn w:val="Normal"/>
    <w:link w:val="PlainTextChar"/>
    <w:rsid w:val="00606CDB"/>
    <w:rPr>
      <w:sz w:val="20"/>
    </w:rPr>
  </w:style>
  <w:style w:type="character" w:customStyle="1" w:styleId="PlainTextChar">
    <w:name w:val="Plain Text Char"/>
    <w:basedOn w:val="DefaultParagraphFont"/>
    <w:link w:val="PlainText"/>
    <w:rsid w:val="00606CDB"/>
    <w:rPr>
      <w:rFonts w:ascii="Courier New" w:eastAsia="Times New Roman" w:hAnsi="Courier New" w:cs="Times New Roman"/>
      <w:sz w:val="20"/>
      <w:szCs w:val="20"/>
      <w:lang w:eastAsia="en-US"/>
    </w:rPr>
  </w:style>
  <w:style w:type="character" w:customStyle="1" w:styleId="MenuOption">
    <w:name w:val="Menu Option"/>
    <w:basedOn w:val="DefaultParagraphFont"/>
    <w:rsid w:val="00606CDB"/>
    <w:rPr>
      <w:b/>
      <w:smallCaps/>
    </w:rPr>
  </w:style>
  <w:style w:type="paragraph" w:customStyle="1" w:styleId="TableListNumber">
    <w:name w:val="Table List Number"/>
    <w:basedOn w:val="ListNumber"/>
    <w:rsid w:val="00606CDB"/>
    <w:pPr>
      <w:numPr>
        <w:numId w:val="0"/>
      </w:numPr>
    </w:pPr>
  </w:style>
  <w:style w:type="paragraph" w:styleId="TOC4">
    <w:name w:val="toc 4"/>
    <w:basedOn w:val="TOCBase"/>
    <w:next w:val="Normal"/>
    <w:semiHidden/>
    <w:rsid w:val="00606CDB"/>
    <w:pPr>
      <w:tabs>
        <w:tab w:val="right" w:leader="dot" w:pos="9071"/>
      </w:tabs>
      <w:ind w:left="1701"/>
    </w:pPr>
  </w:style>
  <w:style w:type="paragraph" w:customStyle="1" w:styleId="ListAlpha">
    <w:name w:val="List Alpha"/>
    <w:basedOn w:val="List"/>
    <w:rsid w:val="00606CDB"/>
    <w:pPr>
      <w:numPr>
        <w:numId w:val="8"/>
      </w:numPr>
    </w:pPr>
  </w:style>
  <w:style w:type="paragraph" w:customStyle="1" w:styleId="ListAlpha2">
    <w:name w:val="List Alpha 2"/>
    <w:basedOn w:val="List2"/>
    <w:rsid w:val="00606CDB"/>
    <w:pPr>
      <w:numPr>
        <w:numId w:val="7"/>
      </w:numPr>
    </w:pPr>
  </w:style>
  <w:style w:type="paragraph" w:styleId="List2">
    <w:name w:val="List 2"/>
    <w:basedOn w:val="BodyText"/>
    <w:rsid w:val="00606CDB"/>
    <w:pPr>
      <w:tabs>
        <w:tab w:val="left" w:pos="680"/>
      </w:tabs>
      <w:spacing w:before="60" w:after="60"/>
      <w:ind w:left="680" w:hanging="340"/>
    </w:pPr>
  </w:style>
  <w:style w:type="paragraph" w:styleId="List3">
    <w:name w:val="List 3"/>
    <w:basedOn w:val="BodyText"/>
    <w:rsid w:val="00606CDB"/>
    <w:pPr>
      <w:tabs>
        <w:tab w:val="left" w:pos="1021"/>
      </w:tabs>
      <w:spacing w:before="60" w:after="60"/>
      <w:ind w:left="1020" w:hanging="340"/>
    </w:pPr>
  </w:style>
  <w:style w:type="paragraph" w:styleId="List4">
    <w:name w:val="List 4"/>
    <w:basedOn w:val="BodyText"/>
    <w:rsid w:val="00606CDB"/>
    <w:pPr>
      <w:tabs>
        <w:tab w:val="left" w:pos="1361"/>
      </w:tabs>
      <w:spacing w:before="60" w:after="60"/>
      <w:ind w:left="1361" w:hanging="340"/>
    </w:pPr>
  </w:style>
  <w:style w:type="paragraph" w:styleId="List5">
    <w:name w:val="List 5"/>
    <w:basedOn w:val="BodyText"/>
    <w:rsid w:val="00606CDB"/>
    <w:pPr>
      <w:tabs>
        <w:tab w:val="left" w:pos="1701"/>
      </w:tabs>
      <w:spacing w:before="60" w:after="60"/>
      <w:ind w:left="1701" w:hanging="340"/>
    </w:pPr>
  </w:style>
  <w:style w:type="paragraph" w:styleId="ListBullet3">
    <w:name w:val="List Bullet 3"/>
    <w:basedOn w:val="List3"/>
    <w:rsid w:val="00606CDB"/>
    <w:pPr>
      <w:numPr>
        <w:numId w:val="13"/>
      </w:numPr>
      <w:tabs>
        <w:tab w:val="clear" w:pos="1021"/>
      </w:tabs>
      <w:ind w:left="1037" w:hanging="357"/>
    </w:pPr>
  </w:style>
  <w:style w:type="paragraph" w:styleId="ListBullet4">
    <w:name w:val="List Bullet 4"/>
    <w:basedOn w:val="List4"/>
    <w:rsid w:val="00606CDB"/>
    <w:pPr>
      <w:numPr>
        <w:numId w:val="2"/>
      </w:numPr>
      <w:tabs>
        <w:tab w:val="clear" w:pos="1361"/>
      </w:tabs>
    </w:pPr>
  </w:style>
  <w:style w:type="paragraph" w:styleId="ListBullet5">
    <w:name w:val="List Bullet 5"/>
    <w:basedOn w:val="List5"/>
    <w:rsid w:val="00606CDB"/>
    <w:pPr>
      <w:numPr>
        <w:numId w:val="3"/>
      </w:numPr>
    </w:pPr>
  </w:style>
  <w:style w:type="paragraph" w:styleId="ListContinue2">
    <w:name w:val="List Continue 2"/>
    <w:basedOn w:val="List2"/>
    <w:rsid w:val="00606CDB"/>
    <w:pPr>
      <w:ind w:firstLine="0"/>
    </w:pPr>
  </w:style>
  <w:style w:type="paragraph" w:styleId="ListContinue3">
    <w:name w:val="List Continue 3"/>
    <w:basedOn w:val="List3"/>
    <w:rsid w:val="00606CDB"/>
    <w:pPr>
      <w:ind w:left="1021" w:firstLine="0"/>
    </w:pPr>
  </w:style>
  <w:style w:type="paragraph" w:styleId="ListContinue4">
    <w:name w:val="List Continue 4"/>
    <w:basedOn w:val="List4"/>
    <w:rsid w:val="00606CDB"/>
    <w:pPr>
      <w:ind w:firstLine="0"/>
    </w:pPr>
  </w:style>
  <w:style w:type="paragraph" w:styleId="ListContinue5">
    <w:name w:val="List Continue 5"/>
    <w:basedOn w:val="List5"/>
    <w:rsid w:val="00606CDB"/>
    <w:pPr>
      <w:ind w:firstLine="0"/>
    </w:pPr>
  </w:style>
  <w:style w:type="paragraph" w:styleId="ListNumber3">
    <w:name w:val="List Number 3"/>
    <w:basedOn w:val="List3"/>
    <w:rsid w:val="00606CDB"/>
    <w:pPr>
      <w:numPr>
        <w:numId w:val="4"/>
      </w:numPr>
    </w:pPr>
  </w:style>
  <w:style w:type="paragraph" w:styleId="ListNumber4">
    <w:name w:val="List Number 4"/>
    <w:basedOn w:val="List4"/>
    <w:rsid w:val="00606CDB"/>
    <w:pPr>
      <w:numPr>
        <w:numId w:val="5"/>
      </w:numPr>
    </w:pPr>
  </w:style>
  <w:style w:type="paragraph" w:styleId="ListNumber5">
    <w:name w:val="List Number 5"/>
    <w:basedOn w:val="List5"/>
    <w:rsid w:val="00606CDB"/>
    <w:pPr>
      <w:numPr>
        <w:numId w:val="6"/>
      </w:numPr>
    </w:pPr>
  </w:style>
  <w:style w:type="paragraph" w:styleId="BlockText">
    <w:name w:val="Block Text"/>
    <w:basedOn w:val="Normal"/>
    <w:rsid w:val="00606CDB"/>
    <w:pPr>
      <w:spacing w:after="120"/>
      <w:ind w:left="1440" w:right="1440"/>
    </w:pPr>
  </w:style>
  <w:style w:type="character" w:customStyle="1" w:styleId="Subscript">
    <w:name w:val="Subscript"/>
    <w:basedOn w:val="DefaultParagraphFont"/>
    <w:rsid w:val="00606CDB"/>
    <w:rPr>
      <w:sz w:val="16"/>
      <w:vertAlign w:val="subscript"/>
    </w:rPr>
  </w:style>
  <w:style w:type="character" w:customStyle="1" w:styleId="Superscript">
    <w:name w:val="Superscript"/>
    <w:basedOn w:val="DefaultParagraphFont"/>
    <w:rsid w:val="00606CDB"/>
    <w:rPr>
      <w:sz w:val="16"/>
      <w:vertAlign w:val="superscript"/>
    </w:rPr>
  </w:style>
  <w:style w:type="character" w:customStyle="1" w:styleId="Symbols">
    <w:name w:val="Symbols"/>
    <w:basedOn w:val="DefaultParagraphFont"/>
    <w:rsid w:val="00606CDB"/>
    <w:rPr>
      <w:rFonts w:ascii="Symbol" w:hAnsi="Symbol"/>
    </w:rPr>
  </w:style>
  <w:style w:type="character" w:customStyle="1" w:styleId="MenuOptions">
    <w:name w:val="Menu Options"/>
    <w:basedOn w:val="DefaultParagraphFont"/>
    <w:rsid w:val="00606CDB"/>
    <w:rPr>
      <w:rFonts w:ascii="Arial Narrow" w:hAnsi="Arial Narrow"/>
      <w:smallCaps/>
    </w:rPr>
  </w:style>
  <w:style w:type="character" w:customStyle="1" w:styleId="Buttons">
    <w:name w:val="Buttons"/>
    <w:basedOn w:val="DefaultParagraphFont"/>
    <w:rsid w:val="00606CDB"/>
    <w:rPr>
      <w:b/>
    </w:rPr>
  </w:style>
  <w:style w:type="character" w:customStyle="1" w:styleId="Underlined">
    <w:name w:val="Underlined"/>
    <w:basedOn w:val="DefaultParagraphFont"/>
    <w:rsid w:val="00606CDB"/>
    <w:rPr>
      <w:u w:val="single"/>
    </w:rPr>
  </w:style>
  <w:style w:type="paragraph" w:customStyle="1" w:styleId="TableBodyTextRight">
    <w:name w:val="Table Body Text Right"/>
    <w:basedOn w:val="TableBodyText"/>
    <w:rsid w:val="00606CDB"/>
    <w:pPr>
      <w:widowControl w:val="0"/>
      <w:autoSpaceDE w:val="0"/>
      <w:autoSpaceDN w:val="0"/>
      <w:adjustRightInd w:val="0"/>
      <w:jc w:val="right"/>
    </w:pPr>
    <w:rPr>
      <w:rFonts w:cs="Arial"/>
      <w:szCs w:val="18"/>
    </w:rPr>
  </w:style>
  <w:style w:type="paragraph" w:customStyle="1" w:styleId="CopyrightText">
    <w:name w:val="Copyright Text"/>
    <w:basedOn w:val="BodyText"/>
    <w:rsid w:val="00606CDB"/>
    <w:rPr>
      <w:sz w:val="18"/>
    </w:rPr>
  </w:style>
  <w:style w:type="paragraph" w:customStyle="1" w:styleId="BodySmallRight">
    <w:name w:val="Body Small Right"/>
    <w:basedOn w:val="BodyTextRight"/>
    <w:rsid w:val="00606CDB"/>
    <w:rPr>
      <w:sz w:val="18"/>
      <w:szCs w:val="18"/>
    </w:rPr>
  </w:style>
  <w:style w:type="paragraph" w:customStyle="1" w:styleId="MarginEdition">
    <w:name w:val="Margin Edition"/>
    <w:basedOn w:val="MarginNote"/>
    <w:rsid w:val="00606CDB"/>
    <w:pPr>
      <w:spacing w:before="0" w:after="0"/>
    </w:pPr>
    <w:rPr>
      <w:rFonts w:ascii="Times New Roman" w:hAnsi="Times New Roman"/>
      <w:color w:val="999999"/>
    </w:rPr>
  </w:style>
  <w:style w:type="paragraph" w:customStyle="1" w:styleId="Spacer">
    <w:name w:val="Spacer"/>
    <w:basedOn w:val="Normal"/>
    <w:rsid w:val="00606CDB"/>
    <w:rPr>
      <w:sz w:val="2"/>
      <w:szCs w:val="2"/>
    </w:rPr>
  </w:style>
  <w:style w:type="character" w:customStyle="1" w:styleId="Small">
    <w:name w:val="Small"/>
    <w:basedOn w:val="DefaultParagraphFont"/>
    <w:rsid w:val="00606CDB"/>
    <w:rPr>
      <w:sz w:val="16"/>
    </w:rPr>
  </w:style>
  <w:style w:type="paragraph" w:customStyle="1" w:styleId="WideTable">
    <w:name w:val="Wide Table"/>
    <w:basedOn w:val="Normal"/>
    <w:rsid w:val="00606CDB"/>
    <w:pPr>
      <w:ind w:left="-1418"/>
    </w:pPr>
    <w:rPr>
      <w:sz w:val="2"/>
      <w:szCs w:val="2"/>
    </w:rPr>
  </w:style>
  <w:style w:type="character" w:styleId="PageNumber">
    <w:name w:val="page number"/>
    <w:basedOn w:val="DefaultParagraphFont"/>
    <w:rsid w:val="00606CDB"/>
  </w:style>
  <w:style w:type="paragraph" w:styleId="Quote">
    <w:name w:val="Quote"/>
    <w:basedOn w:val="Heading1"/>
    <w:link w:val="QuoteChar"/>
    <w:qFormat/>
    <w:rsid w:val="00606CDB"/>
    <w:rPr>
      <w:b w:val="0"/>
      <w:sz w:val="72"/>
      <w:szCs w:val="72"/>
      <w:lang w:val="en-NZ"/>
    </w:rPr>
  </w:style>
  <w:style w:type="character" w:customStyle="1" w:styleId="QuoteChar">
    <w:name w:val="Quote Char"/>
    <w:basedOn w:val="DefaultParagraphFont"/>
    <w:link w:val="Quote"/>
    <w:rsid w:val="00606C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6CDB"/>
    <w:pPr>
      <w:pageBreakBefore/>
    </w:pPr>
  </w:style>
  <w:style w:type="paragraph" w:customStyle="1" w:styleId="Border">
    <w:name w:val="Border"/>
    <w:basedOn w:val="Normal"/>
    <w:qFormat/>
    <w:rsid w:val="00606C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6CDB"/>
    <w:rPr>
      <w:b/>
      <w:bCs/>
      <w:i/>
      <w:iCs/>
      <w:color w:val="auto"/>
    </w:rPr>
  </w:style>
  <w:style w:type="paragraph" w:styleId="IntenseQuote">
    <w:name w:val="Intense Quote"/>
    <w:basedOn w:val="Normal"/>
    <w:next w:val="Normal"/>
    <w:link w:val="IntenseQuoteChar"/>
    <w:uiPriority w:val="30"/>
    <w:qFormat/>
    <w:rsid w:val="00606C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6C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6CDB"/>
    <w:rPr>
      <w:smallCaps/>
      <w:color w:val="auto"/>
      <w:u w:val="single"/>
    </w:rPr>
  </w:style>
  <w:style w:type="character" w:styleId="IntenseReference">
    <w:name w:val="Intense Reference"/>
    <w:basedOn w:val="DefaultParagraphFont"/>
    <w:uiPriority w:val="32"/>
    <w:qFormat/>
    <w:rsid w:val="00606CDB"/>
    <w:rPr>
      <w:b/>
      <w:bCs/>
      <w:smallCaps/>
      <w:color w:val="auto"/>
      <w:spacing w:val="5"/>
      <w:u w:val="single"/>
    </w:rPr>
  </w:style>
  <w:style w:type="paragraph" w:customStyle="1" w:styleId="2ColumnHeading">
    <w:name w:val="2Column Heading"/>
    <w:basedOn w:val="BodyText"/>
    <w:qFormat/>
    <w:rsid w:val="00606CDB"/>
    <w:pPr>
      <w:spacing w:after="60"/>
      <w:ind w:left="-2268"/>
    </w:pPr>
    <w:rPr>
      <w:b/>
    </w:rPr>
  </w:style>
  <w:style w:type="paragraph" w:customStyle="1" w:styleId="Heading1TOC">
    <w:name w:val="Heading1 TOC"/>
    <w:basedOn w:val="Normal"/>
    <w:qFormat/>
    <w:rsid w:val="00606CDB"/>
    <w:pPr>
      <w:spacing w:before="240" w:after="120"/>
    </w:pPr>
    <w:rPr>
      <w:rFonts w:ascii="Times New Roman" w:hAnsi="Times New Roman"/>
      <w:b/>
      <w:sz w:val="32"/>
    </w:rPr>
  </w:style>
  <w:style w:type="paragraph" w:customStyle="1" w:styleId="Heading2TOC">
    <w:name w:val="Heading2 TOC"/>
    <w:basedOn w:val="Normal"/>
    <w:qFormat/>
    <w:rsid w:val="00606CDB"/>
    <w:pPr>
      <w:spacing w:before="240" w:after="60"/>
    </w:pPr>
    <w:rPr>
      <w:rFonts w:ascii="Times New Roman" w:hAnsi="Times New Roman"/>
      <w:b/>
      <w:sz w:val="28"/>
    </w:rPr>
  </w:style>
  <w:style w:type="character" w:customStyle="1" w:styleId="Underline">
    <w:name w:val="Underline"/>
    <w:basedOn w:val="DefaultParagraphFont"/>
    <w:qFormat/>
    <w:rsid w:val="00606CDB"/>
    <w:rPr>
      <w:u w:val="single"/>
    </w:rPr>
  </w:style>
  <w:style w:type="character" w:customStyle="1" w:styleId="BoldandItalics">
    <w:name w:val="Bold and Italics"/>
    <w:qFormat/>
    <w:rsid w:val="00606CDB"/>
    <w:rPr>
      <w:b/>
      <w:i/>
      <w:u w:val="none"/>
    </w:rPr>
  </w:style>
  <w:style w:type="paragraph" w:styleId="BalloonText">
    <w:name w:val="Balloon Text"/>
    <w:basedOn w:val="Normal"/>
    <w:link w:val="BalloonTextChar"/>
    <w:rsid w:val="00606CDB"/>
    <w:rPr>
      <w:rFonts w:ascii="Tahoma" w:hAnsi="Tahoma" w:cs="Tahoma"/>
      <w:sz w:val="16"/>
      <w:szCs w:val="16"/>
    </w:rPr>
  </w:style>
  <w:style w:type="character" w:customStyle="1" w:styleId="BalloonTextChar">
    <w:name w:val="Balloon Text Char"/>
    <w:basedOn w:val="DefaultParagraphFont"/>
    <w:link w:val="BalloonText"/>
    <w:rsid w:val="00606C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6C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6C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6CDB"/>
    <w:rPr>
      <w:b/>
      <w:color w:val="660033"/>
      <w:spacing w:val="0"/>
    </w:rPr>
  </w:style>
  <w:style w:type="paragraph" w:customStyle="1" w:styleId="BodyTextnopadding">
    <w:name w:val="Body Text no padding"/>
    <w:basedOn w:val="BodyText"/>
    <w:qFormat/>
    <w:rsid w:val="00606CDB"/>
    <w:pPr>
      <w:spacing w:before="0" w:after="0"/>
    </w:pPr>
  </w:style>
  <w:style w:type="paragraph" w:customStyle="1" w:styleId="BodyTextBold">
    <w:name w:val="Body Text Bold"/>
    <w:basedOn w:val="BodyText"/>
    <w:qFormat/>
    <w:rsid w:val="00606CDB"/>
    <w:rPr>
      <w:b/>
    </w:rPr>
  </w:style>
  <w:style w:type="character" w:styleId="Hyperlink">
    <w:name w:val="Hyperlink"/>
    <w:basedOn w:val="DefaultParagraphFont"/>
    <w:uiPriority w:val="99"/>
    <w:unhideWhenUsed/>
    <w:rsid w:val="00C66F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400</Words>
  <Characters>2553</Characters>
  <Application>Microsoft Office Word</Application>
  <DocSecurity>0</DocSecurity>
  <Lines>82</Lines>
  <Paragraphs>52</Paragraphs>
  <ScaleCrop>false</ScaleCrop>
  <Company>Author-it Software Corporation Ltd.</Company>
  <LinksUpToDate>false</LinksUpToDate>
  <CharactersWithSpaces>2901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FSKLRG014 Manage strategies for career progression</dc:title>
  <dc:subject>Approved</dc:subject>
  <dc:creator>PwC’s Skills for Australia</dc:creator>
  <cp:keywords>Release: 1</cp:keywords>
  <dc:description>Review Date: 12 April 2008</dc:description>
  <cp:lastModifiedBy>HSD_TPCMSd.prod</cp:lastModifiedBy>
  <cp:revision>3</cp:revision>
  <dcterms:created xsi:type="dcterms:W3CDTF">2019-11-14T02:01:00Z</dcterms:created>
  <dcterms:modified xsi:type="dcterms:W3CDTF">2019-11-14T02:01:00Z</dcterms:modified>
</cp:coreProperties>
</file>