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D53" w:rsidP="00760D53">
      <w:pPr>
        <w:pStyle w:val="Title"/>
      </w:pPr>
      <w:r>
        <w:fldChar w:fldCharType="begin"/>
      </w:r>
      <w:r>
        <w:instrText xml:space="preserve"> TITLE   \* MERGEFORMAT </w:instrText>
      </w:r>
      <w:r>
        <w:fldChar w:fldCharType="separate"/>
      </w:r>
      <w:r>
        <w:t>FSKLRG007 Use strategies to identify job opportunities</w:t>
      </w:r>
      <w:r>
        <w:fldChar w:fldCharType="end"/>
      </w:r>
    </w:p>
    <w:p w:rsidR="00760D53" w:rsidP="00760D53">
      <w:pPr>
        <w:pStyle w:val="Version"/>
        <w:sectPr w:rsidSect="00927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25E" w:rsidP="0092725E">
      <w:pPr>
        <w:pStyle w:val="SuperHeading"/>
      </w:pPr>
      <w:r w:rsidRPr="0092725E">
        <w:t>FSKLRG007 Use strategies to identify job opportunities</w:t>
      </w:r>
    </w:p>
    <w:p w:rsidR="00000000" w:rsidRPr="0092725E" w:rsidP="0092725E">
      <w:pPr>
        <w:pStyle w:val="Heading1"/>
      </w:pPr>
      <w:bookmarkStart w:id="1" w:name="O_1059295"/>
      <w:bookmarkEnd w:id="1"/>
      <w:r w:rsidRPr="0092725E">
        <w:t>Modification History</w:t>
      </w:r>
    </w:p>
    <w:tbl>
      <w:tblPr>
        <w:tblW w:w="9242" w:type="dxa"/>
        <w:tblLayout w:type="fixed"/>
        <w:tblCellMar>
          <w:left w:w="62" w:type="dxa"/>
          <w:right w:w="62" w:type="dxa"/>
        </w:tblCellMar>
        <w:tblLook w:val="0000"/>
      </w:tblPr>
      <w:tblGrid>
        <w:gridCol w:w="2014"/>
        <w:gridCol w:w="7228"/>
      </w:tblGrid>
      <w:tr w:rsidTr="0092725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rPr>
                <w:rStyle w:val="SpecialBold"/>
              </w:rPr>
              <w:t>Comments</w:t>
            </w:r>
          </w:p>
        </w:tc>
      </w:tr>
      <w:tr w:rsidTr="0092725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t>This version first released with FSK Foundation Skills Training Package Version 2.0.</w:t>
            </w:r>
          </w:p>
        </w:tc>
      </w:tr>
    </w:tbl>
    <w:p w:rsidR="00000000" w:rsidRPr="0092725E" w:rsidP="0092725E">
      <w:pPr>
        <w:pStyle w:val="BodyText"/>
      </w:pPr>
    </w:p>
    <w:p w:rsidR="00000000" w:rsidRPr="0092725E" w:rsidP="0092725E">
      <w:pPr>
        <w:pStyle w:val="AllowPageBreak"/>
      </w:pPr>
    </w:p>
    <w:p w:rsidR="00000000" w:rsidRPr="0092725E" w:rsidP="0092725E">
      <w:pPr>
        <w:pStyle w:val="Heading1"/>
      </w:pPr>
      <w:bookmarkStart w:id="2" w:name="O_1059299"/>
      <w:bookmarkEnd w:id="2"/>
      <w:r w:rsidRPr="0092725E">
        <w:t>Application</w:t>
      </w:r>
    </w:p>
    <w:p w:rsidR="00000000" w:rsidRPr="0092725E" w:rsidP="00760D53">
      <w:pPr>
        <w:pStyle w:val="BodyText"/>
      </w:pPr>
      <w:r w:rsidRPr="0092725E">
        <w:t>This unit describes the skills and knowledge required to identify job p</w:t>
      </w:r>
      <w:r w:rsidRPr="0092725E">
        <w:t>athways and strategies to seek suitable employment.</w:t>
      </w:r>
    </w:p>
    <w:p w:rsidR="00000000" w:rsidRPr="0092725E" w:rsidP="00760D53">
      <w:pPr>
        <w:pStyle w:val="BodyText"/>
      </w:pPr>
      <w:r w:rsidRPr="0092725E">
        <w:t>An individual performing these tasks may work with an expert or mentor where support is available if requested.</w:t>
      </w:r>
    </w:p>
    <w:p w:rsidR="00000000" w:rsidRPr="0092725E" w:rsidP="00760D53">
      <w:pPr>
        <w:pStyle w:val="BodyText"/>
      </w:pPr>
      <w:r w:rsidRPr="0092725E">
        <w:t>This unit applies to individuals who use, or are preparing to use, learning skills to comple</w:t>
      </w:r>
      <w:r w:rsidRPr="0092725E">
        <w:t>te workplace activities. This includes existing workers and individuals preparing for employment through vocational education and training. This unit should be integrated and contextualised with vocational training to support achievement of vocational comp</w:t>
      </w:r>
      <w:r w:rsidRPr="0092725E">
        <w:t>etency.</w:t>
      </w:r>
    </w:p>
    <w:p w:rsidR="00000000" w:rsidRPr="0092725E" w:rsidP="00760D53">
      <w:pPr>
        <w:pStyle w:val="BodyText"/>
      </w:pPr>
      <w:r w:rsidRPr="0092725E">
        <w:t>This unit is aligned to, but does not fully address, the Australian Core Skills Framework (ACSF) learning core skill indicators .01 and .02 at level 2 in the workplace and employment domain of communication.</w:t>
      </w:r>
    </w:p>
    <w:p w:rsidR="00760D53" w:rsidP="00760D53">
      <w:pPr>
        <w:pStyle w:val="BodyText"/>
      </w:pPr>
      <w:r w:rsidRPr="0092725E">
        <w:t>No licensing, legislative or certificati</w:t>
      </w:r>
      <w:r w:rsidRPr="0092725E">
        <w:t>on requirements apply to this unit at the time of publication.</w:t>
      </w:r>
    </w:p>
    <w:p w:rsidR="00000000" w:rsidRPr="0092725E" w:rsidP="0092725E">
      <w:pPr>
        <w:pStyle w:val="Heading1"/>
      </w:pPr>
      <w:bookmarkStart w:id="3" w:name="O_1059298"/>
      <w:bookmarkEnd w:id="3"/>
      <w:r w:rsidRPr="0092725E">
        <w:t>Unit Sector</w:t>
      </w:r>
    </w:p>
    <w:p w:rsidR="00000000" w:rsidRPr="0092725E" w:rsidP="00760D53">
      <w:pPr>
        <w:pStyle w:val="BodyText"/>
      </w:pPr>
      <w:r w:rsidRPr="0092725E">
        <w:t>Learning</w:t>
      </w:r>
    </w:p>
    <w:p w:rsidR="00000000" w:rsidRPr="0092725E" w:rsidP="0092725E">
      <w:pPr>
        <w:pStyle w:val="Heading1"/>
      </w:pPr>
      <w:bookmarkStart w:id="4" w:name="O_1059297"/>
      <w:bookmarkEnd w:id="4"/>
      <w:r w:rsidRPr="0092725E">
        <w:t>Elements and Performance Criteria</w:t>
      </w:r>
    </w:p>
    <w:tbl>
      <w:tblPr>
        <w:tblW w:w="9462" w:type="dxa"/>
        <w:tblLayout w:type="fixed"/>
        <w:tblCellMar>
          <w:left w:w="62" w:type="dxa"/>
          <w:right w:w="62" w:type="dxa"/>
        </w:tblCellMar>
        <w:tblLook w:val="0000"/>
      </w:tblPr>
      <w:tblGrid>
        <w:gridCol w:w="2655"/>
        <w:gridCol w:w="6807"/>
      </w:tblGrid>
      <w:tr w:rsidTr="0092725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725E" w:rsidP="0092725E">
            <w:pPr>
              <w:pStyle w:val="BodyText"/>
            </w:pPr>
            <w:r w:rsidRPr="0092725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25E">
            <w:pPr>
              <w:pStyle w:val="BodyText"/>
              <w:rPr>
                <w:lang w:val="en-NZ"/>
              </w:rPr>
            </w:pPr>
            <w:r w:rsidRPr="0092725E">
              <w:rPr>
                <w:rStyle w:val="SpecialBold"/>
              </w:rPr>
              <w:t>Performance Criteria</w:t>
            </w:r>
          </w:p>
        </w:tc>
      </w:tr>
      <w:tr w:rsidTr="0092725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rPr>
                <w:rStyle w:val="Emphasis"/>
              </w:rPr>
              <w:t>Performance criteria describe the performance needed to demonstrate achievement of the element.</w:t>
            </w:r>
          </w:p>
        </w:tc>
      </w:tr>
      <w:tr w:rsidTr="0092725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t>1. Plan to identify job opportunities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t>1.1 Identify employment and training options suitable for own goals</w:t>
            </w:r>
          </w:p>
          <w:p w:rsidR="00000000" w:rsidRPr="0092725E" w:rsidP="0092725E">
            <w:pPr>
              <w:pStyle w:val="BodyText"/>
            </w:pPr>
            <w:r w:rsidRPr="0092725E">
              <w:t xml:space="preserve">1.2 Identify own skills relevant to need of specific </w:t>
            </w:r>
            <w:r w:rsidRPr="0092725E">
              <w:t>job or training pathway</w:t>
            </w:r>
          </w:p>
          <w:p w:rsidR="00000000" w:rsidP="0092725E">
            <w:pPr>
              <w:pStyle w:val="BodyText"/>
              <w:rPr>
                <w:lang w:val="en-NZ"/>
              </w:rPr>
            </w:pPr>
            <w:r w:rsidRPr="0092725E">
              <w:t>1.3 Identify a range of strategies for seeking employment</w:t>
            </w:r>
          </w:p>
        </w:tc>
      </w:tr>
      <w:tr w:rsidTr="0092725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t>2. Use strategies to identify job and training options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t>2.1 Identify a range of employment opportunities</w:t>
            </w:r>
          </w:p>
          <w:p w:rsidR="00000000" w:rsidRPr="0092725E" w:rsidP="0092725E">
            <w:pPr>
              <w:pStyle w:val="BodyText"/>
            </w:pPr>
            <w:r w:rsidRPr="0092725E">
              <w:t>2.2 Identify roles, responsibilities, requirements and environment of identified opportunities</w:t>
            </w:r>
          </w:p>
          <w:p w:rsidR="00000000" w:rsidRPr="0092725E" w:rsidP="0092725E">
            <w:pPr>
              <w:pStyle w:val="BodyText"/>
            </w:pPr>
            <w:r w:rsidRPr="0092725E">
              <w:t>2.3 Match own skills and capacity to requirements of preferred job</w:t>
            </w:r>
          </w:p>
          <w:p w:rsidR="00000000" w:rsidP="0092725E">
            <w:pPr>
              <w:pStyle w:val="BodyText"/>
              <w:rPr>
                <w:lang w:val="en-NZ"/>
              </w:rPr>
            </w:pPr>
            <w:r w:rsidRPr="0092725E">
              <w:t>2.4 Identify skills gaps and training options for preferred job</w:t>
            </w:r>
          </w:p>
        </w:tc>
      </w:tr>
      <w:tr w:rsidTr="0092725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t>3. Review opportunities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t>3.1 M</w:t>
            </w:r>
            <w:r w:rsidRPr="0092725E">
              <w:t>ake selection from identified employment choosing preferred role</w:t>
            </w:r>
          </w:p>
          <w:p w:rsidR="00000000" w:rsidRPr="0092725E" w:rsidP="0092725E">
            <w:pPr>
              <w:pStyle w:val="BodyText"/>
            </w:pPr>
            <w:r w:rsidRPr="0092725E">
              <w:t>3.2 Review employment seeking strategies</w:t>
            </w:r>
          </w:p>
          <w:p w:rsidR="00000000" w:rsidRPr="0092725E" w:rsidP="0092725E">
            <w:pPr>
              <w:pStyle w:val="BodyText"/>
            </w:pPr>
            <w:r w:rsidRPr="0092725E">
              <w:t>3.3 Identify options to progress identified job pathway</w:t>
            </w:r>
          </w:p>
        </w:tc>
      </w:tr>
    </w:tbl>
    <w:p w:rsidR="00760D53" w:rsidP="0092725E">
      <w:pPr>
        <w:pStyle w:val="BodyText"/>
      </w:pPr>
    </w:p>
    <w:p w:rsidR="00760D53" w:rsidP="0092725E">
      <w:pPr>
        <w:pStyle w:val="BodyText"/>
      </w:pPr>
    </w:p>
    <w:p w:rsidR="00000000" w:rsidRPr="0092725E" w:rsidP="0092725E">
      <w:pPr>
        <w:pStyle w:val="Heading1"/>
      </w:pPr>
      <w:bookmarkStart w:id="5" w:name="O_1059296"/>
      <w:bookmarkEnd w:id="5"/>
      <w:r w:rsidRPr="0092725E">
        <w:t>Foundation Skills</w:t>
      </w:r>
    </w:p>
    <w:p w:rsidR="00000000" w:rsidRPr="00760D53" w:rsidP="00760D53">
      <w:pPr>
        <w:pStyle w:val="BodyText"/>
        <w:rPr>
          <w:i/>
        </w:rPr>
      </w:pPr>
      <w:r w:rsidRPr="00760D53">
        <w:rPr>
          <w:rStyle w:val="Emphasis"/>
        </w:rPr>
        <w:t>This section describes language, literacy, numeracy an</w:t>
      </w:r>
      <w:r w:rsidRPr="00760D53">
        <w:rPr>
          <w:rStyle w:val="Emphasis"/>
        </w:rPr>
        <w:t>d employment skills that are essential to performance but not explicit in the performance criteria.</w:t>
      </w:r>
    </w:p>
    <w:p w:rsidR="00760D53" w:rsidP="00760D53">
      <w:pPr>
        <w:pStyle w:val="BodyText"/>
      </w:pPr>
      <w:r w:rsidRPr="0092725E">
        <w:t>Foundation skills essential to performance are explicit in the performance criteria of this unit of competency.</w:t>
      </w:r>
    </w:p>
    <w:p w:rsidR="00000000" w:rsidRPr="0092725E" w:rsidP="0092725E">
      <w:pPr>
        <w:pStyle w:val="Heading1"/>
      </w:pPr>
      <w:bookmarkStart w:id="6" w:name="O_1065463"/>
      <w:bookmarkEnd w:id="6"/>
      <w:r w:rsidRPr="0092725E">
        <w:t>Mapping Information</w:t>
      </w:r>
    </w:p>
    <w:p w:rsidR="00000000" w:rsidRPr="0092725E" w:rsidP="00760D53">
      <w:pPr>
        <w:pStyle w:val="BodyText"/>
      </w:pPr>
      <w:r w:rsidRPr="0092725E">
        <w:t>Supe</w:t>
      </w:r>
      <w:r w:rsidRPr="0092725E">
        <w:t>rsedes and is equivalent to FSKLRG07 Use strategies to identify job opportunities.</w:t>
      </w:r>
    </w:p>
    <w:p w:rsidR="00000000" w:rsidRPr="0092725E" w:rsidP="0092725E">
      <w:pPr>
        <w:pStyle w:val="Heading1"/>
      </w:pPr>
      <w:bookmarkStart w:id="7" w:name="O_1059289"/>
      <w:bookmarkEnd w:id="7"/>
      <w:r w:rsidRPr="0092725E">
        <w:t>Links</w:t>
      </w:r>
    </w:p>
    <w:p w:rsidR="00000000" w:rsidRPr="0092725E" w:rsidP="00760D53">
      <w:pPr>
        <w:pStyle w:val="BodyText"/>
      </w:pPr>
      <w:r w:rsidRPr="0092725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10C10">
        <w:rPr>
          <w:rStyle w:val="Hyperlink"/>
        </w:rPr>
        <w:t>https://vetnet.gov.au/Pages/TrainingDocs.aspx?q=f572fe10-a855-4986-9295-3852c771f178</w:t>
      </w:r>
      <w:r>
        <w:fldChar w:fldCharType="end"/>
      </w:r>
    </w:p>
    <w:p w:rsidR="00000000" w:rsidRPr="0092725E" w:rsidP="00760D53">
      <w:pPr>
        <w:pStyle w:val="BodyText"/>
        <w:sectPr w:rsidSect="0092725E">
          <w:headerReference w:type="default" r:id="rId10"/>
          <w:footerReference w:type="default" r:id="rId11"/>
          <w:pgSz w:w="11908" w:h="16833"/>
          <w:pgMar w:top="1702" w:right="1418" w:bottom="1702" w:left="1418" w:header="992" w:footer="992" w:gutter="0"/>
          <w:cols w:space="720"/>
          <w:noEndnote/>
          <w:docGrid w:linePitch="299"/>
        </w:sectPr>
      </w:pPr>
    </w:p>
    <w:p w:rsidR="00000000" w:rsidRPr="0092725E" w:rsidP="0092725E">
      <w:pPr>
        <w:pStyle w:val="SuperHeading"/>
      </w:pPr>
      <w:r w:rsidRPr="0092725E">
        <w:t>Assessment Requirements for FSKLRG007 Use strategies to identify job opportunities</w:t>
      </w:r>
    </w:p>
    <w:p w:rsidR="00000000" w:rsidRPr="0092725E" w:rsidP="0092725E">
      <w:pPr>
        <w:pStyle w:val="Heading1"/>
      </w:pPr>
      <w:bookmarkStart w:id="8" w:name="O_1059291"/>
      <w:bookmarkEnd w:id="8"/>
      <w:r w:rsidRPr="0092725E">
        <w:t>Modification History</w:t>
      </w:r>
    </w:p>
    <w:tbl>
      <w:tblPr>
        <w:tblW w:w="9242" w:type="dxa"/>
        <w:tblLayout w:type="fixed"/>
        <w:tblCellMar>
          <w:left w:w="62" w:type="dxa"/>
          <w:right w:w="62" w:type="dxa"/>
        </w:tblCellMar>
        <w:tblLook w:val="0000"/>
      </w:tblPr>
      <w:tblGrid>
        <w:gridCol w:w="2014"/>
        <w:gridCol w:w="7228"/>
      </w:tblGrid>
      <w:tr w:rsidTr="0092725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rPr>
                <w:rStyle w:val="SpecialBold"/>
              </w:rPr>
              <w:t>Comments</w:t>
            </w:r>
          </w:p>
        </w:tc>
      </w:tr>
      <w:tr w:rsidTr="0092725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25E">
            <w:pPr>
              <w:pStyle w:val="BodyText"/>
              <w:rPr>
                <w:lang w:val="en-NZ"/>
              </w:rPr>
            </w:pPr>
            <w:r w:rsidRPr="0092725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25E" w:rsidP="0092725E">
            <w:pPr>
              <w:pStyle w:val="BodyText"/>
            </w:pPr>
            <w:r w:rsidRPr="0092725E">
              <w:t>This version first released with FSK Foundation Skills Train</w:t>
            </w:r>
            <w:r w:rsidRPr="0092725E">
              <w:t>ing Package Version 2.0.</w:t>
            </w:r>
          </w:p>
        </w:tc>
      </w:tr>
    </w:tbl>
    <w:p w:rsidR="00000000" w:rsidRPr="0092725E" w:rsidP="0092725E">
      <w:pPr>
        <w:pStyle w:val="BodyText"/>
      </w:pPr>
    </w:p>
    <w:p w:rsidR="00000000" w:rsidRPr="0092725E" w:rsidP="0092725E">
      <w:pPr>
        <w:pStyle w:val="AllowPageBreak"/>
      </w:pPr>
    </w:p>
    <w:p w:rsidR="00000000" w:rsidRPr="0092725E" w:rsidP="0092725E">
      <w:pPr>
        <w:pStyle w:val="Heading1"/>
      </w:pPr>
      <w:bookmarkStart w:id="9" w:name="O_1059294"/>
      <w:bookmarkEnd w:id="9"/>
      <w:r w:rsidRPr="0092725E">
        <w:t>Performance Evidence</w:t>
      </w:r>
    </w:p>
    <w:p w:rsidR="00000000" w:rsidRPr="0092725E" w:rsidP="00760D53">
      <w:pPr>
        <w:pStyle w:val="BodyText"/>
      </w:pPr>
      <w:r w:rsidRPr="0092725E">
        <w:t>The candidate must demonstrate the ability to complete the tasks outlined in the elements, performance criteria and foundation skills of this unit, including evidence of the ability to:</w:t>
      </w:r>
    </w:p>
    <w:p w:rsidR="00000000" w:rsidRPr="0092725E" w:rsidP="0092725E">
      <w:pPr>
        <w:pStyle w:val="ListBullet"/>
      </w:pPr>
      <w:r w:rsidRPr="0092725E">
        <w:t>id</w:t>
      </w:r>
      <w:r w:rsidRPr="0092725E">
        <w:t>entify at least one job opportunity</w:t>
      </w:r>
    </w:p>
    <w:p w:rsidR="00000000" w:rsidRPr="0092725E" w:rsidP="0092725E">
      <w:pPr>
        <w:pStyle w:val="ListBullet"/>
      </w:pPr>
      <w:r w:rsidRPr="0092725E">
        <w:t>assess own suitability for selected job</w:t>
      </w:r>
    </w:p>
    <w:p w:rsidR="00760D53" w:rsidP="0092725E">
      <w:pPr>
        <w:pStyle w:val="ListBullet"/>
      </w:pPr>
      <w:r w:rsidRPr="0092725E">
        <w:t>identify job and training pathway to apply for a selected job.</w:t>
      </w:r>
    </w:p>
    <w:p w:rsidR="00760D53" w:rsidP="0092725E">
      <w:pPr>
        <w:pStyle w:val="ListBullet"/>
      </w:pPr>
    </w:p>
    <w:p w:rsidR="00000000" w:rsidRPr="0092725E" w:rsidP="0092725E">
      <w:pPr>
        <w:pStyle w:val="Heading1"/>
      </w:pPr>
      <w:bookmarkStart w:id="10" w:name="O_1059293"/>
      <w:bookmarkEnd w:id="10"/>
      <w:r w:rsidRPr="0092725E">
        <w:t>Knowledge Evidence</w:t>
      </w:r>
    </w:p>
    <w:p w:rsidR="00000000" w:rsidRPr="0092725E" w:rsidP="00760D53">
      <w:pPr>
        <w:pStyle w:val="BodyText"/>
      </w:pPr>
      <w:r w:rsidRPr="0092725E">
        <w:t>The candidate must be able to demonstrate knowledge to complete the tasks outlined in the elements, performance criteria and foundation skills of this unit, including knowledge of:</w:t>
      </w:r>
    </w:p>
    <w:p w:rsidR="00000000" w:rsidRPr="0092725E" w:rsidP="0092725E">
      <w:pPr>
        <w:pStyle w:val="ListBullet"/>
      </w:pPr>
      <w:r w:rsidRPr="0092725E">
        <w:t>common strategies and sources of information relevant to seeking employmen</w:t>
      </w:r>
      <w:r w:rsidRPr="0092725E">
        <w:t xml:space="preserve">t </w:t>
      </w:r>
    </w:p>
    <w:p w:rsidR="00000000" w:rsidRPr="0092725E" w:rsidP="0092725E">
      <w:pPr>
        <w:pStyle w:val="ListBullet"/>
      </w:pPr>
      <w:r w:rsidRPr="0092725E">
        <w:t>typical roles, responsibilities and requirements for employment in jobs one particular sector or enterprise</w:t>
      </w:r>
    </w:p>
    <w:p w:rsidR="00000000" w:rsidRPr="0092725E" w:rsidP="0092725E">
      <w:pPr>
        <w:pStyle w:val="ListBullet"/>
      </w:pPr>
      <w:r w:rsidRPr="0092725E">
        <w:t xml:space="preserve">own skills and skills needs </w:t>
      </w:r>
    </w:p>
    <w:p w:rsidR="00000000" w:rsidRPr="0092725E" w:rsidP="0092725E">
      <w:pPr>
        <w:pStyle w:val="ListBullet"/>
      </w:pPr>
      <w:r w:rsidRPr="0092725E">
        <w:t>relationship between skills/capabilities and job opportunities</w:t>
      </w:r>
    </w:p>
    <w:p w:rsidR="00760D53" w:rsidP="0092725E">
      <w:pPr>
        <w:pStyle w:val="ListBullet"/>
      </w:pPr>
      <w:r w:rsidRPr="0092725E">
        <w:t>job pathways.</w:t>
      </w:r>
    </w:p>
    <w:p w:rsidR="00760D53" w:rsidP="0092725E">
      <w:pPr>
        <w:pStyle w:val="ListBullet"/>
      </w:pPr>
    </w:p>
    <w:p w:rsidR="00000000" w:rsidRPr="0092725E" w:rsidP="0092725E">
      <w:pPr>
        <w:pStyle w:val="Heading1"/>
      </w:pPr>
      <w:bookmarkStart w:id="11" w:name="O_1059292"/>
      <w:bookmarkEnd w:id="11"/>
      <w:r w:rsidRPr="0092725E">
        <w:t>Assessment Conditio</w:t>
      </w:r>
      <w:r w:rsidRPr="0092725E">
        <w:t>ns</w:t>
      </w:r>
    </w:p>
    <w:p w:rsidR="00000000" w:rsidRPr="0092725E" w:rsidP="00760D53">
      <w:pPr>
        <w:pStyle w:val="BodyText"/>
      </w:pPr>
      <w:r w:rsidRPr="0092725E">
        <w:t>Competency is to be assessed in the workplace, a workplace simulated environment or a vocational training context.</w:t>
      </w:r>
    </w:p>
    <w:p w:rsidR="00000000" w:rsidRPr="0092725E" w:rsidP="00760D53">
      <w:pPr>
        <w:pStyle w:val="BodyText"/>
      </w:pPr>
      <w:r w:rsidRPr="0092725E">
        <w:t xml:space="preserve">Skills must be demonstrated using simple texts or tasks that reflect those typically found in a workplace. </w:t>
      </w:r>
    </w:p>
    <w:p w:rsidR="00000000" w:rsidRPr="0092725E" w:rsidP="00760D53">
      <w:pPr>
        <w:pStyle w:val="BodyText"/>
      </w:pPr>
      <w:r w:rsidRPr="0092725E">
        <w:t>The following resources are to</w:t>
      </w:r>
      <w:r w:rsidRPr="0092725E">
        <w:t xml:space="preserve"> be made available:</w:t>
      </w:r>
    </w:p>
    <w:p w:rsidR="00000000" w:rsidRPr="0092725E" w:rsidP="0092725E">
      <w:pPr>
        <w:pStyle w:val="ListBullet"/>
      </w:pPr>
      <w:r w:rsidRPr="0092725E">
        <w:t>an expert or mentor to provide support to learner if requested</w:t>
      </w:r>
    </w:p>
    <w:p w:rsidR="00000000" w:rsidRPr="0092725E" w:rsidP="0092725E">
      <w:pPr>
        <w:pStyle w:val="ListBullet"/>
      </w:pPr>
      <w:r w:rsidRPr="0092725E">
        <w:t>own familiar support resources</w:t>
      </w:r>
    </w:p>
    <w:p w:rsidR="00000000" w:rsidRPr="0092725E" w:rsidP="0092725E">
      <w:pPr>
        <w:pStyle w:val="ListBullet"/>
      </w:pPr>
      <w:r w:rsidRPr="0092725E">
        <w:t>sources of job information e.g. newspapers, internet.</w:t>
      </w:r>
    </w:p>
    <w:p w:rsidR="00000000" w:rsidRPr="0092725E" w:rsidP="00760D53">
      <w:pPr>
        <w:pStyle w:val="BodyText"/>
      </w:pPr>
      <w:r w:rsidRPr="0092725E">
        <w:t>Assessors must:</w:t>
      </w:r>
    </w:p>
    <w:p w:rsidR="00000000" w:rsidRPr="0092725E" w:rsidP="0092725E">
      <w:pPr>
        <w:pStyle w:val="ListBullet"/>
      </w:pPr>
      <w:r w:rsidRPr="0092725E">
        <w:t>satisfy the requirements for assessors in applicable vocational education and training legislation, frameworks and/or standards, and</w:t>
      </w:r>
    </w:p>
    <w:p w:rsidR="00000000" w:rsidRPr="0092725E" w:rsidP="0092725E">
      <w:pPr>
        <w:pStyle w:val="ListBullet"/>
      </w:pPr>
      <w:r w:rsidRPr="0092725E">
        <w:t>have sound knowledge of the ACSF and performance features of the ACSF level being assessed, and</w:t>
      </w:r>
    </w:p>
    <w:p w:rsidR="00000000" w:rsidRPr="0092725E" w:rsidP="0092725E">
      <w:pPr>
        <w:pStyle w:val="ListBullet"/>
      </w:pPr>
      <w:r w:rsidRPr="0092725E">
        <w:t>have demonstrable expertise</w:t>
      </w:r>
      <w:r w:rsidRPr="0092725E">
        <w:t>, knowledge and skills in the vocational contextualisation and assessment of the core skill, learning, and</w:t>
      </w:r>
    </w:p>
    <w:p w:rsidR="00000000" w:rsidRPr="0092725E" w:rsidP="0092725E">
      <w:pPr>
        <w:pStyle w:val="ListBullet"/>
      </w:pPr>
      <w:r w:rsidRPr="0092725E">
        <w:t>have completed the following or equivalent: </w:t>
      </w:r>
    </w:p>
    <w:p w:rsidR="00000000" w:rsidRPr="0092725E" w:rsidP="0092725E">
      <w:pPr>
        <w:pStyle w:val="ListBullet2"/>
      </w:pPr>
      <w:r w:rsidRPr="0092725E">
        <w:t>TAESS00009 Address Foundation Skills in Vocational Practice Skill Set; or </w:t>
      </w:r>
    </w:p>
    <w:p w:rsidR="00000000" w:rsidRPr="0092725E" w:rsidP="0092725E">
      <w:pPr>
        <w:pStyle w:val="ListBullet2"/>
      </w:pPr>
      <w:r w:rsidRPr="0092725E">
        <w:t>a higher level education qua</w:t>
      </w:r>
      <w:r w:rsidRPr="0092725E">
        <w:t>lification, such as:</w:t>
      </w:r>
    </w:p>
    <w:p w:rsidR="00000000" w:rsidRPr="0092725E" w:rsidP="0092725E">
      <w:pPr>
        <w:pStyle w:val="ListBullet3"/>
      </w:pPr>
      <w:r w:rsidRPr="0092725E">
        <w:t>TAE80113 Graduate Diploma of Adult Language, Literacy and Numeracy Practice (and its equivalent TAE70111); or</w:t>
      </w:r>
    </w:p>
    <w:p w:rsidR="00000000" w:rsidRPr="0092725E" w:rsidP="0092725E">
      <w:pPr>
        <w:pStyle w:val="ListBullet3"/>
      </w:pPr>
      <w:r w:rsidRPr="0092725E">
        <w:t>Bachelor of Education, </w:t>
      </w:r>
      <w:r w:rsidRPr="0092725E">
        <w:t>Graduate Certificate or Graduate Diploma of Education, or higher. This may include qualifications relating to TESOL, adult education or vocational education. </w:t>
      </w:r>
    </w:p>
    <w:p w:rsidR="00000000" w:rsidRPr="0092725E" w:rsidP="0092725E">
      <w:pPr>
        <w:pStyle w:val="AllowPageBreak"/>
      </w:pPr>
    </w:p>
    <w:p w:rsidR="00000000" w:rsidRPr="0092725E" w:rsidP="0092725E">
      <w:pPr>
        <w:pStyle w:val="Heading1"/>
      </w:pPr>
      <w:bookmarkStart w:id="12" w:name="O_1059290"/>
      <w:bookmarkEnd w:id="12"/>
      <w:r w:rsidRPr="0092725E">
        <w:t>Links</w:t>
      </w:r>
    </w:p>
    <w:p w:rsidR="00000000" w:rsidRPr="0092725E" w:rsidP="00760D53">
      <w:pPr>
        <w:pStyle w:val="BodyText"/>
      </w:pPr>
      <w:r w:rsidRPr="0092725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10C10">
        <w:rPr>
          <w:rStyle w:val="Hyperlink"/>
        </w:rPr>
        <w:t>https://vetnet.gov.au/Pages/TrainingDocs.aspx?q=f572fe10-a855-4986-9295-3852c771f178</w:t>
      </w:r>
      <w:r>
        <w:fldChar w:fldCharType="end"/>
      </w:r>
    </w:p>
    <w:p w:rsidR="00000000" w:rsidRPr="0092725E" w:rsidP="0092725E"/>
    <w:sectPr w:rsidSect="009272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5E" w:rsidRPr="00760D53" w:rsidP="00760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53" w:rsidP="00927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D53" w:rsidP="009272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60D53" w:rsidP="009272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5E" w:rsidP="0092725E">
    <w:pPr>
      <w:pStyle w:val="Footer"/>
      <w:framePr w:wrap="around"/>
    </w:pPr>
    <w:r>
      <w:fldChar w:fldCharType="begin"/>
    </w:r>
    <w:r>
      <w:instrText xml:space="preserve"> DOCPROPERTY  Subject  \* MERGEFORMAT </w:instrText>
    </w:r>
    <w:r>
      <w:fldChar w:fldCharType="separate"/>
    </w:r>
    <w:r w:rsidR="00760D53">
      <w:t>Approved</w:t>
    </w:r>
    <w:r w:rsidR="00760D53">
      <w:fldChar w:fldCharType="end"/>
    </w:r>
    <w:r>
      <w:tab/>
      <w:t xml:space="preserve">Page </w:t>
    </w:r>
    <w:r>
      <w:fldChar w:fldCharType="begin"/>
    </w:r>
    <w:r>
      <w:instrText xml:space="preserve"> PAGE  \* Arabic  \* MERGEFORMAT </w:instrText>
    </w:r>
    <w:r>
      <w:fldChar w:fldCharType="separate"/>
    </w:r>
    <w:r w:rsidR="00760D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0D53">
      <w:rPr>
        <w:noProof/>
      </w:rPr>
      <w:t>4</w:t>
    </w:r>
    <w:r>
      <w:rPr>
        <w:noProof/>
      </w:rPr>
      <w:fldChar w:fldCharType="end"/>
    </w:r>
  </w:p>
  <w:p w:rsidR="0092725E" w:rsidP="0092725E">
    <w:pPr>
      <w:pStyle w:val="Footer"/>
      <w:framePr w:wrap="around"/>
    </w:pPr>
    <w:r>
      <w:t xml:space="preserve">© Commonwealth of Australia, </w:t>
    </w:r>
    <w:r>
      <w:fldChar w:fldCharType="begin"/>
    </w:r>
    <w:r>
      <w:instrText xml:space="preserve"> DATE  \@ "yyyy"  \* MERGEFORMAT </w:instrText>
    </w:r>
    <w:r>
      <w:fldChar w:fldCharType="separate"/>
    </w:r>
    <w:r w:rsidR="00760D53">
      <w:rPr>
        <w:noProof/>
      </w:rPr>
      <w:t>2025</w:t>
    </w:r>
    <w:r>
      <w:fldChar w:fldCharType="end"/>
    </w:r>
    <w:r>
      <w:tab/>
    </w:r>
    <w:r>
      <w:fldChar w:fldCharType="begin"/>
    </w:r>
    <w:r>
      <w:instrText xml:space="preserve"> DOCPROPERTY  Author  \* MERGEFORMAT </w:instrText>
    </w:r>
    <w:r>
      <w:fldChar w:fldCharType="separate"/>
    </w:r>
    <w:r w:rsidR="00760D53">
      <w:t>DEWR</w:t>
    </w:r>
    <w:r w:rsidR="00760D53">
      <w:fldChar w:fldCharType="end"/>
    </w:r>
  </w:p>
  <w:p w:rsidR="0092725E" w:rsidP="00927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25E" w:rsidRPr="00760D53" w:rsidP="00760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53" w:rsidRPr="002D2AF8" w:rsidP="0092725E">
    <w:pPr>
      <w:pStyle w:val="Header"/>
      <w:framePr w:wrap="around"/>
    </w:pPr>
    <w:r>
      <w:fldChar w:fldCharType="begin"/>
    </w:r>
    <w:r>
      <w:instrText xml:space="preserve"> TITLE   \* MERGEFORMAT </w:instrText>
    </w:r>
    <w:r>
      <w:fldChar w:fldCharType="separate"/>
    </w:r>
    <w:r>
      <w:t>FSKLRG007 Use strategies to identify job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0D53" w:rsidP="009272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5E" w:rsidRPr="002D2AF8" w:rsidP="0092725E">
    <w:pPr>
      <w:pStyle w:val="Header"/>
      <w:framePr w:wrap="around"/>
    </w:pPr>
    <w:r>
      <w:fldChar w:fldCharType="begin"/>
    </w:r>
    <w:r>
      <w:instrText xml:space="preserve"> TITLE   \* MERGEFORMAT </w:instrText>
    </w:r>
    <w:r>
      <w:fldChar w:fldCharType="separate"/>
    </w:r>
    <w:r w:rsidR="00760D53">
      <w:t>FSKLRG007 Use strategies to identify job opportunities</w:t>
    </w:r>
    <w:r w:rsidR="00760D53">
      <w:fldChar w:fldCharType="end"/>
    </w:r>
    <w:r>
      <w:tab/>
      <w:t xml:space="preserve">Date this document was generated: </w:t>
    </w:r>
    <w:r>
      <w:fldChar w:fldCharType="begin"/>
    </w:r>
    <w:r>
      <w:instrText xml:space="preserve"> CREATEDATE  \@ "d MMMM yyyy"  \* MERGEFORMAT </w:instrText>
    </w:r>
    <w:r>
      <w:fldChar w:fldCharType="separate"/>
    </w:r>
    <w:r w:rsidR="00760D53">
      <w:rPr>
        <w:noProof/>
      </w:rPr>
      <w:t>1 March 2025</w:t>
    </w:r>
    <w:r>
      <w:fldChar w:fldCharType="end"/>
    </w:r>
  </w:p>
  <w:p w:rsidR="0092725E" w:rsidP="00927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45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E6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0D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25E"/>
    <w:pPr>
      <w:spacing w:before="360" w:after="60"/>
      <w:outlineLvl w:val="0"/>
    </w:pPr>
    <w:rPr>
      <w:sz w:val="32"/>
    </w:rPr>
  </w:style>
  <w:style w:type="paragraph" w:styleId="Heading2">
    <w:name w:val="heading 2"/>
    <w:basedOn w:val="HeadingBase"/>
    <w:next w:val="BodyText"/>
    <w:link w:val="Heading2Char"/>
    <w:qFormat/>
    <w:rsid w:val="0092725E"/>
    <w:pPr>
      <w:keepLines/>
      <w:spacing w:before="240" w:after="120"/>
      <w:outlineLvl w:val="1"/>
    </w:pPr>
    <w:rPr>
      <w:sz w:val="28"/>
      <w:szCs w:val="40"/>
    </w:rPr>
  </w:style>
  <w:style w:type="paragraph" w:styleId="Heading3">
    <w:name w:val="heading 3"/>
    <w:basedOn w:val="HeadingBase"/>
    <w:next w:val="BodyText"/>
    <w:link w:val="Heading3Char"/>
    <w:qFormat/>
    <w:rsid w:val="0092725E"/>
    <w:pPr>
      <w:spacing w:before="180" w:after="120"/>
      <w:outlineLvl w:val="2"/>
    </w:pPr>
    <w:rPr>
      <w:spacing w:val="-10"/>
      <w:kern w:val="32"/>
    </w:rPr>
  </w:style>
  <w:style w:type="paragraph" w:styleId="Heading4">
    <w:name w:val="heading 4"/>
    <w:basedOn w:val="HeadingBase"/>
    <w:next w:val="BodyText"/>
    <w:link w:val="Heading4Char"/>
    <w:qFormat/>
    <w:rsid w:val="0092725E"/>
    <w:pPr>
      <w:spacing w:before="160" w:after="120"/>
      <w:outlineLvl w:val="3"/>
    </w:pPr>
    <w:rPr>
      <w:sz w:val="22"/>
    </w:rPr>
  </w:style>
  <w:style w:type="paragraph" w:styleId="Heading5">
    <w:name w:val="heading 5"/>
    <w:basedOn w:val="HeadingBase"/>
    <w:next w:val="Normal"/>
    <w:link w:val="Heading5Char"/>
    <w:qFormat/>
    <w:rsid w:val="0092725E"/>
    <w:pPr>
      <w:spacing w:before="80"/>
      <w:outlineLvl w:val="4"/>
    </w:pPr>
    <w:rPr>
      <w:color w:val="918585"/>
      <w:sz w:val="20"/>
    </w:rPr>
  </w:style>
  <w:style w:type="paragraph" w:styleId="Heading6">
    <w:name w:val="heading 6"/>
    <w:basedOn w:val="HeadingBase"/>
    <w:next w:val="Normal"/>
    <w:link w:val="Heading6Char"/>
    <w:qFormat/>
    <w:rsid w:val="0092725E"/>
    <w:pPr>
      <w:spacing w:before="60"/>
      <w:outlineLvl w:val="5"/>
    </w:pPr>
    <w:rPr>
      <w:color w:val="918585"/>
      <w:sz w:val="20"/>
    </w:rPr>
  </w:style>
  <w:style w:type="paragraph" w:styleId="Heading7">
    <w:name w:val="heading 7"/>
    <w:basedOn w:val="Normal"/>
    <w:next w:val="Normal"/>
    <w:link w:val="Heading7Char"/>
    <w:qFormat/>
    <w:rsid w:val="0092725E"/>
    <w:pPr>
      <w:ind w:left="720"/>
      <w:outlineLvl w:val="6"/>
    </w:pPr>
    <w:rPr>
      <w:i/>
    </w:rPr>
  </w:style>
  <w:style w:type="paragraph" w:styleId="Heading8">
    <w:name w:val="heading 8"/>
    <w:basedOn w:val="Normal"/>
    <w:next w:val="Normal"/>
    <w:link w:val="Heading8Char"/>
    <w:qFormat/>
    <w:rsid w:val="0092725E"/>
    <w:pPr>
      <w:ind w:left="720"/>
      <w:outlineLvl w:val="7"/>
    </w:pPr>
    <w:rPr>
      <w:i/>
    </w:rPr>
  </w:style>
  <w:style w:type="paragraph" w:styleId="Heading9">
    <w:name w:val="heading 9"/>
    <w:basedOn w:val="Normal"/>
    <w:next w:val="Normal"/>
    <w:link w:val="Heading9Char"/>
    <w:qFormat/>
    <w:rsid w:val="0092725E"/>
    <w:pPr>
      <w:ind w:left="720"/>
      <w:outlineLvl w:val="8"/>
    </w:pPr>
    <w:rPr>
      <w:i/>
    </w:rPr>
  </w:style>
  <w:style w:type="character" w:default="1" w:styleId="DefaultParagraphFont">
    <w:name w:val="Default Paragraph Font"/>
    <w:uiPriority w:val="1"/>
    <w:unhideWhenUsed/>
    <w:rsid w:val="00927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25E"/>
  </w:style>
  <w:style w:type="character" w:customStyle="1" w:styleId="Heading1Char">
    <w:name w:val="Heading 1 Char"/>
    <w:basedOn w:val="DefaultParagraphFont"/>
    <w:link w:val="Heading1"/>
    <w:rsid w:val="0092725E"/>
    <w:rPr>
      <w:rFonts w:ascii="Times New Roman" w:eastAsia="Times New Roman" w:hAnsi="Times New Roman" w:cs="Times New Roman"/>
      <w:b/>
      <w:sz w:val="32"/>
      <w:szCs w:val="20"/>
      <w:lang w:eastAsia="en-US"/>
    </w:rPr>
  </w:style>
  <w:style w:type="paragraph" w:styleId="BodyText">
    <w:name w:val="Body Text"/>
    <w:basedOn w:val="Normal"/>
    <w:link w:val="BodyTextChar"/>
    <w:rsid w:val="00927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25E"/>
    <w:rPr>
      <w:rFonts w:ascii="Times New Roman" w:eastAsia="Times New Roman" w:hAnsi="Times New Roman" w:cs="Times New Roman"/>
      <w:sz w:val="24"/>
      <w:lang w:eastAsia="en-US"/>
    </w:rPr>
  </w:style>
  <w:style w:type="paragraph" w:styleId="ListBullet">
    <w:name w:val="List Bullet"/>
    <w:basedOn w:val="List"/>
    <w:rsid w:val="0092725E"/>
    <w:pPr>
      <w:numPr>
        <w:numId w:val="13"/>
      </w:numPr>
      <w:tabs>
        <w:tab w:val="clear" w:pos="340"/>
      </w:tabs>
      <w:spacing w:before="40" w:after="40"/>
    </w:pPr>
  </w:style>
  <w:style w:type="character" w:customStyle="1" w:styleId="SpecialBold">
    <w:name w:val="Special Bold"/>
    <w:basedOn w:val="DefaultParagraphFont"/>
    <w:rsid w:val="0092725E"/>
    <w:rPr>
      <w:b/>
      <w:spacing w:val="0"/>
    </w:rPr>
  </w:style>
  <w:style w:type="paragraph" w:styleId="ListBullet2">
    <w:name w:val="List Bullet 2"/>
    <w:basedOn w:val="List2"/>
    <w:rsid w:val="0092725E"/>
    <w:pPr>
      <w:numPr>
        <w:numId w:val="14"/>
      </w:numPr>
      <w:tabs>
        <w:tab w:val="clear" w:pos="680"/>
      </w:tabs>
    </w:pPr>
  </w:style>
  <w:style w:type="character" w:styleId="Emphasis">
    <w:name w:val="Emphasis"/>
    <w:basedOn w:val="DefaultParagraphFont"/>
    <w:qFormat/>
    <w:rsid w:val="0092725E"/>
    <w:rPr>
      <w:i/>
    </w:rPr>
  </w:style>
  <w:style w:type="paragraph" w:customStyle="1" w:styleId="SuperHeading">
    <w:name w:val="SuperHeading"/>
    <w:basedOn w:val="Normal"/>
    <w:rsid w:val="0092725E"/>
    <w:pPr>
      <w:spacing w:before="240" w:after="120"/>
      <w:outlineLvl w:val="0"/>
    </w:pPr>
    <w:rPr>
      <w:rFonts w:ascii="Times New Roman" w:hAnsi="Times New Roman"/>
      <w:b/>
      <w:sz w:val="32"/>
    </w:rPr>
  </w:style>
  <w:style w:type="paragraph" w:customStyle="1" w:styleId="AllowPageBreak">
    <w:name w:val="AllowPageBreak"/>
    <w:rsid w:val="009272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725E"/>
    <w:pPr>
      <w:numPr>
        <w:numId w:val="3"/>
      </w:numPr>
      <w:tabs>
        <w:tab w:val="clear" w:pos="1021"/>
      </w:tabs>
      <w:ind w:left="1037" w:hanging="357"/>
    </w:pPr>
  </w:style>
  <w:style w:type="character" w:customStyle="1" w:styleId="Heading2Char">
    <w:name w:val="Heading 2 Char"/>
    <w:basedOn w:val="DefaultParagraphFont"/>
    <w:link w:val="Heading2"/>
    <w:rsid w:val="00927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25E"/>
    <w:rPr>
      <w:rFonts w:ascii="Courier New" w:eastAsia="Times New Roman" w:hAnsi="Courier New" w:cs="Times New Roman"/>
      <w:i/>
      <w:szCs w:val="20"/>
      <w:lang w:eastAsia="en-US"/>
    </w:rPr>
  </w:style>
  <w:style w:type="paragraph" w:customStyle="1" w:styleId="HeadingBase">
    <w:name w:val="Heading Base"/>
    <w:rsid w:val="00927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25E"/>
    <w:pPr>
      <w:tabs>
        <w:tab w:val="right" w:leader="dot" w:pos="9072"/>
      </w:tabs>
      <w:ind w:left="567"/>
    </w:pPr>
    <w:rPr>
      <w:szCs w:val="22"/>
    </w:rPr>
  </w:style>
  <w:style w:type="paragraph" w:customStyle="1" w:styleId="TOCBase">
    <w:name w:val="TOC Base"/>
    <w:rsid w:val="00927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25E"/>
    <w:pPr>
      <w:tabs>
        <w:tab w:val="right" w:leader="dot" w:pos="9072"/>
      </w:tabs>
      <w:spacing w:before="40" w:after="40"/>
      <w:ind w:left="284"/>
    </w:pPr>
    <w:rPr>
      <w:rFonts w:ascii="Times New Roman" w:hAnsi="Times New Roman"/>
    </w:rPr>
  </w:style>
  <w:style w:type="paragraph" w:styleId="TOC1">
    <w:name w:val="toc 1"/>
    <w:basedOn w:val="TOCBase"/>
    <w:next w:val="Normal"/>
    <w:rsid w:val="00927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25E"/>
    <w:rPr>
      <w:rFonts w:ascii="Times New Roman" w:eastAsia="Times New Roman" w:hAnsi="Times New Roman" w:cs="Times New Roman"/>
      <w:sz w:val="16"/>
      <w:lang w:eastAsia="en-US"/>
    </w:rPr>
  </w:style>
  <w:style w:type="paragraph" w:styleId="Title">
    <w:name w:val="Title"/>
    <w:basedOn w:val="HeadingBase"/>
    <w:link w:val="TitleChar"/>
    <w:qFormat/>
    <w:rsid w:val="0092725E"/>
    <w:pPr>
      <w:spacing w:before="5040"/>
      <w:jc w:val="center"/>
    </w:pPr>
    <w:rPr>
      <w:sz w:val="48"/>
      <w:szCs w:val="72"/>
      <w:lang w:val="en-US"/>
    </w:rPr>
  </w:style>
  <w:style w:type="character" w:customStyle="1" w:styleId="TitleChar">
    <w:name w:val="Title Char"/>
    <w:basedOn w:val="DefaultParagraphFont"/>
    <w:link w:val="Title"/>
    <w:rsid w:val="00927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25E"/>
    <w:pPr>
      <w:tabs>
        <w:tab w:val="left" w:pos="3600"/>
        <w:tab w:val="left" w:pos="3958"/>
      </w:tabs>
    </w:pPr>
  </w:style>
  <w:style w:type="paragraph" w:styleId="List">
    <w:name w:val="List"/>
    <w:basedOn w:val="BodyText"/>
    <w:next w:val="BodyText"/>
    <w:rsid w:val="0092725E"/>
    <w:pPr>
      <w:tabs>
        <w:tab w:val="left" w:pos="340"/>
      </w:tabs>
      <w:spacing w:before="60" w:after="60"/>
      <w:ind w:left="340" w:hanging="340"/>
    </w:pPr>
  </w:style>
  <w:style w:type="paragraph" w:customStyle="1" w:styleId="Note">
    <w:name w:val="Note"/>
    <w:basedOn w:val="BodyText"/>
    <w:rsid w:val="00927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25E"/>
    <w:pPr>
      <w:framePr w:wrap="auto" w:hAnchor="text" w:y="6049"/>
    </w:pPr>
    <w:rPr>
      <w:color w:val="000000"/>
      <w:sz w:val="40"/>
    </w:rPr>
  </w:style>
  <w:style w:type="paragraph" w:customStyle="1" w:styleId="TOCTitle">
    <w:name w:val="TOCTitle"/>
    <w:basedOn w:val="Heading1"/>
    <w:rsid w:val="0092725E"/>
    <w:pPr>
      <w:spacing w:after="240"/>
      <w:jc w:val="center"/>
      <w:outlineLvl w:val="9"/>
    </w:pPr>
    <w:rPr>
      <w:caps/>
    </w:rPr>
  </w:style>
  <w:style w:type="paragraph" w:customStyle="1" w:styleId="Version">
    <w:name w:val="Version"/>
    <w:rsid w:val="00927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25E"/>
    <w:pPr>
      <w:keepNext w:val="0"/>
      <w:tabs>
        <w:tab w:val="right" w:pos="4176"/>
      </w:tabs>
      <w:ind w:left="198" w:hanging="198"/>
    </w:pPr>
    <w:rPr>
      <w:rFonts w:ascii="Garamond" w:hAnsi="Garamond"/>
    </w:rPr>
  </w:style>
  <w:style w:type="paragraph" w:styleId="IndexHeading">
    <w:name w:val="index heading"/>
    <w:basedOn w:val="Normal"/>
    <w:next w:val="Index1"/>
    <w:semiHidden/>
    <w:rsid w:val="0092725E"/>
    <w:pPr>
      <w:spacing w:before="120" w:after="120"/>
    </w:pPr>
    <w:rPr>
      <w:rFonts w:ascii="Arial" w:hAnsi="Arial"/>
      <w:b/>
      <w:color w:val="918585"/>
      <w:sz w:val="24"/>
    </w:rPr>
  </w:style>
  <w:style w:type="paragraph" w:styleId="Header">
    <w:name w:val="header"/>
    <w:basedOn w:val="Normal"/>
    <w:link w:val="HeaderChar"/>
    <w:rsid w:val="00927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25E"/>
    <w:rPr>
      <w:rFonts w:ascii="Times New Roman" w:eastAsia="Times New Roman" w:hAnsi="Times New Roman" w:cs="Times New Roman"/>
      <w:sz w:val="16"/>
      <w:szCs w:val="20"/>
      <w:lang w:val="en-GB" w:eastAsia="en-US"/>
    </w:rPr>
  </w:style>
  <w:style w:type="paragraph" w:customStyle="1" w:styleId="Chapter">
    <w:name w:val="Chapter"/>
    <w:basedOn w:val="Normal"/>
    <w:rsid w:val="0092725E"/>
    <w:pPr>
      <w:spacing w:before="240"/>
    </w:pPr>
    <w:rPr>
      <w:rFonts w:ascii="Times New Roman" w:hAnsi="Times New Roman"/>
      <w:smallCaps/>
      <w:spacing w:val="80"/>
      <w:sz w:val="28"/>
    </w:rPr>
  </w:style>
  <w:style w:type="paragraph" w:customStyle="1" w:styleId="InChapter">
    <w:name w:val="InChapter"/>
    <w:basedOn w:val="Heading3"/>
    <w:rsid w:val="0092725E"/>
    <w:pPr>
      <w:spacing w:after="240"/>
      <w:outlineLvl w:val="9"/>
    </w:pPr>
    <w:rPr>
      <w:noProof/>
    </w:rPr>
  </w:style>
  <w:style w:type="paragraph" w:styleId="Index2">
    <w:name w:val="index 2"/>
    <w:basedOn w:val="Normal"/>
    <w:next w:val="Normal"/>
    <w:semiHidden/>
    <w:rsid w:val="0092725E"/>
    <w:pPr>
      <w:tabs>
        <w:tab w:val="right" w:pos="4176"/>
      </w:tabs>
      <w:ind w:left="568" w:hanging="284"/>
    </w:pPr>
    <w:rPr>
      <w:rFonts w:ascii="Garamond" w:hAnsi="Garamond"/>
    </w:rPr>
  </w:style>
  <w:style w:type="paragraph" w:customStyle="1" w:styleId="Byline">
    <w:name w:val="Byline"/>
    <w:rsid w:val="00927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25E"/>
    <w:pPr>
      <w:tabs>
        <w:tab w:val="clear" w:pos="3600"/>
        <w:tab w:val="clear" w:pos="3958"/>
      </w:tabs>
      <w:jc w:val="right"/>
    </w:pPr>
  </w:style>
  <w:style w:type="paragraph" w:styleId="Caption">
    <w:name w:val="caption"/>
    <w:basedOn w:val="BodyText"/>
    <w:next w:val="Normal"/>
    <w:qFormat/>
    <w:rsid w:val="0092725E"/>
    <w:pPr>
      <w:framePr w:w="2268" w:hSpace="181" w:vSpace="181" w:wrap="around" w:vAnchor="text" w:hAnchor="page" w:x="1135" w:y="285" w:anchorLock="1"/>
    </w:pPr>
    <w:rPr>
      <w:i/>
    </w:rPr>
  </w:style>
  <w:style w:type="paragraph" w:customStyle="1" w:styleId="MiniTOCTitle">
    <w:name w:val="MiniTOCTitle"/>
    <w:basedOn w:val="Heading4"/>
    <w:rsid w:val="0092725E"/>
    <w:pPr>
      <w:spacing w:before="240"/>
      <w:outlineLvl w:val="9"/>
    </w:pPr>
    <w:rPr>
      <w:noProof/>
      <w:sz w:val="24"/>
    </w:rPr>
  </w:style>
  <w:style w:type="paragraph" w:customStyle="1" w:styleId="MiniTOCItem">
    <w:name w:val="MiniTOCItem"/>
    <w:basedOn w:val="ListBullet"/>
    <w:rsid w:val="0092725E"/>
    <w:pPr>
      <w:numPr>
        <w:numId w:val="0"/>
      </w:numPr>
      <w:tabs>
        <w:tab w:val="right" w:leader="dot" w:pos="6521"/>
      </w:tabs>
      <w:spacing w:before="0" w:after="0"/>
    </w:pPr>
  </w:style>
  <w:style w:type="paragraph" w:customStyle="1" w:styleId="TOFTitle">
    <w:name w:val="TOFTitle"/>
    <w:basedOn w:val="TOCTitle"/>
    <w:rsid w:val="0092725E"/>
  </w:style>
  <w:style w:type="paragraph" w:styleId="TableofFigures">
    <w:name w:val="table of figures"/>
    <w:basedOn w:val="Normal"/>
    <w:next w:val="Normal"/>
    <w:semiHidden/>
    <w:rsid w:val="0092725E"/>
    <w:pPr>
      <w:tabs>
        <w:tab w:val="right" w:leader="dot" w:pos="9072"/>
      </w:tabs>
      <w:ind w:left="970" w:hanging="403"/>
    </w:pPr>
    <w:rPr>
      <w:rFonts w:ascii="Times New Roman" w:hAnsi="Times New Roman"/>
      <w:b/>
    </w:rPr>
  </w:style>
  <w:style w:type="paragraph" w:styleId="ListNumber">
    <w:name w:val="List Number"/>
    <w:basedOn w:val="List"/>
    <w:rsid w:val="0092725E"/>
    <w:pPr>
      <w:numPr>
        <w:numId w:val="16"/>
      </w:numPr>
      <w:tabs>
        <w:tab w:val="clear" w:pos="340"/>
      </w:tabs>
    </w:pPr>
  </w:style>
  <w:style w:type="character" w:customStyle="1" w:styleId="WingdingSymbols">
    <w:name w:val="Wingding Symbols"/>
    <w:rsid w:val="0092725E"/>
    <w:rPr>
      <w:rFonts w:ascii="Wingdings" w:hAnsi="Wingdings"/>
    </w:rPr>
  </w:style>
  <w:style w:type="paragraph" w:customStyle="1" w:styleId="TableHeading">
    <w:name w:val="Table Heading"/>
    <w:basedOn w:val="HeadingBase"/>
    <w:rsid w:val="0092725E"/>
    <w:pPr>
      <w:keepLines/>
      <w:pBdr>
        <w:bottom w:val="single" w:sz="6" w:space="1" w:color="918585"/>
      </w:pBdr>
      <w:spacing w:before="240"/>
    </w:pPr>
  </w:style>
  <w:style w:type="character" w:customStyle="1" w:styleId="HotSpot">
    <w:name w:val="HotSpot"/>
    <w:rsid w:val="0092725E"/>
    <w:rPr>
      <w:color w:val="0033CC"/>
      <w:u w:val="none"/>
    </w:rPr>
  </w:style>
  <w:style w:type="paragraph" w:customStyle="1" w:styleId="BodyTextRight">
    <w:name w:val="Body Text Right"/>
    <w:basedOn w:val="BodyText"/>
    <w:rsid w:val="0092725E"/>
    <w:pPr>
      <w:spacing w:before="0" w:after="0"/>
      <w:jc w:val="right"/>
    </w:pPr>
  </w:style>
  <w:style w:type="paragraph" w:styleId="Index3">
    <w:name w:val="index 3"/>
    <w:basedOn w:val="ListNumber2"/>
    <w:next w:val="Normal"/>
    <w:semiHidden/>
    <w:rsid w:val="0092725E"/>
    <w:pPr>
      <w:numPr>
        <w:numId w:val="0"/>
      </w:numPr>
      <w:tabs>
        <w:tab w:val="right" w:leader="dot" w:pos="4176"/>
      </w:tabs>
    </w:pPr>
  </w:style>
  <w:style w:type="paragraph" w:styleId="ListNumber2">
    <w:name w:val="List Number 2"/>
    <w:basedOn w:val="List2"/>
    <w:rsid w:val="0092725E"/>
    <w:pPr>
      <w:numPr>
        <w:numId w:val="11"/>
      </w:numPr>
      <w:tabs>
        <w:tab w:val="clear" w:pos="1060"/>
      </w:tabs>
    </w:pPr>
  </w:style>
  <w:style w:type="paragraph" w:customStyle="1" w:styleId="MarginNote">
    <w:name w:val="Margin Note"/>
    <w:basedOn w:val="BodyText"/>
    <w:rsid w:val="00927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25E"/>
    <w:rPr>
      <w:sz w:val="32"/>
    </w:rPr>
  </w:style>
  <w:style w:type="paragraph" w:customStyle="1" w:styleId="HeadingProcedure">
    <w:name w:val="Heading Procedure"/>
    <w:basedOn w:val="HeadingBase"/>
    <w:next w:val="Normal"/>
    <w:rsid w:val="0092725E"/>
    <w:pPr>
      <w:tabs>
        <w:tab w:val="left" w:pos="0"/>
      </w:tabs>
      <w:spacing w:before="120" w:after="60"/>
    </w:pPr>
    <w:rPr>
      <w:i/>
      <w:color w:val="918585"/>
      <w:sz w:val="22"/>
    </w:rPr>
  </w:style>
  <w:style w:type="paragraph" w:customStyle="1" w:styleId="TableBodyText">
    <w:name w:val="Table Body Text"/>
    <w:basedOn w:val="BodyText"/>
    <w:rsid w:val="0092725E"/>
    <w:pPr>
      <w:spacing w:before="60" w:after="60"/>
    </w:pPr>
  </w:style>
  <w:style w:type="paragraph" w:styleId="ListContinue">
    <w:name w:val="List Continue"/>
    <w:basedOn w:val="List"/>
    <w:rsid w:val="0092725E"/>
    <w:pPr>
      <w:ind w:firstLine="0"/>
    </w:pPr>
  </w:style>
  <w:style w:type="paragraph" w:customStyle="1" w:styleId="ListNote">
    <w:name w:val="List Note"/>
    <w:basedOn w:val="List"/>
    <w:rsid w:val="0092725E"/>
    <w:pPr>
      <w:pBdr>
        <w:top w:val="single" w:sz="6" w:space="2" w:color="918585"/>
        <w:bottom w:val="single" w:sz="6" w:space="2" w:color="918585"/>
      </w:pBdr>
      <w:tabs>
        <w:tab w:val="left" w:pos="1021"/>
      </w:tabs>
      <w:ind w:firstLine="0"/>
    </w:pPr>
  </w:style>
  <w:style w:type="paragraph" w:customStyle="1" w:styleId="Warning">
    <w:name w:val="Warning"/>
    <w:basedOn w:val="BodyText"/>
    <w:rsid w:val="0092725E"/>
    <w:pPr>
      <w:shd w:val="clear" w:color="auto" w:fill="D9D9D9"/>
      <w:tabs>
        <w:tab w:val="left" w:pos="992"/>
      </w:tabs>
      <w:ind w:left="119" w:right="119"/>
    </w:pPr>
    <w:rPr>
      <w:sz w:val="20"/>
    </w:rPr>
  </w:style>
  <w:style w:type="paragraph" w:customStyle="1" w:styleId="MarginIcons">
    <w:name w:val="Margin Icons"/>
    <w:basedOn w:val="BodyText"/>
    <w:rsid w:val="00927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25E"/>
    <w:rPr>
      <w:rFonts w:ascii="Courier New" w:hAnsi="Courier New"/>
    </w:rPr>
  </w:style>
  <w:style w:type="paragraph" w:customStyle="1" w:styleId="NoteBullet">
    <w:name w:val="Note Bullet"/>
    <w:basedOn w:val="Note"/>
    <w:rsid w:val="0092725E"/>
    <w:pPr>
      <w:tabs>
        <w:tab w:val="clear" w:pos="680"/>
      </w:tabs>
      <w:spacing w:before="60" w:after="60"/>
    </w:pPr>
  </w:style>
  <w:style w:type="paragraph" w:customStyle="1" w:styleId="SubHeading2">
    <w:name w:val="SubHeading2"/>
    <w:basedOn w:val="HeadingBase"/>
    <w:rsid w:val="0092725E"/>
    <w:pPr>
      <w:spacing w:before="240" w:after="60"/>
    </w:pPr>
    <w:rPr>
      <w:sz w:val="20"/>
    </w:rPr>
  </w:style>
  <w:style w:type="paragraph" w:customStyle="1" w:styleId="SubHeading1">
    <w:name w:val="SubHeading1"/>
    <w:basedOn w:val="HeadingBase"/>
    <w:rsid w:val="0092725E"/>
    <w:pPr>
      <w:spacing w:before="240" w:after="60"/>
    </w:pPr>
    <w:rPr>
      <w:color w:val="918585"/>
      <w:sz w:val="22"/>
    </w:rPr>
  </w:style>
  <w:style w:type="paragraph" w:customStyle="1" w:styleId="SideHeading">
    <w:name w:val="Side Heading"/>
    <w:basedOn w:val="HeadingBase"/>
    <w:rsid w:val="00927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25E"/>
    <w:pPr>
      <w:numPr>
        <w:numId w:val="12"/>
      </w:numPr>
    </w:pPr>
  </w:style>
  <w:style w:type="paragraph" w:styleId="PlainText">
    <w:name w:val="Plain Text"/>
    <w:basedOn w:val="Normal"/>
    <w:link w:val="PlainTextChar"/>
    <w:rsid w:val="0092725E"/>
    <w:rPr>
      <w:sz w:val="20"/>
    </w:rPr>
  </w:style>
  <w:style w:type="character" w:customStyle="1" w:styleId="PlainTextChar">
    <w:name w:val="Plain Text Char"/>
    <w:basedOn w:val="DefaultParagraphFont"/>
    <w:link w:val="PlainText"/>
    <w:rsid w:val="0092725E"/>
    <w:rPr>
      <w:rFonts w:ascii="Courier New" w:eastAsia="Times New Roman" w:hAnsi="Courier New" w:cs="Times New Roman"/>
      <w:sz w:val="20"/>
      <w:szCs w:val="20"/>
      <w:lang w:eastAsia="en-US"/>
    </w:rPr>
  </w:style>
  <w:style w:type="character" w:customStyle="1" w:styleId="MenuOption">
    <w:name w:val="Menu Option"/>
    <w:basedOn w:val="DefaultParagraphFont"/>
    <w:rsid w:val="0092725E"/>
    <w:rPr>
      <w:b/>
      <w:smallCaps/>
    </w:rPr>
  </w:style>
  <w:style w:type="paragraph" w:customStyle="1" w:styleId="TableListNumber">
    <w:name w:val="Table List Number"/>
    <w:basedOn w:val="ListNumber"/>
    <w:rsid w:val="0092725E"/>
    <w:pPr>
      <w:numPr>
        <w:numId w:val="0"/>
      </w:numPr>
    </w:pPr>
  </w:style>
  <w:style w:type="paragraph" w:styleId="TOC4">
    <w:name w:val="toc 4"/>
    <w:basedOn w:val="TOCBase"/>
    <w:next w:val="Normal"/>
    <w:semiHidden/>
    <w:rsid w:val="0092725E"/>
    <w:pPr>
      <w:tabs>
        <w:tab w:val="right" w:leader="dot" w:pos="9071"/>
      </w:tabs>
      <w:ind w:left="1701"/>
    </w:pPr>
  </w:style>
  <w:style w:type="paragraph" w:customStyle="1" w:styleId="ListAlpha">
    <w:name w:val="List Alpha"/>
    <w:basedOn w:val="List"/>
    <w:rsid w:val="0092725E"/>
    <w:pPr>
      <w:numPr>
        <w:numId w:val="10"/>
      </w:numPr>
    </w:pPr>
  </w:style>
  <w:style w:type="paragraph" w:customStyle="1" w:styleId="ListAlpha2">
    <w:name w:val="List Alpha 2"/>
    <w:basedOn w:val="List2"/>
    <w:rsid w:val="0092725E"/>
    <w:pPr>
      <w:numPr>
        <w:numId w:val="9"/>
      </w:numPr>
    </w:pPr>
  </w:style>
  <w:style w:type="paragraph" w:styleId="List2">
    <w:name w:val="List 2"/>
    <w:basedOn w:val="BodyText"/>
    <w:rsid w:val="0092725E"/>
    <w:pPr>
      <w:tabs>
        <w:tab w:val="left" w:pos="680"/>
      </w:tabs>
      <w:spacing w:before="60" w:after="60"/>
      <w:ind w:left="680" w:hanging="340"/>
    </w:pPr>
  </w:style>
  <w:style w:type="paragraph" w:styleId="List3">
    <w:name w:val="List 3"/>
    <w:basedOn w:val="BodyText"/>
    <w:rsid w:val="0092725E"/>
    <w:pPr>
      <w:tabs>
        <w:tab w:val="left" w:pos="1021"/>
      </w:tabs>
      <w:spacing w:before="60" w:after="60"/>
      <w:ind w:left="1020" w:hanging="340"/>
    </w:pPr>
  </w:style>
  <w:style w:type="paragraph" w:styleId="List4">
    <w:name w:val="List 4"/>
    <w:basedOn w:val="BodyText"/>
    <w:rsid w:val="0092725E"/>
    <w:pPr>
      <w:tabs>
        <w:tab w:val="left" w:pos="1361"/>
      </w:tabs>
      <w:spacing w:before="60" w:after="60"/>
      <w:ind w:left="1361" w:hanging="340"/>
    </w:pPr>
  </w:style>
  <w:style w:type="paragraph" w:styleId="List5">
    <w:name w:val="List 5"/>
    <w:basedOn w:val="BodyText"/>
    <w:rsid w:val="0092725E"/>
    <w:pPr>
      <w:tabs>
        <w:tab w:val="left" w:pos="1701"/>
      </w:tabs>
      <w:spacing w:before="60" w:after="60"/>
      <w:ind w:left="1701" w:hanging="340"/>
    </w:pPr>
  </w:style>
  <w:style w:type="paragraph" w:styleId="ListBullet4">
    <w:name w:val="List Bullet 4"/>
    <w:basedOn w:val="List4"/>
    <w:rsid w:val="0092725E"/>
    <w:pPr>
      <w:numPr>
        <w:numId w:val="4"/>
      </w:numPr>
      <w:tabs>
        <w:tab w:val="clear" w:pos="1361"/>
      </w:tabs>
    </w:pPr>
  </w:style>
  <w:style w:type="paragraph" w:styleId="ListBullet5">
    <w:name w:val="List Bullet 5"/>
    <w:basedOn w:val="List5"/>
    <w:rsid w:val="0092725E"/>
    <w:pPr>
      <w:numPr>
        <w:numId w:val="5"/>
      </w:numPr>
    </w:pPr>
  </w:style>
  <w:style w:type="paragraph" w:styleId="ListContinue2">
    <w:name w:val="List Continue 2"/>
    <w:basedOn w:val="List2"/>
    <w:rsid w:val="0092725E"/>
    <w:pPr>
      <w:ind w:firstLine="0"/>
    </w:pPr>
  </w:style>
  <w:style w:type="paragraph" w:styleId="ListContinue3">
    <w:name w:val="List Continue 3"/>
    <w:basedOn w:val="List3"/>
    <w:rsid w:val="0092725E"/>
    <w:pPr>
      <w:ind w:left="1021" w:firstLine="0"/>
    </w:pPr>
  </w:style>
  <w:style w:type="paragraph" w:styleId="ListContinue4">
    <w:name w:val="List Continue 4"/>
    <w:basedOn w:val="List4"/>
    <w:rsid w:val="0092725E"/>
    <w:pPr>
      <w:ind w:firstLine="0"/>
    </w:pPr>
  </w:style>
  <w:style w:type="paragraph" w:styleId="ListContinue5">
    <w:name w:val="List Continue 5"/>
    <w:basedOn w:val="List5"/>
    <w:rsid w:val="0092725E"/>
    <w:pPr>
      <w:ind w:firstLine="0"/>
    </w:pPr>
  </w:style>
  <w:style w:type="paragraph" w:styleId="ListNumber3">
    <w:name w:val="List Number 3"/>
    <w:basedOn w:val="List3"/>
    <w:rsid w:val="0092725E"/>
    <w:pPr>
      <w:numPr>
        <w:numId w:val="6"/>
      </w:numPr>
    </w:pPr>
  </w:style>
  <w:style w:type="paragraph" w:styleId="ListNumber4">
    <w:name w:val="List Number 4"/>
    <w:basedOn w:val="List4"/>
    <w:rsid w:val="0092725E"/>
    <w:pPr>
      <w:numPr>
        <w:numId w:val="7"/>
      </w:numPr>
    </w:pPr>
  </w:style>
  <w:style w:type="paragraph" w:styleId="ListNumber5">
    <w:name w:val="List Number 5"/>
    <w:basedOn w:val="List5"/>
    <w:rsid w:val="0092725E"/>
    <w:pPr>
      <w:numPr>
        <w:numId w:val="8"/>
      </w:numPr>
    </w:pPr>
  </w:style>
  <w:style w:type="paragraph" w:styleId="BlockText">
    <w:name w:val="Block Text"/>
    <w:basedOn w:val="Normal"/>
    <w:rsid w:val="0092725E"/>
    <w:pPr>
      <w:spacing w:after="120"/>
      <w:ind w:left="1440" w:right="1440"/>
    </w:pPr>
  </w:style>
  <w:style w:type="character" w:customStyle="1" w:styleId="Subscript">
    <w:name w:val="Subscript"/>
    <w:basedOn w:val="DefaultParagraphFont"/>
    <w:rsid w:val="0092725E"/>
    <w:rPr>
      <w:sz w:val="16"/>
      <w:vertAlign w:val="subscript"/>
    </w:rPr>
  </w:style>
  <w:style w:type="character" w:customStyle="1" w:styleId="Superscript">
    <w:name w:val="Superscript"/>
    <w:basedOn w:val="DefaultParagraphFont"/>
    <w:rsid w:val="0092725E"/>
    <w:rPr>
      <w:sz w:val="16"/>
      <w:vertAlign w:val="superscript"/>
    </w:rPr>
  </w:style>
  <w:style w:type="character" w:customStyle="1" w:styleId="Symbols">
    <w:name w:val="Symbols"/>
    <w:basedOn w:val="DefaultParagraphFont"/>
    <w:rsid w:val="0092725E"/>
    <w:rPr>
      <w:rFonts w:ascii="Symbol" w:hAnsi="Symbol"/>
    </w:rPr>
  </w:style>
  <w:style w:type="character" w:customStyle="1" w:styleId="MenuOptions">
    <w:name w:val="Menu Options"/>
    <w:basedOn w:val="DefaultParagraphFont"/>
    <w:rsid w:val="0092725E"/>
    <w:rPr>
      <w:rFonts w:ascii="Arial Narrow" w:hAnsi="Arial Narrow"/>
      <w:smallCaps/>
    </w:rPr>
  </w:style>
  <w:style w:type="character" w:customStyle="1" w:styleId="Buttons">
    <w:name w:val="Buttons"/>
    <w:basedOn w:val="DefaultParagraphFont"/>
    <w:rsid w:val="0092725E"/>
    <w:rPr>
      <w:b/>
    </w:rPr>
  </w:style>
  <w:style w:type="character" w:customStyle="1" w:styleId="Underlined">
    <w:name w:val="Underlined"/>
    <w:basedOn w:val="DefaultParagraphFont"/>
    <w:rsid w:val="0092725E"/>
    <w:rPr>
      <w:u w:val="single"/>
    </w:rPr>
  </w:style>
  <w:style w:type="paragraph" w:customStyle="1" w:styleId="TableBodyTextRight">
    <w:name w:val="Table Body Text Right"/>
    <w:basedOn w:val="TableBodyText"/>
    <w:rsid w:val="0092725E"/>
    <w:pPr>
      <w:widowControl w:val="0"/>
      <w:autoSpaceDE w:val="0"/>
      <w:autoSpaceDN w:val="0"/>
      <w:adjustRightInd w:val="0"/>
      <w:jc w:val="right"/>
    </w:pPr>
    <w:rPr>
      <w:rFonts w:cs="Arial"/>
      <w:szCs w:val="18"/>
    </w:rPr>
  </w:style>
  <w:style w:type="paragraph" w:customStyle="1" w:styleId="CopyrightText">
    <w:name w:val="Copyright Text"/>
    <w:basedOn w:val="BodyText"/>
    <w:rsid w:val="0092725E"/>
    <w:rPr>
      <w:sz w:val="18"/>
    </w:rPr>
  </w:style>
  <w:style w:type="paragraph" w:customStyle="1" w:styleId="BodySmallRight">
    <w:name w:val="Body Small Right"/>
    <w:basedOn w:val="BodyTextRight"/>
    <w:rsid w:val="0092725E"/>
    <w:rPr>
      <w:sz w:val="18"/>
      <w:szCs w:val="18"/>
    </w:rPr>
  </w:style>
  <w:style w:type="paragraph" w:customStyle="1" w:styleId="MarginEdition">
    <w:name w:val="Margin Edition"/>
    <w:basedOn w:val="MarginNote"/>
    <w:rsid w:val="0092725E"/>
    <w:pPr>
      <w:spacing w:before="0" w:after="0"/>
    </w:pPr>
    <w:rPr>
      <w:rFonts w:ascii="Times New Roman" w:hAnsi="Times New Roman"/>
      <w:color w:val="999999"/>
    </w:rPr>
  </w:style>
  <w:style w:type="paragraph" w:customStyle="1" w:styleId="Spacer">
    <w:name w:val="Spacer"/>
    <w:basedOn w:val="Normal"/>
    <w:rsid w:val="0092725E"/>
    <w:rPr>
      <w:sz w:val="2"/>
      <w:szCs w:val="2"/>
    </w:rPr>
  </w:style>
  <w:style w:type="character" w:customStyle="1" w:styleId="Small">
    <w:name w:val="Small"/>
    <w:basedOn w:val="DefaultParagraphFont"/>
    <w:rsid w:val="0092725E"/>
    <w:rPr>
      <w:sz w:val="16"/>
    </w:rPr>
  </w:style>
  <w:style w:type="paragraph" w:customStyle="1" w:styleId="WideTable">
    <w:name w:val="Wide Table"/>
    <w:basedOn w:val="Normal"/>
    <w:rsid w:val="0092725E"/>
    <w:pPr>
      <w:ind w:left="-1418"/>
    </w:pPr>
    <w:rPr>
      <w:sz w:val="2"/>
      <w:szCs w:val="2"/>
    </w:rPr>
  </w:style>
  <w:style w:type="character" w:styleId="PageNumber">
    <w:name w:val="page number"/>
    <w:basedOn w:val="DefaultParagraphFont"/>
    <w:rsid w:val="0092725E"/>
  </w:style>
  <w:style w:type="paragraph" w:styleId="Quote">
    <w:name w:val="Quote"/>
    <w:basedOn w:val="Heading1"/>
    <w:link w:val="QuoteChar"/>
    <w:qFormat/>
    <w:rsid w:val="0092725E"/>
    <w:rPr>
      <w:b w:val="0"/>
      <w:sz w:val="72"/>
      <w:szCs w:val="72"/>
      <w:lang w:val="en-NZ"/>
    </w:rPr>
  </w:style>
  <w:style w:type="character" w:customStyle="1" w:styleId="QuoteChar">
    <w:name w:val="Quote Char"/>
    <w:basedOn w:val="DefaultParagraphFont"/>
    <w:link w:val="Quote"/>
    <w:rsid w:val="00927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25E"/>
    <w:pPr>
      <w:pageBreakBefore/>
    </w:pPr>
  </w:style>
  <w:style w:type="paragraph" w:customStyle="1" w:styleId="Border">
    <w:name w:val="Border"/>
    <w:basedOn w:val="Normal"/>
    <w:qFormat/>
    <w:rsid w:val="00927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25E"/>
    <w:rPr>
      <w:b/>
      <w:bCs/>
      <w:i/>
      <w:iCs/>
      <w:color w:val="auto"/>
    </w:rPr>
  </w:style>
  <w:style w:type="paragraph" w:styleId="IntenseQuote">
    <w:name w:val="Intense Quote"/>
    <w:basedOn w:val="Normal"/>
    <w:next w:val="Normal"/>
    <w:link w:val="IntenseQuoteChar"/>
    <w:uiPriority w:val="30"/>
    <w:qFormat/>
    <w:rsid w:val="00927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25E"/>
    <w:rPr>
      <w:smallCaps/>
      <w:color w:val="auto"/>
      <w:u w:val="single"/>
    </w:rPr>
  </w:style>
  <w:style w:type="character" w:styleId="IntenseReference">
    <w:name w:val="Intense Reference"/>
    <w:basedOn w:val="DefaultParagraphFont"/>
    <w:uiPriority w:val="32"/>
    <w:qFormat/>
    <w:rsid w:val="0092725E"/>
    <w:rPr>
      <w:b/>
      <w:bCs/>
      <w:smallCaps/>
      <w:color w:val="auto"/>
      <w:spacing w:val="5"/>
      <w:u w:val="single"/>
    </w:rPr>
  </w:style>
  <w:style w:type="paragraph" w:customStyle="1" w:styleId="2ColumnHeading">
    <w:name w:val="2Column Heading"/>
    <w:basedOn w:val="BodyText"/>
    <w:qFormat/>
    <w:rsid w:val="0092725E"/>
    <w:pPr>
      <w:spacing w:after="60"/>
      <w:ind w:left="-2268"/>
    </w:pPr>
    <w:rPr>
      <w:b/>
    </w:rPr>
  </w:style>
  <w:style w:type="paragraph" w:customStyle="1" w:styleId="Heading1TOC">
    <w:name w:val="Heading1 TOC"/>
    <w:basedOn w:val="Normal"/>
    <w:qFormat/>
    <w:rsid w:val="0092725E"/>
    <w:pPr>
      <w:spacing w:before="240" w:after="120"/>
    </w:pPr>
    <w:rPr>
      <w:rFonts w:ascii="Times New Roman" w:hAnsi="Times New Roman"/>
      <w:b/>
      <w:sz w:val="32"/>
    </w:rPr>
  </w:style>
  <w:style w:type="paragraph" w:customStyle="1" w:styleId="Heading2TOC">
    <w:name w:val="Heading2 TOC"/>
    <w:basedOn w:val="Normal"/>
    <w:qFormat/>
    <w:rsid w:val="0092725E"/>
    <w:pPr>
      <w:spacing w:before="240" w:after="60"/>
    </w:pPr>
    <w:rPr>
      <w:rFonts w:ascii="Times New Roman" w:hAnsi="Times New Roman"/>
      <w:b/>
      <w:sz w:val="28"/>
    </w:rPr>
  </w:style>
  <w:style w:type="character" w:customStyle="1" w:styleId="Underline">
    <w:name w:val="Underline"/>
    <w:basedOn w:val="DefaultParagraphFont"/>
    <w:qFormat/>
    <w:rsid w:val="0092725E"/>
    <w:rPr>
      <w:u w:val="single"/>
    </w:rPr>
  </w:style>
  <w:style w:type="character" w:customStyle="1" w:styleId="BoldandItalics">
    <w:name w:val="Bold and Italics"/>
    <w:qFormat/>
    <w:rsid w:val="0092725E"/>
    <w:rPr>
      <w:b/>
      <w:i/>
      <w:u w:val="none"/>
    </w:rPr>
  </w:style>
  <w:style w:type="paragraph" w:styleId="BalloonText">
    <w:name w:val="Balloon Text"/>
    <w:basedOn w:val="Normal"/>
    <w:link w:val="BalloonTextChar"/>
    <w:rsid w:val="0092725E"/>
    <w:rPr>
      <w:rFonts w:ascii="Tahoma" w:hAnsi="Tahoma" w:cs="Tahoma"/>
      <w:sz w:val="16"/>
      <w:szCs w:val="16"/>
    </w:rPr>
  </w:style>
  <w:style w:type="character" w:customStyle="1" w:styleId="BalloonTextChar">
    <w:name w:val="Balloon Text Char"/>
    <w:basedOn w:val="DefaultParagraphFont"/>
    <w:link w:val="BalloonText"/>
    <w:rsid w:val="00927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25E"/>
    <w:rPr>
      <w:b/>
      <w:color w:val="660033"/>
      <w:spacing w:val="0"/>
    </w:rPr>
  </w:style>
  <w:style w:type="paragraph" w:customStyle="1" w:styleId="Nameditemlist">
    <w:name w:val="Named item list"/>
    <w:basedOn w:val="BodyText"/>
    <w:qFormat/>
    <w:rsid w:val="0092725E"/>
    <w:pPr>
      <w:tabs>
        <w:tab w:val="left" w:pos="2835"/>
      </w:tabs>
      <w:ind w:left="2835" w:hanging="2835"/>
    </w:pPr>
  </w:style>
  <w:style w:type="paragraph" w:customStyle="1" w:styleId="BodyTextnopadding">
    <w:name w:val="Body Text no padding"/>
    <w:basedOn w:val="BodyText"/>
    <w:qFormat/>
    <w:rsid w:val="0092725E"/>
    <w:pPr>
      <w:spacing w:before="0" w:after="0"/>
    </w:pPr>
  </w:style>
  <w:style w:type="paragraph" w:customStyle="1" w:styleId="BodyTextBold">
    <w:name w:val="Body Text Bold"/>
    <w:basedOn w:val="BodyText"/>
    <w:qFormat/>
    <w:rsid w:val="0092725E"/>
    <w:rPr>
      <w:b/>
    </w:rPr>
  </w:style>
  <w:style w:type="character" w:styleId="Hyperlink">
    <w:name w:val="Hyperlink"/>
    <w:basedOn w:val="DefaultParagraphFont"/>
    <w:uiPriority w:val="99"/>
    <w:unhideWhenUsed/>
    <w:rsid w:val="00760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4727</Characters>
  <Application>Microsoft Office Word</Application>
  <DocSecurity>0</DocSecurity>
  <Lines>135</Lines>
  <Paragraphs>92</Paragraphs>
  <ScaleCrop>false</ScaleCrop>
  <Company>Author-it Software Corporation Ltd.</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FSKLRG007 Use strategies to identify job opportunities</dc:title>
  <dc:subject>Approved</dc:subject>
  <dc:creator>DEWR</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