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3A76" w:rsidP="003B3A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FSKLRG007 Use strategies to identify job opportunities</w:t>
      </w:r>
      <w:r>
        <w:fldChar w:fldCharType="end"/>
      </w:r>
    </w:p>
    <w:p w:rsidR="003B3A76" w:rsidP="003B3A76">
      <w:pPr>
        <w:pStyle w:val="Version"/>
        <w:sectPr w:rsidSect="002B35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3596" w:rsidP="002B3596">
      <w:pPr>
        <w:pStyle w:val="SuperHeading"/>
      </w:pPr>
      <w:r w:rsidRPr="002B3596">
        <w:t>Assessment Requirements for FSKLRG007 Use strategies to identify job opportunities</w:t>
      </w:r>
    </w:p>
    <w:p w:rsidR="00000000" w:rsidRPr="002B3596" w:rsidP="002B3596">
      <w:pPr>
        <w:pStyle w:val="Heading1"/>
      </w:pPr>
      <w:bookmarkStart w:id="1" w:name="O_1059291"/>
      <w:bookmarkEnd w:id="1"/>
      <w:r w:rsidRPr="002B3596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2B359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596" w:rsidP="002B3596">
            <w:pPr>
              <w:pStyle w:val="BodyText"/>
            </w:pPr>
            <w:r w:rsidRPr="002B3596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596">
            <w:pPr>
              <w:pStyle w:val="BodyText"/>
              <w:rPr>
                <w:lang w:val="en-NZ"/>
              </w:rPr>
            </w:pPr>
            <w:r w:rsidRPr="002B3596">
              <w:rPr>
                <w:rStyle w:val="SpecialBold"/>
              </w:rPr>
              <w:t>Comments</w:t>
            </w:r>
          </w:p>
        </w:tc>
      </w:tr>
      <w:tr w:rsidTr="002B359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596">
            <w:pPr>
              <w:pStyle w:val="BodyText"/>
              <w:rPr>
                <w:lang w:val="en-NZ"/>
              </w:rPr>
            </w:pPr>
            <w:r w:rsidRPr="002B3596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596" w:rsidP="002B3596">
            <w:pPr>
              <w:pStyle w:val="BodyText"/>
            </w:pPr>
            <w:r w:rsidRPr="002B3596">
              <w:t>This version first released with FSK Foundation Skills Training Package Version 2.0.</w:t>
            </w:r>
          </w:p>
        </w:tc>
      </w:tr>
    </w:tbl>
    <w:p w:rsidR="00000000" w:rsidRPr="002B3596" w:rsidP="002B3596">
      <w:pPr>
        <w:pStyle w:val="BodyText"/>
      </w:pPr>
    </w:p>
    <w:p w:rsidR="00000000" w:rsidRPr="002B3596" w:rsidP="002B3596">
      <w:pPr>
        <w:pStyle w:val="AllowPageBreak"/>
      </w:pPr>
    </w:p>
    <w:p w:rsidR="00000000" w:rsidRPr="002B3596" w:rsidP="002B3596">
      <w:pPr>
        <w:pStyle w:val="Heading1"/>
      </w:pPr>
      <w:bookmarkStart w:id="2" w:name="O_1059294"/>
      <w:bookmarkEnd w:id="2"/>
      <w:r w:rsidRPr="002B3596">
        <w:t>Performance Evidence</w:t>
      </w:r>
    </w:p>
    <w:p w:rsidR="00000000" w:rsidRPr="002B3596" w:rsidP="003B3A76">
      <w:pPr>
        <w:pStyle w:val="BodyText"/>
      </w:pPr>
      <w:r w:rsidRPr="002B3596">
        <w:t>The candidate must demonstrate the ability to complete the tasks outlined in the elements, performance criteria and foundation skills of this unit, including evidence of the ability to:</w:t>
      </w:r>
    </w:p>
    <w:p w:rsidR="00000000" w:rsidRPr="002B3596" w:rsidP="002B3596">
      <w:pPr>
        <w:pStyle w:val="ListBullet"/>
      </w:pPr>
      <w:r w:rsidRPr="002B3596">
        <w:t>identify at least one job opportunity</w:t>
      </w:r>
    </w:p>
    <w:p w:rsidR="00000000" w:rsidRPr="002B3596" w:rsidP="002B3596">
      <w:pPr>
        <w:pStyle w:val="ListBullet"/>
      </w:pPr>
      <w:r w:rsidRPr="002B3596">
        <w:t>a</w:t>
      </w:r>
      <w:r w:rsidRPr="002B3596">
        <w:t>ssess own suitability for selected job</w:t>
      </w:r>
    </w:p>
    <w:p w:rsidR="003B3A76" w:rsidP="002B3596">
      <w:pPr>
        <w:pStyle w:val="ListBullet"/>
      </w:pPr>
      <w:r w:rsidRPr="002B3596">
        <w:t>identify job and training pathway to apply for a selected job.</w:t>
      </w:r>
    </w:p>
    <w:p w:rsidR="003B3A76" w:rsidP="002B3596">
      <w:pPr>
        <w:pStyle w:val="ListBullet"/>
      </w:pPr>
    </w:p>
    <w:p w:rsidR="00000000" w:rsidRPr="002B3596" w:rsidP="002B3596">
      <w:pPr>
        <w:pStyle w:val="Heading1"/>
      </w:pPr>
      <w:bookmarkStart w:id="3" w:name="O_1059293"/>
      <w:bookmarkEnd w:id="3"/>
      <w:r w:rsidRPr="002B3596">
        <w:t>Knowledge Evidence</w:t>
      </w:r>
    </w:p>
    <w:p w:rsidR="00000000" w:rsidRPr="002B3596" w:rsidP="003B3A76">
      <w:pPr>
        <w:pStyle w:val="BodyText"/>
      </w:pPr>
      <w:r w:rsidRPr="002B3596">
        <w:t>The candidate must be able to demonstrate knowledge to complete the tasks outlined in the elements, performance criteria and foundation skills of this unit, including knowledge of:</w:t>
      </w:r>
    </w:p>
    <w:p w:rsidR="00000000" w:rsidRPr="002B3596" w:rsidP="002B3596">
      <w:pPr>
        <w:pStyle w:val="ListBullet"/>
      </w:pPr>
      <w:r w:rsidRPr="002B3596">
        <w:t>common strategies and sources of information relevant to seeking employmen</w:t>
      </w:r>
      <w:r w:rsidRPr="002B3596">
        <w:t xml:space="preserve">t </w:t>
      </w:r>
    </w:p>
    <w:p w:rsidR="00000000" w:rsidRPr="002B3596" w:rsidP="002B3596">
      <w:pPr>
        <w:pStyle w:val="ListBullet"/>
      </w:pPr>
      <w:r w:rsidRPr="002B3596">
        <w:t>typical roles, responsibilities and requirements for employment in jobs one particular sector or enterprise</w:t>
      </w:r>
    </w:p>
    <w:p w:rsidR="00000000" w:rsidRPr="002B3596" w:rsidP="002B3596">
      <w:pPr>
        <w:pStyle w:val="ListBullet"/>
      </w:pPr>
      <w:r w:rsidRPr="002B3596">
        <w:t xml:space="preserve">own skills and skills needs </w:t>
      </w:r>
    </w:p>
    <w:p w:rsidR="00000000" w:rsidRPr="002B3596" w:rsidP="002B3596">
      <w:pPr>
        <w:pStyle w:val="ListBullet"/>
      </w:pPr>
      <w:r w:rsidRPr="002B3596">
        <w:t>relationship between skills/capabilities and job opportunities</w:t>
      </w:r>
    </w:p>
    <w:p w:rsidR="003B3A76" w:rsidP="002B3596">
      <w:pPr>
        <w:pStyle w:val="ListBullet"/>
      </w:pPr>
      <w:r w:rsidRPr="002B3596">
        <w:t>job pathways.</w:t>
      </w:r>
    </w:p>
    <w:p w:rsidR="003B3A76" w:rsidP="002B3596">
      <w:pPr>
        <w:pStyle w:val="ListBullet"/>
      </w:pPr>
    </w:p>
    <w:p w:rsidR="00000000" w:rsidRPr="002B3596" w:rsidP="002B3596">
      <w:pPr>
        <w:pStyle w:val="Heading1"/>
      </w:pPr>
      <w:bookmarkStart w:id="4" w:name="O_1059292"/>
      <w:bookmarkEnd w:id="4"/>
      <w:r w:rsidRPr="002B3596">
        <w:t>Assessment Conditio</w:t>
      </w:r>
      <w:r w:rsidRPr="002B3596">
        <w:t>ns</w:t>
      </w:r>
    </w:p>
    <w:p w:rsidR="00000000" w:rsidRPr="002B3596" w:rsidP="003B3A76">
      <w:pPr>
        <w:pStyle w:val="BodyText"/>
      </w:pPr>
      <w:r w:rsidRPr="002B3596">
        <w:t>Competency is to be assessed in the workplace, a workplace simulated environment or a vocational training context.</w:t>
      </w:r>
    </w:p>
    <w:p w:rsidR="00000000" w:rsidRPr="002B3596" w:rsidP="003B3A76">
      <w:pPr>
        <w:pStyle w:val="BodyText"/>
      </w:pPr>
      <w:r w:rsidRPr="002B3596">
        <w:t xml:space="preserve">Skills must be demonstrated using simple texts or tasks that reflect those typically found in a workplace. </w:t>
      </w:r>
    </w:p>
    <w:p w:rsidR="00000000" w:rsidRPr="002B3596" w:rsidP="003B3A76">
      <w:pPr>
        <w:pStyle w:val="BodyText"/>
      </w:pPr>
      <w:r w:rsidRPr="002B3596">
        <w:t>The following resources are to</w:t>
      </w:r>
      <w:r w:rsidRPr="002B3596">
        <w:t xml:space="preserve"> be made available:</w:t>
      </w:r>
    </w:p>
    <w:p w:rsidR="00000000" w:rsidRPr="002B3596" w:rsidP="002B3596">
      <w:pPr>
        <w:pStyle w:val="ListBullet"/>
      </w:pPr>
      <w:r w:rsidRPr="002B3596">
        <w:t>an expert or mentor to provide support to learner if requested</w:t>
      </w:r>
    </w:p>
    <w:p w:rsidR="00000000" w:rsidRPr="002B3596" w:rsidP="002B3596">
      <w:pPr>
        <w:pStyle w:val="ListBullet"/>
      </w:pPr>
      <w:r w:rsidRPr="002B3596">
        <w:t>own familiar support resources</w:t>
      </w:r>
    </w:p>
    <w:p w:rsidR="00000000" w:rsidRPr="002B3596" w:rsidP="002B3596">
      <w:pPr>
        <w:pStyle w:val="ListBullet"/>
      </w:pPr>
      <w:r w:rsidRPr="002B3596">
        <w:t>sources of job information e.g. newspapers, internet.</w:t>
      </w:r>
    </w:p>
    <w:p w:rsidR="00000000" w:rsidRPr="002B3596" w:rsidP="003B3A76">
      <w:pPr>
        <w:pStyle w:val="BodyText"/>
      </w:pPr>
      <w:r w:rsidRPr="002B3596">
        <w:t>Assessors must:</w:t>
      </w:r>
    </w:p>
    <w:p w:rsidR="00000000" w:rsidRPr="002B3596" w:rsidP="002B3596">
      <w:pPr>
        <w:pStyle w:val="ListBullet"/>
      </w:pPr>
      <w:r w:rsidRPr="002B3596">
        <w:t>satisfy the requirements for assessors in applicable vocational educat</w:t>
      </w:r>
      <w:r w:rsidRPr="002B3596">
        <w:t>ion and training legislation, frameworks and/or standards, and</w:t>
      </w:r>
    </w:p>
    <w:p w:rsidR="00000000" w:rsidRPr="002B3596" w:rsidP="002B3596">
      <w:pPr>
        <w:pStyle w:val="ListBullet"/>
      </w:pPr>
      <w:r w:rsidRPr="002B3596">
        <w:t>have sound knowledge of the ACSF and performance features of the ACSF level being assessed, and</w:t>
      </w:r>
    </w:p>
    <w:p w:rsidR="00000000" w:rsidRPr="002B3596" w:rsidP="002B3596">
      <w:pPr>
        <w:pStyle w:val="ListBullet"/>
      </w:pPr>
      <w:r w:rsidRPr="002B3596">
        <w:t>have demonstrable expertise, knowledge and skills in the vocational contextualisation and assessm</w:t>
      </w:r>
      <w:r w:rsidRPr="002B3596">
        <w:t>ent of the core skill, learning, and</w:t>
      </w:r>
    </w:p>
    <w:p w:rsidR="00000000" w:rsidRPr="002B3596" w:rsidP="002B3596">
      <w:pPr>
        <w:pStyle w:val="ListBullet"/>
      </w:pPr>
      <w:r w:rsidRPr="002B3596">
        <w:t>have completed the following or equivalent: </w:t>
      </w:r>
    </w:p>
    <w:p w:rsidR="00000000" w:rsidRPr="002B3596" w:rsidP="002B3596">
      <w:pPr>
        <w:pStyle w:val="ListBullet2"/>
      </w:pPr>
      <w:r w:rsidRPr="002B3596">
        <w:t>TAESS00009 Address Foundation Skills in Vocational Practice Skill Set; or </w:t>
      </w:r>
    </w:p>
    <w:p w:rsidR="00000000" w:rsidRPr="002B3596" w:rsidP="002B3596">
      <w:pPr>
        <w:pStyle w:val="ListBullet2"/>
      </w:pPr>
      <w:r w:rsidRPr="002B3596">
        <w:t>a higher level education qualification, such as:</w:t>
      </w:r>
    </w:p>
    <w:p w:rsidR="00000000" w:rsidRPr="002B3596" w:rsidP="002B3596">
      <w:pPr>
        <w:pStyle w:val="ListBullet3"/>
      </w:pPr>
      <w:r w:rsidRPr="002B3596">
        <w:t>TAE80113 </w:t>
      </w:r>
      <w:r w:rsidRPr="002B3596">
        <w:t>Graduate Diploma of Adult Language, Literacy and Numeracy Practice (and its equivalent TAE70111); or</w:t>
      </w:r>
    </w:p>
    <w:p w:rsidR="00000000" w:rsidRPr="002B3596" w:rsidP="002B3596">
      <w:pPr>
        <w:pStyle w:val="ListBullet3"/>
      </w:pPr>
      <w:r w:rsidRPr="002B3596">
        <w:t>Bachelor of Education, Graduate Certificate or Graduate Diploma of Education, or higher. This may include qualifications relating to TESOL, adult education</w:t>
      </w:r>
      <w:r w:rsidRPr="002B3596">
        <w:t xml:space="preserve"> or vocational education. </w:t>
      </w:r>
    </w:p>
    <w:p w:rsidR="00000000" w:rsidRPr="002B3596" w:rsidP="002B3596">
      <w:pPr>
        <w:pStyle w:val="AllowPageBreak"/>
      </w:pPr>
    </w:p>
    <w:p w:rsidR="00000000" w:rsidRPr="002B3596" w:rsidP="002B3596">
      <w:pPr>
        <w:pStyle w:val="Heading1"/>
      </w:pPr>
      <w:bookmarkStart w:id="5" w:name="O_1059290"/>
      <w:bookmarkEnd w:id="5"/>
      <w:r w:rsidRPr="002B3596">
        <w:t>Links</w:t>
      </w:r>
    </w:p>
    <w:p w:rsidR="00000000" w:rsidRPr="002B3596" w:rsidP="003B3A76">
      <w:pPr>
        <w:pStyle w:val="BodyText"/>
      </w:pPr>
      <w:r w:rsidRPr="002B359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937D7A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2B3596" w:rsidP="002B3596"/>
    <w:sectPr w:rsidSect="002B35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5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596" w:rsidRPr="003B3A76" w:rsidP="003B3A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5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A76" w:rsidP="002B35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B3A76" w:rsidP="002B35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B3A76" w:rsidP="002B35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5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A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3596" w:rsidRPr="003B3A76" w:rsidP="003B3A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5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A76" w:rsidRPr="002D2AF8" w:rsidP="002B35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FSKLRG007 Use strategies to identify job opportunities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3B3A76" w:rsidP="002B35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D27A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C6E9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383B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35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35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35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35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35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35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35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35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35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35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35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3596"/>
  </w:style>
  <w:style w:type="character" w:customStyle="1" w:styleId="Heading1Char">
    <w:name w:val="Heading 1 Char"/>
    <w:basedOn w:val="DefaultParagraphFont"/>
    <w:link w:val="Heading1"/>
    <w:rsid w:val="002B35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35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35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359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3596"/>
    <w:rPr>
      <w:b/>
      <w:spacing w:val="0"/>
    </w:rPr>
  </w:style>
  <w:style w:type="paragraph" w:styleId="ListBullet2">
    <w:name w:val="List Bullet 2"/>
    <w:basedOn w:val="List2"/>
    <w:rsid w:val="002B359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35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35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B359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B35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35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35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35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35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35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35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35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35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35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35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35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35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35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35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35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35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35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35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35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35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35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35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35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35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35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35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35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35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35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35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35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3596"/>
    <w:rPr>
      <w:i/>
    </w:rPr>
  </w:style>
  <w:style w:type="paragraph" w:styleId="Caption">
    <w:name w:val="caption"/>
    <w:basedOn w:val="BodyText"/>
    <w:next w:val="Normal"/>
    <w:qFormat/>
    <w:rsid w:val="002B35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35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35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3596"/>
  </w:style>
  <w:style w:type="paragraph" w:styleId="TableofFigures">
    <w:name w:val="table of figures"/>
    <w:basedOn w:val="Normal"/>
    <w:next w:val="Normal"/>
    <w:semiHidden/>
    <w:rsid w:val="002B35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359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B3596"/>
    <w:rPr>
      <w:rFonts w:ascii="Wingdings" w:hAnsi="Wingdings"/>
    </w:rPr>
  </w:style>
  <w:style w:type="paragraph" w:customStyle="1" w:styleId="TableHeading">
    <w:name w:val="Table Heading"/>
    <w:basedOn w:val="HeadingBase"/>
    <w:rsid w:val="002B35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3596"/>
    <w:rPr>
      <w:color w:val="0033CC"/>
      <w:u w:val="none"/>
    </w:rPr>
  </w:style>
  <w:style w:type="paragraph" w:customStyle="1" w:styleId="BodyTextRight">
    <w:name w:val="Body Text Right"/>
    <w:basedOn w:val="BodyText"/>
    <w:rsid w:val="002B35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35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359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35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35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35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3596"/>
    <w:rPr>
      <w:sz w:val="32"/>
    </w:rPr>
  </w:style>
  <w:style w:type="paragraph" w:customStyle="1" w:styleId="HeadingProcedure">
    <w:name w:val="Heading Procedure"/>
    <w:basedOn w:val="HeadingBase"/>
    <w:next w:val="Normal"/>
    <w:rsid w:val="002B35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3596"/>
    <w:pPr>
      <w:spacing w:before="60" w:after="60"/>
    </w:pPr>
  </w:style>
  <w:style w:type="paragraph" w:styleId="ListContinue">
    <w:name w:val="List Continue"/>
    <w:basedOn w:val="List"/>
    <w:rsid w:val="002B3596"/>
    <w:pPr>
      <w:ind w:firstLine="0"/>
    </w:pPr>
  </w:style>
  <w:style w:type="paragraph" w:customStyle="1" w:styleId="ListNote">
    <w:name w:val="List Note"/>
    <w:basedOn w:val="List"/>
    <w:rsid w:val="002B35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35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35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3596"/>
    <w:rPr>
      <w:rFonts w:ascii="Courier New" w:hAnsi="Courier New"/>
    </w:rPr>
  </w:style>
  <w:style w:type="paragraph" w:customStyle="1" w:styleId="NoteBullet">
    <w:name w:val="Note Bullet"/>
    <w:basedOn w:val="Note"/>
    <w:rsid w:val="002B35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35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35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35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359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B35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35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3596"/>
    <w:rPr>
      <w:b/>
      <w:smallCaps/>
    </w:rPr>
  </w:style>
  <w:style w:type="paragraph" w:customStyle="1" w:styleId="TableListNumber">
    <w:name w:val="Table List Number"/>
    <w:basedOn w:val="ListNumber"/>
    <w:rsid w:val="002B35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35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3596"/>
    <w:pPr>
      <w:numPr>
        <w:numId w:val="10"/>
      </w:numPr>
    </w:pPr>
  </w:style>
  <w:style w:type="paragraph" w:customStyle="1" w:styleId="ListAlpha2">
    <w:name w:val="List Alpha 2"/>
    <w:basedOn w:val="List2"/>
    <w:rsid w:val="002B3596"/>
    <w:pPr>
      <w:numPr>
        <w:numId w:val="9"/>
      </w:numPr>
    </w:pPr>
  </w:style>
  <w:style w:type="paragraph" w:styleId="List2">
    <w:name w:val="List 2"/>
    <w:basedOn w:val="BodyText"/>
    <w:rsid w:val="002B35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35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35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359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B359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B3596"/>
    <w:pPr>
      <w:numPr>
        <w:numId w:val="5"/>
      </w:numPr>
    </w:pPr>
  </w:style>
  <w:style w:type="paragraph" w:styleId="ListContinue2">
    <w:name w:val="List Continue 2"/>
    <w:basedOn w:val="List2"/>
    <w:rsid w:val="002B3596"/>
    <w:pPr>
      <w:ind w:firstLine="0"/>
    </w:pPr>
  </w:style>
  <w:style w:type="paragraph" w:styleId="ListContinue3">
    <w:name w:val="List Continue 3"/>
    <w:basedOn w:val="List3"/>
    <w:rsid w:val="002B3596"/>
    <w:pPr>
      <w:ind w:left="1021" w:firstLine="0"/>
    </w:pPr>
  </w:style>
  <w:style w:type="paragraph" w:styleId="ListContinue4">
    <w:name w:val="List Continue 4"/>
    <w:basedOn w:val="List4"/>
    <w:rsid w:val="002B3596"/>
    <w:pPr>
      <w:ind w:firstLine="0"/>
    </w:pPr>
  </w:style>
  <w:style w:type="paragraph" w:styleId="ListContinue5">
    <w:name w:val="List Continue 5"/>
    <w:basedOn w:val="List5"/>
    <w:rsid w:val="002B3596"/>
    <w:pPr>
      <w:ind w:firstLine="0"/>
    </w:pPr>
  </w:style>
  <w:style w:type="paragraph" w:styleId="ListNumber3">
    <w:name w:val="List Number 3"/>
    <w:basedOn w:val="List3"/>
    <w:rsid w:val="002B3596"/>
    <w:pPr>
      <w:numPr>
        <w:numId w:val="6"/>
      </w:numPr>
    </w:pPr>
  </w:style>
  <w:style w:type="paragraph" w:styleId="ListNumber4">
    <w:name w:val="List Number 4"/>
    <w:basedOn w:val="List4"/>
    <w:rsid w:val="002B3596"/>
    <w:pPr>
      <w:numPr>
        <w:numId w:val="7"/>
      </w:numPr>
    </w:pPr>
  </w:style>
  <w:style w:type="paragraph" w:styleId="ListNumber5">
    <w:name w:val="List Number 5"/>
    <w:basedOn w:val="List5"/>
    <w:rsid w:val="002B3596"/>
    <w:pPr>
      <w:numPr>
        <w:numId w:val="8"/>
      </w:numPr>
    </w:pPr>
  </w:style>
  <w:style w:type="paragraph" w:styleId="BlockText">
    <w:name w:val="Block Text"/>
    <w:basedOn w:val="Normal"/>
    <w:rsid w:val="002B35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35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3596"/>
    <w:rPr>
      <w:sz w:val="16"/>
      <w:vertAlign w:val="superscript"/>
    </w:rPr>
  </w:style>
  <w:style w:type="character" w:customStyle="1" w:styleId="Symbols">
    <w:name w:val="Symbols"/>
    <w:basedOn w:val="DefaultParagraphFont"/>
    <w:rsid w:val="002B3596"/>
    <w:rPr>
      <w:rFonts w:ascii="Symbol" w:hAnsi="Symbol"/>
    </w:rPr>
  </w:style>
  <w:style w:type="character" w:customStyle="1" w:styleId="MenuOptions">
    <w:name w:val="Menu Options"/>
    <w:basedOn w:val="DefaultParagraphFont"/>
    <w:rsid w:val="002B35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3596"/>
    <w:rPr>
      <w:b/>
    </w:rPr>
  </w:style>
  <w:style w:type="character" w:customStyle="1" w:styleId="Underlined">
    <w:name w:val="Underlined"/>
    <w:basedOn w:val="DefaultParagraphFont"/>
    <w:rsid w:val="002B3596"/>
    <w:rPr>
      <w:u w:val="single"/>
    </w:rPr>
  </w:style>
  <w:style w:type="paragraph" w:customStyle="1" w:styleId="TableBodyTextRight">
    <w:name w:val="Table Body Text Right"/>
    <w:basedOn w:val="TableBodyText"/>
    <w:rsid w:val="002B35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3596"/>
    <w:rPr>
      <w:sz w:val="18"/>
    </w:rPr>
  </w:style>
  <w:style w:type="paragraph" w:customStyle="1" w:styleId="BodySmallRight">
    <w:name w:val="Body Small Right"/>
    <w:basedOn w:val="BodyTextRight"/>
    <w:rsid w:val="002B3596"/>
    <w:rPr>
      <w:sz w:val="18"/>
      <w:szCs w:val="18"/>
    </w:rPr>
  </w:style>
  <w:style w:type="paragraph" w:customStyle="1" w:styleId="MarginEdition">
    <w:name w:val="Margin Edition"/>
    <w:basedOn w:val="MarginNote"/>
    <w:rsid w:val="002B35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3596"/>
    <w:rPr>
      <w:sz w:val="2"/>
      <w:szCs w:val="2"/>
    </w:rPr>
  </w:style>
  <w:style w:type="character" w:customStyle="1" w:styleId="Small">
    <w:name w:val="Small"/>
    <w:basedOn w:val="DefaultParagraphFont"/>
    <w:rsid w:val="002B3596"/>
    <w:rPr>
      <w:sz w:val="16"/>
    </w:rPr>
  </w:style>
  <w:style w:type="paragraph" w:customStyle="1" w:styleId="WideTable">
    <w:name w:val="Wide Table"/>
    <w:basedOn w:val="Normal"/>
    <w:rsid w:val="002B35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3596"/>
  </w:style>
  <w:style w:type="paragraph" w:styleId="Quote">
    <w:name w:val="Quote"/>
    <w:basedOn w:val="Heading1"/>
    <w:link w:val="QuoteChar"/>
    <w:qFormat/>
    <w:rsid w:val="002B35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35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3596"/>
    <w:pPr>
      <w:pageBreakBefore/>
    </w:pPr>
  </w:style>
  <w:style w:type="paragraph" w:customStyle="1" w:styleId="Border">
    <w:name w:val="Border"/>
    <w:basedOn w:val="Normal"/>
    <w:qFormat/>
    <w:rsid w:val="002B35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35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35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35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35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35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35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35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35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3596"/>
    <w:rPr>
      <w:u w:val="single"/>
    </w:rPr>
  </w:style>
  <w:style w:type="character" w:customStyle="1" w:styleId="BoldandItalics">
    <w:name w:val="Bold and Italics"/>
    <w:qFormat/>
    <w:rsid w:val="002B3596"/>
    <w:rPr>
      <w:b/>
      <w:i/>
      <w:u w:val="none"/>
    </w:rPr>
  </w:style>
  <w:style w:type="paragraph" w:styleId="BalloonText">
    <w:name w:val="Balloon Text"/>
    <w:basedOn w:val="Normal"/>
    <w:link w:val="BalloonTextChar"/>
    <w:rsid w:val="002B35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35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35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35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35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35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3596"/>
    <w:pPr>
      <w:spacing w:before="0" w:after="0"/>
    </w:pPr>
  </w:style>
  <w:style w:type="paragraph" w:customStyle="1" w:styleId="BodyTextBold">
    <w:name w:val="Body Text Bold"/>
    <w:basedOn w:val="BodyText"/>
    <w:qFormat/>
    <w:rsid w:val="002B3596"/>
    <w:rPr>
      <w:b/>
    </w:rPr>
  </w:style>
  <w:style w:type="character" w:styleId="Hyperlink">
    <w:name w:val="Hyperlink"/>
    <w:basedOn w:val="DefaultParagraphFont"/>
    <w:uiPriority w:val="99"/>
    <w:unhideWhenUsed/>
    <w:rsid w:val="003B3A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371</Words>
  <Characters>2389</Characters>
  <Application>Microsoft Office Word</Application>
  <DocSecurity>0</DocSecurity>
  <Lines>62</Lines>
  <Paragraphs>45</Paragraphs>
  <ScaleCrop>false</ScaleCrop>
  <Company>Author-it Software Corporation Ltd.</Company>
  <LinksUpToDate>false</LinksUpToDate>
  <CharactersWithSpaces>2715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FSKLRG007 Use strategies to identify job opportunities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2022-07-16T08:30:00Z</dcterms:created>
  <dcterms:modified xsi:type="dcterms:W3CDTF">2022-07-16T08:30:00Z</dcterms:modified>
</cp:coreProperties>
</file>