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B24" w:rsidP="00AE4B24">
      <w:pPr>
        <w:pStyle w:val="Title"/>
      </w:pPr>
      <w:r>
        <w:fldChar w:fldCharType="begin"/>
      </w:r>
      <w:r>
        <w:instrText xml:space="preserve"> TITLE   \* MERGEFORMAT </w:instrText>
      </w:r>
      <w:r>
        <w:fldChar w:fldCharType="separate"/>
      </w:r>
      <w:r>
        <w:t>FSKLRG004 Use short and simple strategies for work-related learning</w:t>
      </w:r>
      <w:r>
        <w:fldChar w:fldCharType="end"/>
      </w:r>
    </w:p>
    <w:p w:rsidR="00AE4B24" w:rsidP="00AE4B24">
      <w:pPr>
        <w:pStyle w:val="Version"/>
        <w:sectPr w:rsidSect="00495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078" w:rsidP="00495078">
      <w:pPr>
        <w:pStyle w:val="SuperHeading"/>
      </w:pPr>
      <w:r w:rsidRPr="00495078">
        <w:t>FSKLRG004 Use short and simple strategies for work-related learning</w:t>
      </w:r>
    </w:p>
    <w:p w:rsidR="00000000" w:rsidRPr="00495078" w:rsidP="00495078">
      <w:pPr>
        <w:pStyle w:val="Heading1"/>
      </w:pPr>
      <w:bookmarkStart w:id="1" w:name="O_1059220"/>
      <w:bookmarkEnd w:id="1"/>
      <w:r w:rsidRPr="00495078">
        <w:t>Modification History</w:t>
      </w:r>
    </w:p>
    <w:tbl>
      <w:tblPr>
        <w:tblW w:w="9242" w:type="dxa"/>
        <w:tblLayout w:type="fixed"/>
        <w:tblCellMar>
          <w:left w:w="62" w:type="dxa"/>
          <w:right w:w="62" w:type="dxa"/>
        </w:tblCellMar>
        <w:tblLook w:val="0000"/>
      </w:tblPr>
      <w:tblGrid>
        <w:gridCol w:w="2014"/>
        <w:gridCol w:w="7228"/>
      </w:tblGrid>
      <w:tr w:rsidTr="0049507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rPr>
                <w:rStyle w:val="SpecialBold"/>
              </w:rPr>
              <w:t>Comments</w:t>
            </w:r>
          </w:p>
        </w:tc>
      </w:tr>
      <w:tr w:rsidTr="0049507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t>This version first released with FSK Foundation Skills Training Package Version 2.0.</w:t>
            </w:r>
          </w:p>
        </w:tc>
      </w:tr>
    </w:tbl>
    <w:p w:rsidR="00000000" w:rsidRPr="00495078" w:rsidP="00495078">
      <w:pPr>
        <w:pStyle w:val="BodyText"/>
      </w:pPr>
    </w:p>
    <w:p w:rsidR="00000000" w:rsidRPr="00495078" w:rsidP="00495078">
      <w:pPr>
        <w:pStyle w:val="AllowPageBreak"/>
      </w:pPr>
    </w:p>
    <w:p w:rsidR="00000000" w:rsidRPr="00495078" w:rsidP="00495078">
      <w:pPr>
        <w:pStyle w:val="Heading1"/>
      </w:pPr>
      <w:bookmarkStart w:id="2" w:name="O_1059224"/>
      <w:bookmarkEnd w:id="2"/>
      <w:r w:rsidRPr="00495078">
        <w:t>Application</w:t>
      </w:r>
    </w:p>
    <w:p w:rsidR="00000000" w:rsidRPr="00495078" w:rsidP="00AE4B24">
      <w:pPr>
        <w:pStyle w:val="BodyText"/>
      </w:pPr>
      <w:r w:rsidRPr="00495078">
        <w:t>This unit describes the skills and knowledge required to identify own learning goals and needs to engage in a vocational or workplace learning environment.</w:t>
      </w:r>
    </w:p>
    <w:p w:rsidR="00000000" w:rsidRPr="00495078" w:rsidP="00AE4B24">
      <w:pPr>
        <w:pStyle w:val="BodyText"/>
      </w:pPr>
      <w:r w:rsidRPr="00495078">
        <w:t xml:space="preserve">An individual performing these tasks works alongside an expert or mentor where prompting and advice </w:t>
      </w:r>
      <w:r w:rsidRPr="00495078">
        <w:t>can be provided as needed.</w:t>
      </w:r>
    </w:p>
    <w:p w:rsidR="00000000" w:rsidRPr="00495078" w:rsidP="00AE4B24">
      <w:pPr>
        <w:pStyle w:val="BodyText"/>
      </w:pPr>
      <w:r w:rsidRPr="00495078">
        <w:t>This unit applies to individuals who use, or are preparing to use, learning skills to complete workplace activities. This includes existing workers and individuals preparing for employment through vocational education and trainin</w:t>
      </w:r>
      <w:r w:rsidRPr="00495078">
        <w:t>g. This unit can be integrated and contextualised with vocational training to support achievement of vocational competency.</w:t>
      </w:r>
    </w:p>
    <w:p w:rsidR="00000000" w:rsidRPr="00495078" w:rsidP="00AE4B24">
      <w:pPr>
        <w:pStyle w:val="BodyText"/>
      </w:pPr>
      <w:r w:rsidRPr="00495078">
        <w:t>The unit is aligned to, but does not fully address, the Australian Core Skills Framework (ACSF) learning core skill indicators .01 a</w:t>
      </w:r>
      <w:r w:rsidRPr="00495078">
        <w:t>nd .02 at level 1 in the workplace and employment domain of communication.</w:t>
      </w:r>
    </w:p>
    <w:p w:rsidR="00000000" w:rsidRPr="00495078" w:rsidP="00AE4B24">
      <w:pPr>
        <w:pStyle w:val="BodyText"/>
      </w:pPr>
      <w:r w:rsidRPr="00495078">
        <w:t>No licensing, legislative or certification requirements apply to this unit at the time of publication.</w:t>
      </w:r>
    </w:p>
    <w:p w:rsidR="00000000" w:rsidRPr="00495078" w:rsidP="00495078">
      <w:pPr>
        <w:pStyle w:val="Heading1"/>
      </w:pPr>
      <w:bookmarkStart w:id="3" w:name="O_1059223"/>
      <w:bookmarkEnd w:id="3"/>
      <w:r w:rsidRPr="00495078">
        <w:t>Unit Sector</w:t>
      </w:r>
    </w:p>
    <w:p w:rsidR="00000000" w:rsidRPr="00495078" w:rsidP="00AE4B24">
      <w:pPr>
        <w:pStyle w:val="BodyText"/>
      </w:pPr>
      <w:r w:rsidRPr="00495078">
        <w:t>Learning</w:t>
      </w:r>
    </w:p>
    <w:p w:rsidR="00000000" w:rsidRPr="00495078" w:rsidP="00495078">
      <w:pPr>
        <w:pStyle w:val="Heading1"/>
      </w:pPr>
      <w:bookmarkStart w:id="4" w:name="O_1059222"/>
      <w:bookmarkEnd w:id="4"/>
      <w:r w:rsidRPr="00495078">
        <w:t>Elements and Perfor</w:t>
      </w:r>
      <w:r w:rsidRPr="00495078">
        <w:t>mance Criteria</w:t>
      </w:r>
    </w:p>
    <w:tbl>
      <w:tblPr>
        <w:tblW w:w="9462" w:type="dxa"/>
        <w:tblLayout w:type="fixed"/>
        <w:tblCellMar>
          <w:left w:w="62" w:type="dxa"/>
          <w:right w:w="62" w:type="dxa"/>
        </w:tblCellMar>
        <w:tblLook w:val="0000"/>
      </w:tblPr>
      <w:tblGrid>
        <w:gridCol w:w="2655"/>
        <w:gridCol w:w="6807"/>
      </w:tblGrid>
      <w:tr w:rsidTr="0049507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5078" w:rsidP="00495078">
            <w:pPr>
              <w:pStyle w:val="BodyText"/>
            </w:pPr>
            <w:r w:rsidRPr="0049507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078">
            <w:pPr>
              <w:pStyle w:val="BodyText"/>
              <w:rPr>
                <w:lang w:val="en-NZ"/>
              </w:rPr>
            </w:pPr>
            <w:r w:rsidRPr="00495078">
              <w:rPr>
                <w:rStyle w:val="SpecialBold"/>
              </w:rPr>
              <w:t>Performance Criteria</w:t>
            </w:r>
          </w:p>
        </w:tc>
      </w:tr>
      <w:tr w:rsidTr="0049507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rPr>
                <w:rStyle w:val="Emphasis"/>
              </w:rPr>
              <w:t>Performance criteria describe the performance needed to demonstrate achievement of the element.</w:t>
            </w:r>
          </w:p>
        </w:tc>
      </w:tr>
      <w:tr w:rsidTr="0049507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t>1. Prepare to engage in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t>1.1 Identify own learning needs, with assistance</w:t>
            </w:r>
          </w:p>
          <w:p w:rsidR="00000000" w:rsidRPr="00495078" w:rsidP="00495078">
            <w:pPr>
              <w:pStyle w:val="BodyText"/>
            </w:pPr>
            <w:r w:rsidRPr="00495078">
              <w:t>1.2 Identify preferred approaches to learning</w:t>
            </w:r>
          </w:p>
          <w:p w:rsidR="00000000" w:rsidP="00495078">
            <w:pPr>
              <w:pStyle w:val="BodyText"/>
              <w:rPr>
                <w:lang w:val="en-NZ"/>
              </w:rPr>
            </w:pPr>
            <w:r w:rsidRPr="00495078">
              <w:t>1.3 Identify potential barriers to learning</w:t>
            </w:r>
          </w:p>
        </w:tc>
      </w:tr>
      <w:tr w:rsidTr="0049507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t>2. Apply strategies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t>2.1 Identify and select short term learning goals, with assistance</w:t>
            </w:r>
          </w:p>
          <w:p w:rsidR="00000000" w:rsidRPr="00495078" w:rsidP="00495078">
            <w:pPr>
              <w:pStyle w:val="BodyText"/>
            </w:pPr>
            <w:r w:rsidRPr="00495078">
              <w:t>2.2 Identify short and simple learning strategies to support learning goals</w:t>
            </w:r>
          </w:p>
          <w:p w:rsidR="00000000" w:rsidRPr="00495078" w:rsidP="00495078">
            <w:pPr>
              <w:pStyle w:val="BodyText"/>
            </w:pPr>
            <w:r w:rsidRPr="00495078">
              <w:t>2.3 Identify and use a limited range of learning support resources</w:t>
            </w:r>
          </w:p>
          <w:p w:rsidR="00000000" w:rsidP="00495078">
            <w:pPr>
              <w:pStyle w:val="BodyText"/>
              <w:rPr>
                <w:lang w:val="en-NZ"/>
              </w:rPr>
            </w:pPr>
            <w:r w:rsidRPr="00495078">
              <w:t xml:space="preserve">2.4 Develop a short and simple learning plan to achieve goals </w:t>
            </w:r>
          </w:p>
        </w:tc>
      </w:tr>
      <w:tr w:rsidTr="0049507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t>3. Review own learning progress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t>3.1 Check progres</w:t>
            </w:r>
            <w:r w:rsidRPr="00495078">
              <w:t>s against learning plan</w:t>
            </w:r>
          </w:p>
          <w:p w:rsidR="00000000" w:rsidRPr="00495078" w:rsidP="00495078">
            <w:pPr>
              <w:pStyle w:val="BodyText"/>
            </w:pPr>
            <w:r w:rsidRPr="00495078">
              <w:t xml:space="preserve">3.2 Seek feedback on learning progression </w:t>
            </w:r>
          </w:p>
          <w:p w:rsidR="00000000" w:rsidRPr="00495078" w:rsidP="00495078">
            <w:pPr>
              <w:pStyle w:val="BodyText"/>
            </w:pPr>
            <w:r w:rsidRPr="00495078">
              <w:t>3.3 Identify areas for further learning and/or development</w:t>
            </w:r>
          </w:p>
        </w:tc>
      </w:tr>
    </w:tbl>
    <w:p w:rsidR="00AE4B24" w:rsidP="00495078">
      <w:pPr>
        <w:pStyle w:val="BodyText"/>
      </w:pPr>
    </w:p>
    <w:p w:rsidR="00AE4B24" w:rsidP="00495078">
      <w:pPr>
        <w:pStyle w:val="BodyText"/>
      </w:pPr>
    </w:p>
    <w:p w:rsidR="00000000" w:rsidRPr="00495078" w:rsidP="00495078">
      <w:pPr>
        <w:pStyle w:val="Heading1"/>
      </w:pPr>
      <w:bookmarkStart w:id="5" w:name="O_1059221"/>
      <w:bookmarkEnd w:id="5"/>
      <w:r w:rsidRPr="00495078">
        <w:t>Foundation Skills</w:t>
      </w:r>
    </w:p>
    <w:p w:rsidR="00000000" w:rsidRPr="00AE4B24" w:rsidP="00AE4B24">
      <w:pPr>
        <w:pStyle w:val="BodyText"/>
        <w:rPr>
          <w:i/>
        </w:rPr>
      </w:pPr>
      <w:r w:rsidRPr="00AE4B24">
        <w:rPr>
          <w:rStyle w:val="Emphasis"/>
        </w:rPr>
        <w:t>This section describes language, literacy, numeracy and employment skills that are essenti</w:t>
      </w:r>
      <w:r w:rsidRPr="00AE4B24">
        <w:rPr>
          <w:rStyle w:val="Emphasis"/>
        </w:rPr>
        <w:t>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495078">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rPr>
                <w:rStyle w:val="SpecialBold"/>
              </w:rPr>
              <w:t>Description</w:t>
            </w:r>
          </w:p>
        </w:tc>
      </w:tr>
      <w:tr w:rsidTr="00495078">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t>Reading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ListBullet"/>
            </w:pPr>
            <w:r w:rsidRPr="00495078">
              <w:t>Locates and reads information to support own work-related learning</w:t>
            </w:r>
          </w:p>
        </w:tc>
      </w:tr>
    </w:tbl>
    <w:p w:rsidR="00AE4B24" w:rsidP="00495078">
      <w:pPr>
        <w:pStyle w:val="BodyText"/>
      </w:pPr>
    </w:p>
    <w:p w:rsidR="00AE4B24" w:rsidP="00495078">
      <w:pPr>
        <w:pStyle w:val="BodyText"/>
      </w:pPr>
    </w:p>
    <w:p w:rsidR="00000000" w:rsidRPr="00495078" w:rsidP="00495078">
      <w:pPr>
        <w:pStyle w:val="Heading1"/>
      </w:pPr>
      <w:bookmarkStart w:id="6" w:name="O_1065453"/>
      <w:bookmarkEnd w:id="6"/>
      <w:r w:rsidRPr="00495078">
        <w:t>Mapping Information</w:t>
      </w:r>
    </w:p>
    <w:p w:rsidR="00000000" w:rsidRPr="00495078" w:rsidP="00AE4B24">
      <w:pPr>
        <w:pStyle w:val="BodyText"/>
      </w:pPr>
      <w:r w:rsidRPr="00495078">
        <w:t>Supersedes and is equivalent to FSKLRG04 Use basic strategies for work-related learning.</w:t>
      </w:r>
    </w:p>
    <w:p w:rsidR="00000000" w:rsidRPr="00495078" w:rsidP="00495078">
      <w:pPr>
        <w:pStyle w:val="Heading1"/>
      </w:pPr>
      <w:bookmarkStart w:id="7" w:name="O_1059214"/>
      <w:bookmarkEnd w:id="7"/>
      <w:r w:rsidRPr="00495078">
        <w:t>Links</w:t>
      </w:r>
    </w:p>
    <w:p w:rsidR="00000000" w:rsidRPr="00495078" w:rsidP="00AE4B24">
      <w:pPr>
        <w:pStyle w:val="BodyText"/>
      </w:pPr>
      <w:r w:rsidRPr="0049507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349B8">
        <w:rPr>
          <w:rStyle w:val="Hyperlink"/>
        </w:rPr>
        <w:t>https://vetnet.gov.au/Pages/TrainingDocs.aspx?q=f572fe10-a855-4986-9295-3852c771f178</w:t>
      </w:r>
      <w:r>
        <w:fldChar w:fldCharType="end"/>
      </w:r>
    </w:p>
    <w:p w:rsidR="00000000" w:rsidRPr="00495078" w:rsidP="00AE4B24">
      <w:pPr>
        <w:pStyle w:val="BodyText"/>
        <w:sectPr w:rsidSect="00495078">
          <w:headerReference w:type="default" r:id="rId10"/>
          <w:footerReference w:type="default" r:id="rId11"/>
          <w:pgSz w:w="11908" w:h="16833"/>
          <w:pgMar w:top="1702" w:right="1418" w:bottom="1702" w:left="1418" w:header="992" w:footer="992" w:gutter="0"/>
          <w:cols w:space="720"/>
          <w:noEndnote/>
          <w:docGrid w:linePitch="299"/>
        </w:sectPr>
      </w:pPr>
    </w:p>
    <w:p w:rsidR="00000000" w:rsidRPr="00495078" w:rsidP="00495078">
      <w:pPr>
        <w:pStyle w:val="SuperHeading"/>
      </w:pPr>
      <w:r w:rsidRPr="00495078">
        <w:t>Assessment Requirements for FSKLRG004 Use short and simple strategies for work-related learning</w:t>
      </w:r>
    </w:p>
    <w:p w:rsidR="00000000" w:rsidRPr="00495078" w:rsidP="00495078">
      <w:pPr>
        <w:pStyle w:val="Heading1"/>
      </w:pPr>
      <w:bookmarkStart w:id="8" w:name="O_1059216"/>
      <w:bookmarkEnd w:id="8"/>
      <w:r w:rsidRPr="00495078">
        <w:t>Modification History</w:t>
      </w:r>
    </w:p>
    <w:tbl>
      <w:tblPr>
        <w:tblW w:w="9242" w:type="dxa"/>
        <w:tblLayout w:type="fixed"/>
        <w:tblCellMar>
          <w:left w:w="62" w:type="dxa"/>
          <w:right w:w="62" w:type="dxa"/>
        </w:tblCellMar>
        <w:tblLook w:val="0000"/>
      </w:tblPr>
      <w:tblGrid>
        <w:gridCol w:w="2014"/>
        <w:gridCol w:w="7228"/>
      </w:tblGrid>
      <w:tr w:rsidTr="0049507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rPr>
                <w:rStyle w:val="SpecialBold"/>
              </w:rPr>
              <w:t>Comments</w:t>
            </w:r>
          </w:p>
        </w:tc>
      </w:tr>
      <w:tr w:rsidTr="0049507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078">
            <w:pPr>
              <w:pStyle w:val="BodyText"/>
              <w:rPr>
                <w:lang w:val="en-NZ"/>
              </w:rPr>
            </w:pPr>
            <w:r w:rsidRPr="0049507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078" w:rsidP="00495078">
            <w:pPr>
              <w:pStyle w:val="BodyText"/>
            </w:pPr>
            <w:r w:rsidRPr="00495078">
              <w:t>This version first released with FSK Foundation Skills Training Package Version 2.0.</w:t>
            </w:r>
          </w:p>
        </w:tc>
      </w:tr>
    </w:tbl>
    <w:p w:rsidR="00000000" w:rsidRPr="00495078" w:rsidP="00495078">
      <w:pPr>
        <w:pStyle w:val="BodyText"/>
      </w:pPr>
    </w:p>
    <w:p w:rsidR="00000000" w:rsidRPr="00495078" w:rsidP="00495078">
      <w:pPr>
        <w:pStyle w:val="AllowPageBreak"/>
      </w:pPr>
    </w:p>
    <w:p w:rsidR="00000000" w:rsidRPr="00495078" w:rsidP="00495078">
      <w:pPr>
        <w:pStyle w:val="Heading1"/>
      </w:pPr>
      <w:bookmarkStart w:id="9" w:name="O_1059219"/>
      <w:bookmarkEnd w:id="9"/>
      <w:r w:rsidRPr="00495078">
        <w:t>Performance Evidence</w:t>
      </w:r>
    </w:p>
    <w:p w:rsidR="00000000" w:rsidRPr="00495078" w:rsidP="00AE4B24">
      <w:pPr>
        <w:pStyle w:val="BodyText"/>
      </w:pPr>
      <w:r w:rsidRPr="00495078">
        <w:t>The candidate must demonstrate the ability to complete the tasks outlined in the elements, performance criteria and foundation skills of this unit, including evidence of the ability to:</w:t>
      </w:r>
    </w:p>
    <w:p w:rsidR="00000000" w:rsidRPr="00495078" w:rsidP="00495078">
      <w:pPr>
        <w:pStyle w:val="ListBullet"/>
      </w:pPr>
      <w:r w:rsidRPr="00495078">
        <w:t>identify at least two learning goals and develop a short and simple p</w:t>
      </w:r>
      <w:r w:rsidRPr="00495078">
        <w:t>ersonal or vocational learning plan to support goal achievement</w:t>
      </w:r>
    </w:p>
    <w:p w:rsidR="00AE4B24" w:rsidP="00495078">
      <w:pPr>
        <w:pStyle w:val="ListBullet"/>
      </w:pPr>
      <w:r w:rsidRPr="00495078">
        <w:t>check and review learning plan with guidance and assistance from expert or mentor on at least one occasion.</w:t>
      </w:r>
    </w:p>
    <w:p w:rsidR="00AE4B24" w:rsidP="00495078">
      <w:pPr>
        <w:pStyle w:val="ListBullet"/>
      </w:pPr>
    </w:p>
    <w:p w:rsidR="00000000" w:rsidRPr="00495078" w:rsidP="00495078">
      <w:pPr>
        <w:pStyle w:val="Heading1"/>
      </w:pPr>
      <w:bookmarkStart w:id="10" w:name="O_1059218"/>
      <w:bookmarkEnd w:id="10"/>
      <w:r w:rsidRPr="00495078">
        <w:t>Knowledge Evidence</w:t>
      </w:r>
    </w:p>
    <w:p w:rsidR="00000000" w:rsidRPr="00495078" w:rsidP="00AE4B24">
      <w:pPr>
        <w:pStyle w:val="BodyText"/>
      </w:pPr>
      <w:r w:rsidRPr="00495078">
        <w:t>The candidate must be able to demonstrate knowledge to complete the tasks outlined in the elements, performance criteria and foundation skills of this unit, including knowledge of:</w:t>
      </w:r>
    </w:p>
    <w:p w:rsidR="00000000" w:rsidRPr="00495078" w:rsidP="00495078">
      <w:pPr>
        <w:pStyle w:val="ListBullet"/>
      </w:pPr>
      <w:r w:rsidRPr="00495078">
        <w:t>common learning approaches and the application of each</w:t>
      </w:r>
    </w:p>
    <w:p w:rsidR="00000000" w:rsidRPr="00495078" w:rsidP="00495078">
      <w:pPr>
        <w:pStyle w:val="ListBullet"/>
      </w:pPr>
      <w:r w:rsidRPr="00495078">
        <w:t xml:space="preserve">potential barriers </w:t>
      </w:r>
      <w:r w:rsidRPr="00495078">
        <w:t xml:space="preserve">to learning </w:t>
      </w:r>
    </w:p>
    <w:p w:rsidR="00000000" w:rsidRPr="00495078" w:rsidP="00495078">
      <w:pPr>
        <w:pStyle w:val="ListBullet"/>
      </w:pPr>
      <w:r w:rsidRPr="00495078">
        <w:t>own learning goals and needs</w:t>
      </w:r>
    </w:p>
    <w:p w:rsidR="00000000" w:rsidRPr="00495078" w:rsidP="00495078">
      <w:pPr>
        <w:pStyle w:val="ListBullet"/>
      </w:pPr>
      <w:r w:rsidRPr="00495078">
        <w:t xml:space="preserve">short and simple strategies to support learning goals </w:t>
      </w:r>
    </w:p>
    <w:p w:rsidR="00000000" w:rsidRPr="00495078" w:rsidP="00495078">
      <w:pPr>
        <w:pStyle w:val="ListBullet"/>
      </w:pPr>
      <w:r w:rsidRPr="00495078">
        <w:t xml:space="preserve">support resources relevant to goals identified </w:t>
      </w:r>
    </w:p>
    <w:p w:rsidR="00000000" w:rsidRPr="00495078" w:rsidP="00495078">
      <w:pPr>
        <w:pStyle w:val="ListBullet"/>
      </w:pPr>
      <w:r w:rsidRPr="00495078">
        <w:t>approaches to check and respond to progress of learning plans</w:t>
      </w:r>
    </w:p>
    <w:p w:rsidR="00AE4B24" w:rsidP="00495078">
      <w:pPr>
        <w:pStyle w:val="ListBullet"/>
      </w:pPr>
      <w:r w:rsidRPr="00495078">
        <w:t>typical features of short and simple learning pla</w:t>
      </w:r>
      <w:r w:rsidRPr="00495078">
        <w:t>ns.</w:t>
      </w:r>
    </w:p>
    <w:p w:rsidR="00AE4B24" w:rsidP="00495078">
      <w:pPr>
        <w:pStyle w:val="ListBullet"/>
      </w:pPr>
    </w:p>
    <w:p w:rsidR="00000000" w:rsidRPr="00495078" w:rsidP="00495078">
      <w:pPr>
        <w:pStyle w:val="Heading1"/>
      </w:pPr>
      <w:bookmarkStart w:id="11" w:name="O_1059217"/>
      <w:bookmarkEnd w:id="11"/>
      <w:r w:rsidRPr="00495078">
        <w:t>Assessment Conditions</w:t>
      </w:r>
    </w:p>
    <w:p w:rsidR="00000000" w:rsidRPr="00495078" w:rsidP="00AE4B24">
      <w:pPr>
        <w:pStyle w:val="BodyText"/>
      </w:pPr>
      <w:r w:rsidRPr="00495078">
        <w:t>Competency is to be assessed in the workplace, a workplace simulated environment or a vocational training context.</w:t>
      </w:r>
    </w:p>
    <w:p w:rsidR="00000000" w:rsidRPr="00495078" w:rsidP="00AE4B24">
      <w:pPr>
        <w:pStyle w:val="BodyText"/>
      </w:pPr>
      <w:r w:rsidRPr="00495078">
        <w:t xml:space="preserve">Skills must be demonstrated using short and simple texts or tasks that reflect those typically </w:t>
      </w:r>
      <w:r w:rsidRPr="00495078">
        <w:t xml:space="preserve">found in a workplace. </w:t>
      </w:r>
    </w:p>
    <w:p w:rsidR="00000000" w:rsidRPr="00495078" w:rsidP="00AE4B24">
      <w:pPr>
        <w:pStyle w:val="BodyText"/>
      </w:pPr>
      <w:r w:rsidRPr="00495078">
        <w:t>The following resources are to be made available:</w:t>
      </w:r>
    </w:p>
    <w:p w:rsidR="00000000" w:rsidRPr="00495078" w:rsidP="00495078">
      <w:pPr>
        <w:pStyle w:val="ListBullet"/>
      </w:pPr>
      <w:r w:rsidRPr="00495078">
        <w:t>an expert or mentor to provide prompting and advice to learner, as needed</w:t>
      </w:r>
    </w:p>
    <w:p w:rsidR="00000000" w:rsidRPr="00495078" w:rsidP="00495078">
      <w:pPr>
        <w:pStyle w:val="ListBullet"/>
      </w:pPr>
      <w:r w:rsidRPr="00495078">
        <w:t>frequently used word list for learning in the workplace</w:t>
      </w:r>
    </w:p>
    <w:p w:rsidR="00000000" w:rsidRPr="00495078" w:rsidP="00495078">
      <w:pPr>
        <w:pStyle w:val="ListBullet"/>
      </w:pPr>
      <w:r w:rsidRPr="00495078">
        <w:t>own familiar support resources</w:t>
      </w:r>
    </w:p>
    <w:p w:rsidR="00000000" w:rsidRPr="00495078" w:rsidP="00495078">
      <w:pPr>
        <w:pStyle w:val="ListBullet"/>
      </w:pPr>
      <w:r w:rsidRPr="00495078">
        <w:t xml:space="preserve">learning support resources. </w:t>
      </w:r>
    </w:p>
    <w:p w:rsidR="00000000" w:rsidRPr="00495078" w:rsidP="00AE4B24">
      <w:pPr>
        <w:pStyle w:val="BodyText"/>
      </w:pPr>
      <w:r w:rsidRPr="00495078">
        <w:t>Assessors must:</w:t>
      </w:r>
    </w:p>
    <w:p w:rsidR="00000000" w:rsidRPr="00495078" w:rsidP="00495078">
      <w:pPr>
        <w:pStyle w:val="ListBullet"/>
      </w:pPr>
      <w:r w:rsidRPr="00495078">
        <w:t>satisfy the requirements for assessors in applicable vocational education and training legislation, frameworks and/or standards, and</w:t>
      </w:r>
    </w:p>
    <w:p w:rsidR="00000000" w:rsidRPr="00495078" w:rsidP="00495078">
      <w:pPr>
        <w:pStyle w:val="ListBullet"/>
      </w:pPr>
      <w:r w:rsidRPr="00495078">
        <w:t>have sound knowledge of the ACSF and performance features of the ACSF level b</w:t>
      </w:r>
      <w:r w:rsidRPr="00495078">
        <w:t>eing assessed, and</w:t>
      </w:r>
    </w:p>
    <w:p w:rsidR="00000000" w:rsidRPr="00495078" w:rsidP="00495078">
      <w:pPr>
        <w:pStyle w:val="ListBullet"/>
      </w:pPr>
      <w:r w:rsidRPr="00495078">
        <w:t>have demonstrable expertise, knowledge and skills in the vocational contextualisation and assessment of the core skill, learning, and</w:t>
      </w:r>
    </w:p>
    <w:p w:rsidR="00000000" w:rsidRPr="00495078" w:rsidP="00495078">
      <w:pPr>
        <w:pStyle w:val="ListBullet"/>
      </w:pPr>
      <w:r w:rsidRPr="00495078">
        <w:t>have completed the following or equivalent: </w:t>
      </w:r>
    </w:p>
    <w:p w:rsidR="00000000" w:rsidRPr="00495078" w:rsidP="00495078">
      <w:pPr>
        <w:pStyle w:val="ListBullet2"/>
      </w:pPr>
      <w:r w:rsidRPr="00495078">
        <w:t>TAESS00009 Address Foundation Skills in Vocational Practi</w:t>
      </w:r>
      <w:r w:rsidRPr="00495078">
        <w:t>ce Skill Set; or </w:t>
      </w:r>
    </w:p>
    <w:p w:rsidR="00000000" w:rsidRPr="00495078" w:rsidP="00495078">
      <w:pPr>
        <w:pStyle w:val="ListBullet2"/>
      </w:pPr>
      <w:r w:rsidRPr="00495078">
        <w:t>a higher level education qualification, such as:</w:t>
      </w:r>
    </w:p>
    <w:p w:rsidR="00000000" w:rsidRPr="00495078" w:rsidP="00495078">
      <w:pPr>
        <w:pStyle w:val="ListBullet3"/>
      </w:pPr>
      <w:r w:rsidRPr="00495078">
        <w:t>TAE80113 Graduate Diploma of Adult Language, Literacy and Numeracy Practice (and its equivalent TAE70111); or</w:t>
      </w:r>
    </w:p>
    <w:p w:rsidR="00000000" w:rsidRPr="00495078" w:rsidP="00495078">
      <w:pPr>
        <w:pStyle w:val="ListBullet3"/>
      </w:pPr>
      <w:r w:rsidRPr="00495078">
        <w:t>Bachelor of Education, </w:t>
      </w:r>
      <w:r w:rsidRPr="00495078">
        <w:t>Graduate Certificate or Graduate Diploma of Education, or higher. This may include qualifications relating to TESOL, adult education or vocational education. </w:t>
      </w:r>
    </w:p>
    <w:p w:rsidR="00000000" w:rsidRPr="00495078" w:rsidP="00495078">
      <w:pPr>
        <w:pStyle w:val="AllowPageBreak"/>
      </w:pPr>
    </w:p>
    <w:p w:rsidR="00000000" w:rsidRPr="00495078" w:rsidP="00495078">
      <w:pPr>
        <w:pStyle w:val="Heading1"/>
      </w:pPr>
      <w:bookmarkStart w:id="12" w:name="O_1059215"/>
      <w:bookmarkEnd w:id="12"/>
      <w:r w:rsidRPr="00495078">
        <w:t>Links</w:t>
      </w:r>
    </w:p>
    <w:p w:rsidR="00000000" w:rsidRPr="00495078" w:rsidP="00AE4B24">
      <w:pPr>
        <w:pStyle w:val="BodyText"/>
      </w:pPr>
      <w:r w:rsidRPr="0049507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349B8">
        <w:rPr>
          <w:rStyle w:val="Hyperlink"/>
        </w:rPr>
        <w:t>https://vetnet.gov.au/Pages/TrainingDocs.aspx?q=f572fe10-a855-4986-9295-3852c771f178</w:t>
      </w:r>
      <w:r>
        <w:fldChar w:fldCharType="end"/>
      </w:r>
    </w:p>
    <w:p w:rsidR="00000000" w:rsidRPr="00495078" w:rsidP="00495078"/>
    <w:sectPr w:rsidSect="004950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rsidRPr="00AE4B24" w:rsidP="00AE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B24" w:rsidP="00495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B24" w:rsidP="004950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E4B24" w:rsidP="004950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rsidP="00495078">
    <w:pPr>
      <w:pStyle w:val="Footer"/>
      <w:framePr w:wrap="around"/>
    </w:pPr>
    <w:r>
      <w:fldChar w:fldCharType="begin"/>
    </w:r>
    <w:r>
      <w:instrText xml:space="preserve"> DOCPROPERTY  Subject  \* MERGEFORMAT </w:instrText>
    </w:r>
    <w:r>
      <w:fldChar w:fldCharType="separate"/>
    </w:r>
    <w:r w:rsidR="00AE4B24">
      <w:t>Approved</w:t>
    </w:r>
    <w:r w:rsidR="00AE4B24">
      <w:fldChar w:fldCharType="end"/>
    </w:r>
    <w:r>
      <w:tab/>
      <w:t xml:space="preserve">Page </w:t>
    </w:r>
    <w:r>
      <w:fldChar w:fldCharType="begin"/>
    </w:r>
    <w:r>
      <w:instrText xml:space="preserve"> PAGE  \* Arabic  \* MERGEFORMAT </w:instrText>
    </w:r>
    <w:r>
      <w:fldChar w:fldCharType="separate"/>
    </w:r>
    <w:r w:rsidR="00AE4B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B24">
      <w:rPr>
        <w:noProof/>
      </w:rPr>
      <w:t>4</w:t>
    </w:r>
    <w:r>
      <w:rPr>
        <w:noProof/>
      </w:rPr>
      <w:fldChar w:fldCharType="end"/>
    </w:r>
  </w:p>
  <w:p w:rsidR="00495078" w:rsidP="00495078">
    <w:pPr>
      <w:pStyle w:val="Footer"/>
      <w:framePr w:wrap="around"/>
    </w:pPr>
    <w:r>
      <w:t xml:space="preserve">© Commonwealth of Australia, </w:t>
    </w:r>
    <w:r>
      <w:fldChar w:fldCharType="begin"/>
    </w:r>
    <w:r>
      <w:instrText xml:space="preserve"> DATE  \@ "yyyy"  \* MERGEFORMAT </w:instrText>
    </w:r>
    <w:r>
      <w:fldChar w:fldCharType="separate"/>
    </w:r>
    <w:r w:rsidR="00AE4B24">
      <w:rPr>
        <w:noProof/>
      </w:rPr>
      <w:t>2025</w:t>
    </w:r>
    <w:r>
      <w:fldChar w:fldCharType="end"/>
    </w:r>
    <w:r>
      <w:tab/>
    </w:r>
    <w:r>
      <w:fldChar w:fldCharType="begin"/>
    </w:r>
    <w:r>
      <w:instrText xml:space="preserve"> DOCPROPERTY  Author  \* MERGEFORMAT </w:instrText>
    </w:r>
    <w:r>
      <w:fldChar w:fldCharType="separate"/>
    </w:r>
    <w:r w:rsidR="00AE4B24">
      <w:t>DEWR</w:t>
    </w:r>
    <w:r w:rsidR="00AE4B24">
      <w:fldChar w:fldCharType="end"/>
    </w:r>
  </w:p>
  <w:p w:rsidR="00495078" w:rsidP="00495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078" w:rsidRPr="00AE4B24" w:rsidP="00AE4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B24" w:rsidRPr="002D2AF8" w:rsidP="00495078">
    <w:pPr>
      <w:pStyle w:val="Header"/>
      <w:framePr w:wrap="around"/>
    </w:pPr>
    <w:r>
      <w:fldChar w:fldCharType="begin"/>
    </w:r>
    <w:r>
      <w:instrText xml:space="preserve"> TITLE   \* MERGEFORMAT </w:instrText>
    </w:r>
    <w:r>
      <w:fldChar w:fldCharType="separate"/>
    </w:r>
    <w:r>
      <w:t>FSKLRG004 Use short and simple strategies for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B24" w:rsidP="004950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78" w:rsidRPr="002D2AF8" w:rsidP="00495078">
    <w:pPr>
      <w:pStyle w:val="Header"/>
      <w:framePr w:wrap="around"/>
    </w:pPr>
    <w:r>
      <w:fldChar w:fldCharType="begin"/>
    </w:r>
    <w:r>
      <w:instrText xml:space="preserve"> TITLE   \* MERGEFORMAT </w:instrText>
    </w:r>
    <w:r>
      <w:fldChar w:fldCharType="separate"/>
    </w:r>
    <w:r w:rsidR="00AE4B24">
      <w:t>FSKLRG004 Use short and simple strategies for work-related learning</w:t>
    </w:r>
    <w:r w:rsidR="00AE4B24">
      <w:fldChar w:fldCharType="end"/>
    </w:r>
    <w:r>
      <w:tab/>
      <w:t xml:space="preserve">Date this document was generated: </w:t>
    </w:r>
    <w:r>
      <w:fldChar w:fldCharType="begin"/>
    </w:r>
    <w:r>
      <w:instrText xml:space="preserve"> CREATEDATE  \@ "d MMMM yyyy"  \* MERGEFORMAT </w:instrText>
    </w:r>
    <w:r>
      <w:fldChar w:fldCharType="separate"/>
    </w:r>
    <w:r w:rsidR="00AE4B24">
      <w:rPr>
        <w:noProof/>
      </w:rPr>
      <w:t>2 March 2025</w:t>
    </w:r>
    <w:r>
      <w:fldChar w:fldCharType="end"/>
    </w:r>
  </w:p>
  <w:p w:rsidR="00495078" w:rsidP="00495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68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EF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4B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078"/>
    <w:pPr>
      <w:spacing w:before="360" w:after="60"/>
      <w:outlineLvl w:val="0"/>
    </w:pPr>
    <w:rPr>
      <w:sz w:val="32"/>
    </w:rPr>
  </w:style>
  <w:style w:type="paragraph" w:styleId="Heading2">
    <w:name w:val="heading 2"/>
    <w:basedOn w:val="HeadingBase"/>
    <w:next w:val="BodyText"/>
    <w:link w:val="Heading2Char"/>
    <w:qFormat/>
    <w:rsid w:val="00495078"/>
    <w:pPr>
      <w:keepLines/>
      <w:spacing w:before="240" w:after="120"/>
      <w:outlineLvl w:val="1"/>
    </w:pPr>
    <w:rPr>
      <w:sz w:val="28"/>
      <w:szCs w:val="40"/>
    </w:rPr>
  </w:style>
  <w:style w:type="paragraph" w:styleId="Heading3">
    <w:name w:val="heading 3"/>
    <w:basedOn w:val="HeadingBase"/>
    <w:next w:val="BodyText"/>
    <w:link w:val="Heading3Char"/>
    <w:qFormat/>
    <w:rsid w:val="00495078"/>
    <w:pPr>
      <w:spacing w:before="180" w:after="120"/>
      <w:outlineLvl w:val="2"/>
    </w:pPr>
    <w:rPr>
      <w:spacing w:val="-10"/>
      <w:kern w:val="32"/>
    </w:rPr>
  </w:style>
  <w:style w:type="paragraph" w:styleId="Heading4">
    <w:name w:val="heading 4"/>
    <w:basedOn w:val="HeadingBase"/>
    <w:next w:val="BodyText"/>
    <w:link w:val="Heading4Char"/>
    <w:qFormat/>
    <w:rsid w:val="00495078"/>
    <w:pPr>
      <w:spacing w:before="160" w:after="120"/>
      <w:outlineLvl w:val="3"/>
    </w:pPr>
    <w:rPr>
      <w:sz w:val="22"/>
    </w:rPr>
  </w:style>
  <w:style w:type="paragraph" w:styleId="Heading5">
    <w:name w:val="heading 5"/>
    <w:basedOn w:val="HeadingBase"/>
    <w:next w:val="Normal"/>
    <w:link w:val="Heading5Char"/>
    <w:qFormat/>
    <w:rsid w:val="00495078"/>
    <w:pPr>
      <w:spacing w:before="80"/>
      <w:outlineLvl w:val="4"/>
    </w:pPr>
    <w:rPr>
      <w:color w:val="918585"/>
      <w:sz w:val="20"/>
    </w:rPr>
  </w:style>
  <w:style w:type="paragraph" w:styleId="Heading6">
    <w:name w:val="heading 6"/>
    <w:basedOn w:val="HeadingBase"/>
    <w:next w:val="Normal"/>
    <w:link w:val="Heading6Char"/>
    <w:qFormat/>
    <w:rsid w:val="00495078"/>
    <w:pPr>
      <w:spacing w:before="60"/>
      <w:outlineLvl w:val="5"/>
    </w:pPr>
    <w:rPr>
      <w:color w:val="918585"/>
      <w:sz w:val="20"/>
    </w:rPr>
  </w:style>
  <w:style w:type="paragraph" w:styleId="Heading7">
    <w:name w:val="heading 7"/>
    <w:basedOn w:val="Normal"/>
    <w:next w:val="Normal"/>
    <w:link w:val="Heading7Char"/>
    <w:qFormat/>
    <w:rsid w:val="00495078"/>
    <w:pPr>
      <w:ind w:left="720"/>
      <w:outlineLvl w:val="6"/>
    </w:pPr>
    <w:rPr>
      <w:i/>
    </w:rPr>
  </w:style>
  <w:style w:type="paragraph" w:styleId="Heading8">
    <w:name w:val="heading 8"/>
    <w:basedOn w:val="Normal"/>
    <w:next w:val="Normal"/>
    <w:link w:val="Heading8Char"/>
    <w:qFormat/>
    <w:rsid w:val="00495078"/>
    <w:pPr>
      <w:ind w:left="720"/>
      <w:outlineLvl w:val="7"/>
    </w:pPr>
    <w:rPr>
      <w:i/>
    </w:rPr>
  </w:style>
  <w:style w:type="paragraph" w:styleId="Heading9">
    <w:name w:val="heading 9"/>
    <w:basedOn w:val="Normal"/>
    <w:next w:val="Normal"/>
    <w:link w:val="Heading9Char"/>
    <w:qFormat/>
    <w:rsid w:val="00495078"/>
    <w:pPr>
      <w:ind w:left="720"/>
      <w:outlineLvl w:val="8"/>
    </w:pPr>
    <w:rPr>
      <w:i/>
    </w:rPr>
  </w:style>
  <w:style w:type="character" w:default="1" w:styleId="DefaultParagraphFont">
    <w:name w:val="Default Paragraph Font"/>
    <w:uiPriority w:val="1"/>
    <w:unhideWhenUsed/>
    <w:rsid w:val="00495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078"/>
  </w:style>
  <w:style w:type="character" w:customStyle="1" w:styleId="Heading1Char">
    <w:name w:val="Heading 1 Char"/>
    <w:basedOn w:val="DefaultParagraphFont"/>
    <w:link w:val="Heading1"/>
    <w:rsid w:val="00495078"/>
    <w:rPr>
      <w:rFonts w:ascii="Times New Roman" w:eastAsia="Times New Roman" w:hAnsi="Times New Roman" w:cs="Times New Roman"/>
      <w:b/>
      <w:sz w:val="32"/>
      <w:szCs w:val="20"/>
      <w:lang w:eastAsia="en-US"/>
    </w:rPr>
  </w:style>
  <w:style w:type="paragraph" w:styleId="BodyText">
    <w:name w:val="Body Text"/>
    <w:basedOn w:val="Normal"/>
    <w:link w:val="BodyTextChar"/>
    <w:rsid w:val="00495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078"/>
    <w:rPr>
      <w:rFonts w:ascii="Times New Roman" w:eastAsia="Times New Roman" w:hAnsi="Times New Roman" w:cs="Times New Roman"/>
      <w:sz w:val="24"/>
      <w:lang w:eastAsia="en-US"/>
    </w:rPr>
  </w:style>
  <w:style w:type="paragraph" w:styleId="ListBullet">
    <w:name w:val="List Bullet"/>
    <w:basedOn w:val="List"/>
    <w:rsid w:val="00495078"/>
    <w:pPr>
      <w:numPr>
        <w:numId w:val="13"/>
      </w:numPr>
      <w:tabs>
        <w:tab w:val="clear" w:pos="340"/>
      </w:tabs>
      <w:spacing w:before="40" w:after="40"/>
    </w:pPr>
  </w:style>
  <w:style w:type="character" w:customStyle="1" w:styleId="SpecialBold">
    <w:name w:val="Special Bold"/>
    <w:basedOn w:val="DefaultParagraphFont"/>
    <w:rsid w:val="00495078"/>
    <w:rPr>
      <w:b/>
      <w:spacing w:val="0"/>
    </w:rPr>
  </w:style>
  <w:style w:type="paragraph" w:styleId="ListBullet2">
    <w:name w:val="List Bullet 2"/>
    <w:basedOn w:val="List2"/>
    <w:rsid w:val="00495078"/>
    <w:pPr>
      <w:numPr>
        <w:numId w:val="14"/>
      </w:numPr>
      <w:tabs>
        <w:tab w:val="clear" w:pos="680"/>
      </w:tabs>
    </w:pPr>
  </w:style>
  <w:style w:type="character" w:styleId="Emphasis">
    <w:name w:val="Emphasis"/>
    <w:basedOn w:val="DefaultParagraphFont"/>
    <w:qFormat/>
    <w:rsid w:val="00495078"/>
    <w:rPr>
      <w:i/>
    </w:rPr>
  </w:style>
  <w:style w:type="paragraph" w:customStyle="1" w:styleId="SuperHeading">
    <w:name w:val="SuperHeading"/>
    <w:basedOn w:val="Normal"/>
    <w:rsid w:val="00495078"/>
    <w:pPr>
      <w:spacing w:before="240" w:after="120"/>
      <w:outlineLvl w:val="0"/>
    </w:pPr>
    <w:rPr>
      <w:rFonts w:ascii="Times New Roman" w:hAnsi="Times New Roman"/>
      <w:b/>
      <w:sz w:val="32"/>
    </w:rPr>
  </w:style>
  <w:style w:type="paragraph" w:customStyle="1" w:styleId="AllowPageBreak">
    <w:name w:val="AllowPageBreak"/>
    <w:rsid w:val="004950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5078"/>
    <w:pPr>
      <w:numPr>
        <w:numId w:val="3"/>
      </w:numPr>
      <w:tabs>
        <w:tab w:val="clear" w:pos="1021"/>
      </w:tabs>
      <w:ind w:left="1037" w:hanging="357"/>
    </w:pPr>
  </w:style>
  <w:style w:type="character" w:customStyle="1" w:styleId="Heading2Char">
    <w:name w:val="Heading 2 Char"/>
    <w:basedOn w:val="DefaultParagraphFont"/>
    <w:link w:val="Heading2"/>
    <w:rsid w:val="00495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078"/>
    <w:rPr>
      <w:rFonts w:ascii="Courier New" w:eastAsia="Times New Roman" w:hAnsi="Courier New" w:cs="Times New Roman"/>
      <w:i/>
      <w:szCs w:val="20"/>
      <w:lang w:eastAsia="en-US"/>
    </w:rPr>
  </w:style>
  <w:style w:type="paragraph" w:customStyle="1" w:styleId="HeadingBase">
    <w:name w:val="Heading Base"/>
    <w:rsid w:val="00495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078"/>
    <w:pPr>
      <w:tabs>
        <w:tab w:val="right" w:leader="dot" w:pos="9072"/>
      </w:tabs>
      <w:ind w:left="567"/>
    </w:pPr>
    <w:rPr>
      <w:szCs w:val="22"/>
    </w:rPr>
  </w:style>
  <w:style w:type="paragraph" w:customStyle="1" w:styleId="TOCBase">
    <w:name w:val="TOC Base"/>
    <w:rsid w:val="00495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078"/>
    <w:pPr>
      <w:tabs>
        <w:tab w:val="right" w:leader="dot" w:pos="9072"/>
      </w:tabs>
      <w:spacing w:before="40" w:after="40"/>
      <w:ind w:left="284"/>
    </w:pPr>
    <w:rPr>
      <w:rFonts w:ascii="Times New Roman" w:hAnsi="Times New Roman"/>
    </w:rPr>
  </w:style>
  <w:style w:type="paragraph" w:styleId="TOC1">
    <w:name w:val="toc 1"/>
    <w:basedOn w:val="TOCBase"/>
    <w:next w:val="Normal"/>
    <w:rsid w:val="00495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078"/>
    <w:rPr>
      <w:rFonts w:ascii="Times New Roman" w:eastAsia="Times New Roman" w:hAnsi="Times New Roman" w:cs="Times New Roman"/>
      <w:sz w:val="16"/>
      <w:lang w:eastAsia="en-US"/>
    </w:rPr>
  </w:style>
  <w:style w:type="paragraph" w:styleId="Title">
    <w:name w:val="Title"/>
    <w:basedOn w:val="HeadingBase"/>
    <w:link w:val="TitleChar"/>
    <w:qFormat/>
    <w:rsid w:val="00495078"/>
    <w:pPr>
      <w:spacing w:before="5040"/>
      <w:jc w:val="center"/>
    </w:pPr>
    <w:rPr>
      <w:sz w:val="48"/>
      <w:szCs w:val="72"/>
      <w:lang w:val="en-US"/>
    </w:rPr>
  </w:style>
  <w:style w:type="character" w:customStyle="1" w:styleId="TitleChar">
    <w:name w:val="Title Char"/>
    <w:basedOn w:val="DefaultParagraphFont"/>
    <w:link w:val="Title"/>
    <w:rsid w:val="00495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078"/>
    <w:pPr>
      <w:tabs>
        <w:tab w:val="left" w:pos="3600"/>
        <w:tab w:val="left" w:pos="3958"/>
      </w:tabs>
    </w:pPr>
  </w:style>
  <w:style w:type="paragraph" w:styleId="List">
    <w:name w:val="List"/>
    <w:basedOn w:val="BodyText"/>
    <w:next w:val="BodyText"/>
    <w:rsid w:val="00495078"/>
    <w:pPr>
      <w:tabs>
        <w:tab w:val="left" w:pos="340"/>
      </w:tabs>
      <w:spacing w:before="60" w:after="60"/>
      <w:ind w:left="340" w:hanging="340"/>
    </w:pPr>
  </w:style>
  <w:style w:type="paragraph" w:customStyle="1" w:styleId="Note">
    <w:name w:val="Note"/>
    <w:basedOn w:val="BodyText"/>
    <w:rsid w:val="00495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078"/>
    <w:pPr>
      <w:framePr w:wrap="auto" w:hAnchor="text" w:y="6049"/>
    </w:pPr>
    <w:rPr>
      <w:color w:val="000000"/>
      <w:sz w:val="40"/>
    </w:rPr>
  </w:style>
  <w:style w:type="paragraph" w:customStyle="1" w:styleId="TOCTitle">
    <w:name w:val="TOCTitle"/>
    <w:basedOn w:val="Heading1"/>
    <w:rsid w:val="00495078"/>
    <w:pPr>
      <w:spacing w:after="240"/>
      <w:jc w:val="center"/>
      <w:outlineLvl w:val="9"/>
    </w:pPr>
    <w:rPr>
      <w:caps/>
    </w:rPr>
  </w:style>
  <w:style w:type="paragraph" w:customStyle="1" w:styleId="Version">
    <w:name w:val="Version"/>
    <w:rsid w:val="00495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078"/>
    <w:pPr>
      <w:keepNext w:val="0"/>
      <w:tabs>
        <w:tab w:val="right" w:pos="4176"/>
      </w:tabs>
      <w:ind w:left="198" w:hanging="198"/>
    </w:pPr>
    <w:rPr>
      <w:rFonts w:ascii="Garamond" w:hAnsi="Garamond"/>
    </w:rPr>
  </w:style>
  <w:style w:type="paragraph" w:styleId="IndexHeading">
    <w:name w:val="index heading"/>
    <w:basedOn w:val="Normal"/>
    <w:next w:val="Index1"/>
    <w:semiHidden/>
    <w:rsid w:val="00495078"/>
    <w:pPr>
      <w:spacing w:before="120" w:after="120"/>
    </w:pPr>
    <w:rPr>
      <w:rFonts w:ascii="Arial" w:hAnsi="Arial"/>
      <w:b/>
      <w:color w:val="918585"/>
      <w:sz w:val="24"/>
    </w:rPr>
  </w:style>
  <w:style w:type="paragraph" w:styleId="Header">
    <w:name w:val="header"/>
    <w:basedOn w:val="Normal"/>
    <w:link w:val="HeaderChar"/>
    <w:rsid w:val="00495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078"/>
    <w:rPr>
      <w:rFonts w:ascii="Times New Roman" w:eastAsia="Times New Roman" w:hAnsi="Times New Roman" w:cs="Times New Roman"/>
      <w:sz w:val="16"/>
      <w:szCs w:val="20"/>
      <w:lang w:val="en-GB" w:eastAsia="en-US"/>
    </w:rPr>
  </w:style>
  <w:style w:type="paragraph" w:customStyle="1" w:styleId="Chapter">
    <w:name w:val="Chapter"/>
    <w:basedOn w:val="Normal"/>
    <w:rsid w:val="00495078"/>
    <w:pPr>
      <w:spacing w:before="240"/>
    </w:pPr>
    <w:rPr>
      <w:rFonts w:ascii="Times New Roman" w:hAnsi="Times New Roman"/>
      <w:smallCaps/>
      <w:spacing w:val="80"/>
      <w:sz w:val="28"/>
    </w:rPr>
  </w:style>
  <w:style w:type="paragraph" w:customStyle="1" w:styleId="InChapter">
    <w:name w:val="InChapter"/>
    <w:basedOn w:val="Heading3"/>
    <w:rsid w:val="00495078"/>
    <w:pPr>
      <w:spacing w:after="240"/>
      <w:outlineLvl w:val="9"/>
    </w:pPr>
    <w:rPr>
      <w:noProof/>
    </w:rPr>
  </w:style>
  <w:style w:type="paragraph" w:styleId="Index2">
    <w:name w:val="index 2"/>
    <w:basedOn w:val="Normal"/>
    <w:next w:val="Normal"/>
    <w:semiHidden/>
    <w:rsid w:val="00495078"/>
    <w:pPr>
      <w:tabs>
        <w:tab w:val="right" w:pos="4176"/>
      </w:tabs>
      <w:ind w:left="568" w:hanging="284"/>
    </w:pPr>
    <w:rPr>
      <w:rFonts w:ascii="Garamond" w:hAnsi="Garamond"/>
    </w:rPr>
  </w:style>
  <w:style w:type="paragraph" w:customStyle="1" w:styleId="Byline">
    <w:name w:val="Byline"/>
    <w:rsid w:val="00495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078"/>
    <w:pPr>
      <w:tabs>
        <w:tab w:val="clear" w:pos="3600"/>
        <w:tab w:val="clear" w:pos="3958"/>
      </w:tabs>
      <w:jc w:val="right"/>
    </w:pPr>
  </w:style>
  <w:style w:type="paragraph" w:styleId="Caption">
    <w:name w:val="caption"/>
    <w:basedOn w:val="BodyText"/>
    <w:next w:val="Normal"/>
    <w:qFormat/>
    <w:rsid w:val="00495078"/>
    <w:pPr>
      <w:framePr w:w="2268" w:hSpace="181" w:vSpace="181" w:wrap="around" w:vAnchor="text" w:hAnchor="page" w:x="1135" w:y="285" w:anchorLock="1"/>
    </w:pPr>
    <w:rPr>
      <w:i/>
    </w:rPr>
  </w:style>
  <w:style w:type="paragraph" w:customStyle="1" w:styleId="MiniTOCTitle">
    <w:name w:val="MiniTOCTitle"/>
    <w:basedOn w:val="Heading4"/>
    <w:rsid w:val="00495078"/>
    <w:pPr>
      <w:spacing w:before="240"/>
      <w:outlineLvl w:val="9"/>
    </w:pPr>
    <w:rPr>
      <w:noProof/>
      <w:sz w:val="24"/>
    </w:rPr>
  </w:style>
  <w:style w:type="paragraph" w:customStyle="1" w:styleId="MiniTOCItem">
    <w:name w:val="MiniTOCItem"/>
    <w:basedOn w:val="ListBullet"/>
    <w:rsid w:val="00495078"/>
    <w:pPr>
      <w:numPr>
        <w:numId w:val="0"/>
      </w:numPr>
      <w:tabs>
        <w:tab w:val="right" w:leader="dot" w:pos="6521"/>
      </w:tabs>
      <w:spacing w:before="0" w:after="0"/>
    </w:pPr>
  </w:style>
  <w:style w:type="paragraph" w:customStyle="1" w:styleId="TOFTitle">
    <w:name w:val="TOFTitle"/>
    <w:basedOn w:val="TOCTitle"/>
    <w:rsid w:val="00495078"/>
  </w:style>
  <w:style w:type="paragraph" w:styleId="TableofFigures">
    <w:name w:val="table of figures"/>
    <w:basedOn w:val="Normal"/>
    <w:next w:val="Normal"/>
    <w:semiHidden/>
    <w:rsid w:val="00495078"/>
    <w:pPr>
      <w:tabs>
        <w:tab w:val="right" w:leader="dot" w:pos="9072"/>
      </w:tabs>
      <w:ind w:left="970" w:hanging="403"/>
    </w:pPr>
    <w:rPr>
      <w:rFonts w:ascii="Times New Roman" w:hAnsi="Times New Roman"/>
      <w:b/>
    </w:rPr>
  </w:style>
  <w:style w:type="paragraph" w:styleId="ListNumber">
    <w:name w:val="List Number"/>
    <w:basedOn w:val="List"/>
    <w:rsid w:val="00495078"/>
    <w:pPr>
      <w:numPr>
        <w:numId w:val="16"/>
      </w:numPr>
      <w:tabs>
        <w:tab w:val="clear" w:pos="340"/>
      </w:tabs>
    </w:pPr>
  </w:style>
  <w:style w:type="character" w:customStyle="1" w:styleId="WingdingSymbols">
    <w:name w:val="Wingding Symbols"/>
    <w:rsid w:val="00495078"/>
    <w:rPr>
      <w:rFonts w:ascii="Wingdings" w:hAnsi="Wingdings"/>
    </w:rPr>
  </w:style>
  <w:style w:type="paragraph" w:customStyle="1" w:styleId="TableHeading">
    <w:name w:val="Table Heading"/>
    <w:basedOn w:val="HeadingBase"/>
    <w:rsid w:val="00495078"/>
    <w:pPr>
      <w:keepLines/>
      <w:pBdr>
        <w:bottom w:val="single" w:sz="6" w:space="1" w:color="918585"/>
      </w:pBdr>
      <w:spacing w:before="240"/>
    </w:pPr>
  </w:style>
  <w:style w:type="character" w:customStyle="1" w:styleId="HotSpot">
    <w:name w:val="HotSpot"/>
    <w:rsid w:val="00495078"/>
    <w:rPr>
      <w:color w:val="0033CC"/>
      <w:u w:val="none"/>
    </w:rPr>
  </w:style>
  <w:style w:type="paragraph" w:customStyle="1" w:styleId="BodyTextRight">
    <w:name w:val="Body Text Right"/>
    <w:basedOn w:val="BodyText"/>
    <w:rsid w:val="00495078"/>
    <w:pPr>
      <w:spacing w:before="0" w:after="0"/>
      <w:jc w:val="right"/>
    </w:pPr>
  </w:style>
  <w:style w:type="paragraph" w:styleId="Index3">
    <w:name w:val="index 3"/>
    <w:basedOn w:val="ListNumber2"/>
    <w:next w:val="Normal"/>
    <w:semiHidden/>
    <w:rsid w:val="00495078"/>
    <w:pPr>
      <w:numPr>
        <w:numId w:val="0"/>
      </w:numPr>
      <w:tabs>
        <w:tab w:val="right" w:leader="dot" w:pos="4176"/>
      </w:tabs>
    </w:pPr>
  </w:style>
  <w:style w:type="paragraph" w:styleId="ListNumber2">
    <w:name w:val="List Number 2"/>
    <w:basedOn w:val="List2"/>
    <w:rsid w:val="00495078"/>
    <w:pPr>
      <w:numPr>
        <w:numId w:val="11"/>
      </w:numPr>
      <w:tabs>
        <w:tab w:val="clear" w:pos="1060"/>
      </w:tabs>
    </w:pPr>
  </w:style>
  <w:style w:type="paragraph" w:customStyle="1" w:styleId="MarginNote">
    <w:name w:val="Margin Note"/>
    <w:basedOn w:val="BodyText"/>
    <w:rsid w:val="00495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078"/>
    <w:rPr>
      <w:sz w:val="32"/>
    </w:rPr>
  </w:style>
  <w:style w:type="paragraph" w:customStyle="1" w:styleId="HeadingProcedure">
    <w:name w:val="Heading Procedure"/>
    <w:basedOn w:val="HeadingBase"/>
    <w:next w:val="Normal"/>
    <w:rsid w:val="00495078"/>
    <w:pPr>
      <w:tabs>
        <w:tab w:val="left" w:pos="0"/>
      </w:tabs>
      <w:spacing w:before="120" w:after="60"/>
    </w:pPr>
    <w:rPr>
      <w:i/>
      <w:color w:val="918585"/>
      <w:sz w:val="22"/>
    </w:rPr>
  </w:style>
  <w:style w:type="paragraph" w:customStyle="1" w:styleId="TableBodyText">
    <w:name w:val="Table Body Text"/>
    <w:basedOn w:val="BodyText"/>
    <w:rsid w:val="00495078"/>
    <w:pPr>
      <w:spacing w:before="60" w:after="60"/>
    </w:pPr>
  </w:style>
  <w:style w:type="paragraph" w:styleId="ListContinue">
    <w:name w:val="List Continue"/>
    <w:basedOn w:val="List"/>
    <w:rsid w:val="00495078"/>
    <w:pPr>
      <w:ind w:firstLine="0"/>
    </w:pPr>
  </w:style>
  <w:style w:type="paragraph" w:customStyle="1" w:styleId="ListNote">
    <w:name w:val="List Note"/>
    <w:basedOn w:val="List"/>
    <w:rsid w:val="00495078"/>
    <w:pPr>
      <w:pBdr>
        <w:top w:val="single" w:sz="6" w:space="2" w:color="918585"/>
        <w:bottom w:val="single" w:sz="6" w:space="2" w:color="918585"/>
      </w:pBdr>
      <w:tabs>
        <w:tab w:val="left" w:pos="1021"/>
      </w:tabs>
      <w:ind w:firstLine="0"/>
    </w:pPr>
  </w:style>
  <w:style w:type="paragraph" w:customStyle="1" w:styleId="Warning">
    <w:name w:val="Warning"/>
    <w:basedOn w:val="BodyText"/>
    <w:rsid w:val="00495078"/>
    <w:pPr>
      <w:shd w:val="clear" w:color="auto" w:fill="D9D9D9"/>
      <w:tabs>
        <w:tab w:val="left" w:pos="992"/>
      </w:tabs>
      <w:ind w:left="119" w:right="119"/>
    </w:pPr>
    <w:rPr>
      <w:sz w:val="20"/>
    </w:rPr>
  </w:style>
  <w:style w:type="paragraph" w:customStyle="1" w:styleId="MarginIcons">
    <w:name w:val="Margin Icons"/>
    <w:basedOn w:val="BodyText"/>
    <w:rsid w:val="00495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078"/>
    <w:rPr>
      <w:rFonts w:ascii="Courier New" w:hAnsi="Courier New"/>
    </w:rPr>
  </w:style>
  <w:style w:type="paragraph" w:customStyle="1" w:styleId="NoteBullet">
    <w:name w:val="Note Bullet"/>
    <w:basedOn w:val="Note"/>
    <w:rsid w:val="00495078"/>
    <w:pPr>
      <w:tabs>
        <w:tab w:val="clear" w:pos="680"/>
      </w:tabs>
      <w:spacing w:before="60" w:after="60"/>
    </w:pPr>
  </w:style>
  <w:style w:type="paragraph" w:customStyle="1" w:styleId="SubHeading2">
    <w:name w:val="SubHeading2"/>
    <w:basedOn w:val="HeadingBase"/>
    <w:rsid w:val="00495078"/>
    <w:pPr>
      <w:spacing w:before="240" w:after="60"/>
    </w:pPr>
    <w:rPr>
      <w:sz w:val="20"/>
    </w:rPr>
  </w:style>
  <w:style w:type="paragraph" w:customStyle="1" w:styleId="SubHeading1">
    <w:name w:val="SubHeading1"/>
    <w:basedOn w:val="HeadingBase"/>
    <w:rsid w:val="00495078"/>
    <w:pPr>
      <w:spacing w:before="240" w:after="60"/>
    </w:pPr>
    <w:rPr>
      <w:color w:val="918585"/>
      <w:sz w:val="22"/>
    </w:rPr>
  </w:style>
  <w:style w:type="paragraph" w:customStyle="1" w:styleId="SideHeading">
    <w:name w:val="Side Heading"/>
    <w:basedOn w:val="HeadingBase"/>
    <w:rsid w:val="00495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078"/>
    <w:pPr>
      <w:numPr>
        <w:numId w:val="12"/>
      </w:numPr>
    </w:pPr>
  </w:style>
  <w:style w:type="paragraph" w:styleId="PlainText">
    <w:name w:val="Plain Text"/>
    <w:basedOn w:val="Normal"/>
    <w:link w:val="PlainTextChar"/>
    <w:rsid w:val="00495078"/>
    <w:rPr>
      <w:sz w:val="20"/>
    </w:rPr>
  </w:style>
  <w:style w:type="character" w:customStyle="1" w:styleId="PlainTextChar">
    <w:name w:val="Plain Text Char"/>
    <w:basedOn w:val="DefaultParagraphFont"/>
    <w:link w:val="PlainText"/>
    <w:rsid w:val="00495078"/>
    <w:rPr>
      <w:rFonts w:ascii="Courier New" w:eastAsia="Times New Roman" w:hAnsi="Courier New" w:cs="Times New Roman"/>
      <w:sz w:val="20"/>
      <w:szCs w:val="20"/>
      <w:lang w:eastAsia="en-US"/>
    </w:rPr>
  </w:style>
  <w:style w:type="character" w:customStyle="1" w:styleId="MenuOption">
    <w:name w:val="Menu Option"/>
    <w:basedOn w:val="DefaultParagraphFont"/>
    <w:rsid w:val="00495078"/>
    <w:rPr>
      <w:b/>
      <w:smallCaps/>
    </w:rPr>
  </w:style>
  <w:style w:type="paragraph" w:customStyle="1" w:styleId="TableListNumber">
    <w:name w:val="Table List Number"/>
    <w:basedOn w:val="ListNumber"/>
    <w:rsid w:val="00495078"/>
    <w:pPr>
      <w:numPr>
        <w:numId w:val="0"/>
      </w:numPr>
    </w:pPr>
  </w:style>
  <w:style w:type="paragraph" w:styleId="TOC4">
    <w:name w:val="toc 4"/>
    <w:basedOn w:val="TOCBase"/>
    <w:next w:val="Normal"/>
    <w:semiHidden/>
    <w:rsid w:val="00495078"/>
    <w:pPr>
      <w:tabs>
        <w:tab w:val="right" w:leader="dot" w:pos="9071"/>
      </w:tabs>
      <w:ind w:left="1701"/>
    </w:pPr>
  </w:style>
  <w:style w:type="paragraph" w:customStyle="1" w:styleId="ListAlpha">
    <w:name w:val="List Alpha"/>
    <w:basedOn w:val="List"/>
    <w:rsid w:val="00495078"/>
    <w:pPr>
      <w:numPr>
        <w:numId w:val="10"/>
      </w:numPr>
    </w:pPr>
  </w:style>
  <w:style w:type="paragraph" w:customStyle="1" w:styleId="ListAlpha2">
    <w:name w:val="List Alpha 2"/>
    <w:basedOn w:val="List2"/>
    <w:rsid w:val="00495078"/>
    <w:pPr>
      <w:numPr>
        <w:numId w:val="9"/>
      </w:numPr>
    </w:pPr>
  </w:style>
  <w:style w:type="paragraph" w:styleId="List2">
    <w:name w:val="List 2"/>
    <w:basedOn w:val="BodyText"/>
    <w:rsid w:val="00495078"/>
    <w:pPr>
      <w:tabs>
        <w:tab w:val="left" w:pos="680"/>
      </w:tabs>
      <w:spacing w:before="60" w:after="60"/>
      <w:ind w:left="680" w:hanging="340"/>
    </w:pPr>
  </w:style>
  <w:style w:type="paragraph" w:styleId="List3">
    <w:name w:val="List 3"/>
    <w:basedOn w:val="BodyText"/>
    <w:rsid w:val="00495078"/>
    <w:pPr>
      <w:tabs>
        <w:tab w:val="left" w:pos="1021"/>
      </w:tabs>
      <w:spacing w:before="60" w:after="60"/>
      <w:ind w:left="1020" w:hanging="340"/>
    </w:pPr>
  </w:style>
  <w:style w:type="paragraph" w:styleId="List4">
    <w:name w:val="List 4"/>
    <w:basedOn w:val="BodyText"/>
    <w:rsid w:val="00495078"/>
    <w:pPr>
      <w:tabs>
        <w:tab w:val="left" w:pos="1361"/>
      </w:tabs>
      <w:spacing w:before="60" w:after="60"/>
      <w:ind w:left="1361" w:hanging="340"/>
    </w:pPr>
  </w:style>
  <w:style w:type="paragraph" w:styleId="List5">
    <w:name w:val="List 5"/>
    <w:basedOn w:val="BodyText"/>
    <w:rsid w:val="00495078"/>
    <w:pPr>
      <w:tabs>
        <w:tab w:val="left" w:pos="1701"/>
      </w:tabs>
      <w:spacing w:before="60" w:after="60"/>
      <w:ind w:left="1701" w:hanging="340"/>
    </w:pPr>
  </w:style>
  <w:style w:type="paragraph" w:styleId="ListBullet4">
    <w:name w:val="List Bullet 4"/>
    <w:basedOn w:val="List4"/>
    <w:rsid w:val="00495078"/>
    <w:pPr>
      <w:numPr>
        <w:numId w:val="4"/>
      </w:numPr>
      <w:tabs>
        <w:tab w:val="clear" w:pos="1361"/>
      </w:tabs>
    </w:pPr>
  </w:style>
  <w:style w:type="paragraph" w:styleId="ListBullet5">
    <w:name w:val="List Bullet 5"/>
    <w:basedOn w:val="List5"/>
    <w:rsid w:val="00495078"/>
    <w:pPr>
      <w:numPr>
        <w:numId w:val="5"/>
      </w:numPr>
    </w:pPr>
  </w:style>
  <w:style w:type="paragraph" w:styleId="ListContinue2">
    <w:name w:val="List Continue 2"/>
    <w:basedOn w:val="List2"/>
    <w:rsid w:val="00495078"/>
    <w:pPr>
      <w:ind w:firstLine="0"/>
    </w:pPr>
  </w:style>
  <w:style w:type="paragraph" w:styleId="ListContinue3">
    <w:name w:val="List Continue 3"/>
    <w:basedOn w:val="List3"/>
    <w:rsid w:val="00495078"/>
    <w:pPr>
      <w:ind w:left="1021" w:firstLine="0"/>
    </w:pPr>
  </w:style>
  <w:style w:type="paragraph" w:styleId="ListContinue4">
    <w:name w:val="List Continue 4"/>
    <w:basedOn w:val="List4"/>
    <w:rsid w:val="00495078"/>
    <w:pPr>
      <w:ind w:firstLine="0"/>
    </w:pPr>
  </w:style>
  <w:style w:type="paragraph" w:styleId="ListContinue5">
    <w:name w:val="List Continue 5"/>
    <w:basedOn w:val="List5"/>
    <w:rsid w:val="00495078"/>
    <w:pPr>
      <w:ind w:firstLine="0"/>
    </w:pPr>
  </w:style>
  <w:style w:type="paragraph" w:styleId="ListNumber3">
    <w:name w:val="List Number 3"/>
    <w:basedOn w:val="List3"/>
    <w:rsid w:val="00495078"/>
    <w:pPr>
      <w:numPr>
        <w:numId w:val="6"/>
      </w:numPr>
    </w:pPr>
  </w:style>
  <w:style w:type="paragraph" w:styleId="ListNumber4">
    <w:name w:val="List Number 4"/>
    <w:basedOn w:val="List4"/>
    <w:rsid w:val="00495078"/>
    <w:pPr>
      <w:numPr>
        <w:numId w:val="7"/>
      </w:numPr>
    </w:pPr>
  </w:style>
  <w:style w:type="paragraph" w:styleId="ListNumber5">
    <w:name w:val="List Number 5"/>
    <w:basedOn w:val="List5"/>
    <w:rsid w:val="00495078"/>
    <w:pPr>
      <w:numPr>
        <w:numId w:val="8"/>
      </w:numPr>
    </w:pPr>
  </w:style>
  <w:style w:type="paragraph" w:styleId="BlockText">
    <w:name w:val="Block Text"/>
    <w:basedOn w:val="Normal"/>
    <w:rsid w:val="00495078"/>
    <w:pPr>
      <w:spacing w:after="120"/>
      <w:ind w:left="1440" w:right="1440"/>
    </w:pPr>
  </w:style>
  <w:style w:type="character" w:customStyle="1" w:styleId="Subscript">
    <w:name w:val="Subscript"/>
    <w:basedOn w:val="DefaultParagraphFont"/>
    <w:rsid w:val="00495078"/>
    <w:rPr>
      <w:sz w:val="16"/>
      <w:vertAlign w:val="subscript"/>
    </w:rPr>
  </w:style>
  <w:style w:type="character" w:customStyle="1" w:styleId="Superscript">
    <w:name w:val="Superscript"/>
    <w:basedOn w:val="DefaultParagraphFont"/>
    <w:rsid w:val="00495078"/>
    <w:rPr>
      <w:sz w:val="16"/>
      <w:vertAlign w:val="superscript"/>
    </w:rPr>
  </w:style>
  <w:style w:type="character" w:customStyle="1" w:styleId="Symbols">
    <w:name w:val="Symbols"/>
    <w:basedOn w:val="DefaultParagraphFont"/>
    <w:rsid w:val="00495078"/>
    <w:rPr>
      <w:rFonts w:ascii="Symbol" w:hAnsi="Symbol"/>
    </w:rPr>
  </w:style>
  <w:style w:type="character" w:customStyle="1" w:styleId="MenuOptions">
    <w:name w:val="Menu Options"/>
    <w:basedOn w:val="DefaultParagraphFont"/>
    <w:rsid w:val="00495078"/>
    <w:rPr>
      <w:rFonts w:ascii="Arial Narrow" w:hAnsi="Arial Narrow"/>
      <w:smallCaps/>
    </w:rPr>
  </w:style>
  <w:style w:type="character" w:customStyle="1" w:styleId="Buttons">
    <w:name w:val="Buttons"/>
    <w:basedOn w:val="DefaultParagraphFont"/>
    <w:rsid w:val="00495078"/>
    <w:rPr>
      <w:b/>
    </w:rPr>
  </w:style>
  <w:style w:type="character" w:customStyle="1" w:styleId="Underlined">
    <w:name w:val="Underlined"/>
    <w:basedOn w:val="DefaultParagraphFont"/>
    <w:rsid w:val="00495078"/>
    <w:rPr>
      <w:u w:val="single"/>
    </w:rPr>
  </w:style>
  <w:style w:type="paragraph" w:customStyle="1" w:styleId="TableBodyTextRight">
    <w:name w:val="Table Body Text Right"/>
    <w:basedOn w:val="TableBodyText"/>
    <w:rsid w:val="00495078"/>
    <w:pPr>
      <w:widowControl w:val="0"/>
      <w:autoSpaceDE w:val="0"/>
      <w:autoSpaceDN w:val="0"/>
      <w:adjustRightInd w:val="0"/>
      <w:jc w:val="right"/>
    </w:pPr>
    <w:rPr>
      <w:rFonts w:cs="Arial"/>
      <w:szCs w:val="18"/>
    </w:rPr>
  </w:style>
  <w:style w:type="paragraph" w:customStyle="1" w:styleId="CopyrightText">
    <w:name w:val="Copyright Text"/>
    <w:basedOn w:val="BodyText"/>
    <w:rsid w:val="00495078"/>
    <w:rPr>
      <w:sz w:val="18"/>
    </w:rPr>
  </w:style>
  <w:style w:type="paragraph" w:customStyle="1" w:styleId="BodySmallRight">
    <w:name w:val="Body Small Right"/>
    <w:basedOn w:val="BodyTextRight"/>
    <w:rsid w:val="00495078"/>
    <w:rPr>
      <w:sz w:val="18"/>
      <w:szCs w:val="18"/>
    </w:rPr>
  </w:style>
  <w:style w:type="paragraph" w:customStyle="1" w:styleId="MarginEdition">
    <w:name w:val="Margin Edition"/>
    <w:basedOn w:val="MarginNote"/>
    <w:rsid w:val="00495078"/>
    <w:pPr>
      <w:spacing w:before="0" w:after="0"/>
    </w:pPr>
    <w:rPr>
      <w:rFonts w:ascii="Times New Roman" w:hAnsi="Times New Roman"/>
      <w:color w:val="999999"/>
    </w:rPr>
  </w:style>
  <w:style w:type="paragraph" w:customStyle="1" w:styleId="Spacer">
    <w:name w:val="Spacer"/>
    <w:basedOn w:val="Normal"/>
    <w:rsid w:val="00495078"/>
    <w:rPr>
      <w:sz w:val="2"/>
      <w:szCs w:val="2"/>
    </w:rPr>
  </w:style>
  <w:style w:type="character" w:customStyle="1" w:styleId="Small">
    <w:name w:val="Small"/>
    <w:basedOn w:val="DefaultParagraphFont"/>
    <w:rsid w:val="00495078"/>
    <w:rPr>
      <w:sz w:val="16"/>
    </w:rPr>
  </w:style>
  <w:style w:type="paragraph" w:customStyle="1" w:styleId="WideTable">
    <w:name w:val="Wide Table"/>
    <w:basedOn w:val="Normal"/>
    <w:rsid w:val="00495078"/>
    <w:pPr>
      <w:ind w:left="-1418"/>
    </w:pPr>
    <w:rPr>
      <w:sz w:val="2"/>
      <w:szCs w:val="2"/>
    </w:rPr>
  </w:style>
  <w:style w:type="character" w:styleId="PageNumber">
    <w:name w:val="page number"/>
    <w:basedOn w:val="DefaultParagraphFont"/>
    <w:rsid w:val="00495078"/>
  </w:style>
  <w:style w:type="paragraph" w:styleId="Quote">
    <w:name w:val="Quote"/>
    <w:basedOn w:val="Heading1"/>
    <w:link w:val="QuoteChar"/>
    <w:qFormat/>
    <w:rsid w:val="00495078"/>
    <w:rPr>
      <w:b w:val="0"/>
      <w:sz w:val="72"/>
      <w:szCs w:val="72"/>
      <w:lang w:val="en-NZ"/>
    </w:rPr>
  </w:style>
  <w:style w:type="character" w:customStyle="1" w:styleId="QuoteChar">
    <w:name w:val="Quote Char"/>
    <w:basedOn w:val="DefaultParagraphFont"/>
    <w:link w:val="Quote"/>
    <w:rsid w:val="00495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078"/>
    <w:pPr>
      <w:pageBreakBefore/>
    </w:pPr>
  </w:style>
  <w:style w:type="paragraph" w:customStyle="1" w:styleId="Border">
    <w:name w:val="Border"/>
    <w:basedOn w:val="Normal"/>
    <w:qFormat/>
    <w:rsid w:val="00495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078"/>
    <w:rPr>
      <w:b/>
      <w:bCs/>
      <w:i/>
      <w:iCs/>
      <w:color w:val="auto"/>
    </w:rPr>
  </w:style>
  <w:style w:type="paragraph" w:styleId="IntenseQuote">
    <w:name w:val="Intense Quote"/>
    <w:basedOn w:val="Normal"/>
    <w:next w:val="Normal"/>
    <w:link w:val="IntenseQuoteChar"/>
    <w:uiPriority w:val="30"/>
    <w:qFormat/>
    <w:rsid w:val="00495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078"/>
    <w:rPr>
      <w:smallCaps/>
      <w:color w:val="auto"/>
      <w:u w:val="single"/>
    </w:rPr>
  </w:style>
  <w:style w:type="character" w:styleId="IntenseReference">
    <w:name w:val="Intense Reference"/>
    <w:basedOn w:val="DefaultParagraphFont"/>
    <w:uiPriority w:val="32"/>
    <w:qFormat/>
    <w:rsid w:val="00495078"/>
    <w:rPr>
      <w:b/>
      <w:bCs/>
      <w:smallCaps/>
      <w:color w:val="auto"/>
      <w:spacing w:val="5"/>
      <w:u w:val="single"/>
    </w:rPr>
  </w:style>
  <w:style w:type="paragraph" w:customStyle="1" w:styleId="2ColumnHeading">
    <w:name w:val="2Column Heading"/>
    <w:basedOn w:val="BodyText"/>
    <w:qFormat/>
    <w:rsid w:val="00495078"/>
    <w:pPr>
      <w:spacing w:after="60"/>
      <w:ind w:left="-2268"/>
    </w:pPr>
    <w:rPr>
      <w:b/>
    </w:rPr>
  </w:style>
  <w:style w:type="paragraph" w:customStyle="1" w:styleId="Heading1TOC">
    <w:name w:val="Heading1 TOC"/>
    <w:basedOn w:val="Normal"/>
    <w:qFormat/>
    <w:rsid w:val="00495078"/>
    <w:pPr>
      <w:spacing w:before="240" w:after="120"/>
    </w:pPr>
    <w:rPr>
      <w:rFonts w:ascii="Times New Roman" w:hAnsi="Times New Roman"/>
      <w:b/>
      <w:sz w:val="32"/>
    </w:rPr>
  </w:style>
  <w:style w:type="paragraph" w:customStyle="1" w:styleId="Heading2TOC">
    <w:name w:val="Heading2 TOC"/>
    <w:basedOn w:val="Normal"/>
    <w:qFormat/>
    <w:rsid w:val="00495078"/>
    <w:pPr>
      <w:spacing w:before="240" w:after="60"/>
    </w:pPr>
    <w:rPr>
      <w:rFonts w:ascii="Times New Roman" w:hAnsi="Times New Roman"/>
      <w:b/>
      <w:sz w:val="28"/>
    </w:rPr>
  </w:style>
  <w:style w:type="character" w:customStyle="1" w:styleId="Underline">
    <w:name w:val="Underline"/>
    <w:basedOn w:val="DefaultParagraphFont"/>
    <w:qFormat/>
    <w:rsid w:val="00495078"/>
    <w:rPr>
      <w:u w:val="single"/>
    </w:rPr>
  </w:style>
  <w:style w:type="character" w:customStyle="1" w:styleId="BoldandItalics">
    <w:name w:val="Bold and Italics"/>
    <w:qFormat/>
    <w:rsid w:val="00495078"/>
    <w:rPr>
      <w:b/>
      <w:i/>
      <w:u w:val="none"/>
    </w:rPr>
  </w:style>
  <w:style w:type="paragraph" w:styleId="BalloonText">
    <w:name w:val="Balloon Text"/>
    <w:basedOn w:val="Normal"/>
    <w:link w:val="BalloonTextChar"/>
    <w:rsid w:val="00495078"/>
    <w:rPr>
      <w:rFonts w:ascii="Tahoma" w:hAnsi="Tahoma" w:cs="Tahoma"/>
      <w:sz w:val="16"/>
      <w:szCs w:val="16"/>
    </w:rPr>
  </w:style>
  <w:style w:type="character" w:customStyle="1" w:styleId="BalloonTextChar">
    <w:name w:val="Balloon Text Char"/>
    <w:basedOn w:val="DefaultParagraphFont"/>
    <w:link w:val="BalloonText"/>
    <w:rsid w:val="00495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078"/>
    <w:rPr>
      <w:b/>
      <w:color w:val="660033"/>
      <w:spacing w:val="0"/>
    </w:rPr>
  </w:style>
  <w:style w:type="paragraph" w:customStyle="1" w:styleId="Nameditemlist">
    <w:name w:val="Named item list"/>
    <w:basedOn w:val="BodyText"/>
    <w:qFormat/>
    <w:rsid w:val="00495078"/>
    <w:pPr>
      <w:tabs>
        <w:tab w:val="left" w:pos="2835"/>
      </w:tabs>
      <w:ind w:left="2835" w:hanging="2835"/>
    </w:pPr>
  </w:style>
  <w:style w:type="paragraph" w:customStyle="1" w:styleId="BodyTextnopadding">
    <w:name w:val="Body Text no padding"/>
    <w:basedOn w:val="BodyText"/>
    <w:qFormat/>
    <w:rsid w:val="00495078"/>
    <w:pPr>
      <w:spacing w:before="0" w:after="0"/>
    </w:pPr>
  </w:style>
  <w:style w:type="paragraph" w:customStyle="1" w:styleId="BodyTextBold">
    <w:name w:val="Body Text Bold"/>
    <w:basedOn w:val="BodyText"/>
    <w:qFormat/>
    <w:rsid w:val="00495078"/>
    <w:rPr>
      <w:b/>
    </w:rPr>
  </w:style>
  <w:style w:type="character" w:styleId="Hyperlink">
    <w:name w:val="Hyperlink"/>
    <w:basedOn w:val="DefaultParagraphFont"/>
    <w:uiPriority w:val="99"/>
    <w:unhideWhenUsed/>
    <w:rsid w:val="00AE4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4847</Characters>
  <Application>Microsoft Office Word</Application>
  <DocSecurity>0</DocSecurity>
  <Lines>142</Lines>
  <Paragraphs>98</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FSKLRG004 Use short and simple strategies for work-related learning</dc:title>
  <dc:subject>Approved</dc:subject>
  <dc:creator>DEWR</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