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06B" w:rsidP="007E6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FSKLRG003 Use short and simple strategies for career planning</w:t>
      </w:r>
      <w:r>
        <w:fldChar w:fldCharType="end"/>
      </w:r>
    </w:p>
    <w:p w:rsidR="007E606B" w:rsidP="007E606B">
      <w:pPr>
        <w:pStyle w:val="Version"/>
        <w:sectPr w:rsidSect="004A6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129" w:rsidP="004A6129">
      <w:pPr>
        <w:pStyle w:val="SuperHeading"/>
      </w:pPr>
      <w:r w:rsidRPr="004A6129">
        <w:t>Assessment Requirements for FSKLRG003 Use short and simple strategies for career planning</w:t>
      </w:r>
    </w:p>
    <w:p w:rsidR="00000000" w:rsidRPr="004A6129" w:rsidP="004A6129">
      <w:pPr>
        <w:pStyle w:val="Heading1"/>
      </w:pPr>
      <w:bookmarkStart w:id="1" w:name="O_1059191"/>
      <w:bookmarkEnd w:id="1"/>
      <w:r w:rsidRPr="004A612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A61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29" w:rsidP="004A6129">
            <w:pPr>
              <w:pStyle w:val="BodyText"/>
            </w:pPr>
            <w:r w:rsidRPr="004A612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29">
            <w:pPr>
              <w:pStyle w:val="BodyText"/>
              <w:rPr>
                <w:lang w:val="en-NZ"/>
              </w:rPr>
            </w:pPr>
            <w:r w:rsidRPr="004A6129">
              <w:rPr>
                <w:rStyle w:val="SpecialBold"/>
              </w:rPr>
              <w:t>Comments</w:t>
            </w:r>
          </w:p>
        </w:tc>
      </w:tr>
      <w:tr w:rsidTr="004A61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29">
            <w:pPr>
              <w:pStyle w:val="BodyText"/>
              <w:rPr>
                <w:lang w:val="en-NZ"/>
              </w:rPr>
            </w:pPr>
            <w:r w:rsidRPr="004A612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29" w:rsidP="004A6129">
            <w:pPr>
              <w:pStyle w:val="BodyText"/>
            </w:pPr>
            <w:r w:rsidRPr="004A6129">
              <w:t>This version first released with FSK Foundation Skills Training Package Version 2.0.</w:t>
            </w:r>
          </w:p>
        </w:tc>
      </w:tr>
    </w:tbl>
    <w:p w:rsidR="00000000" w:rsidRPr="004A6129" w:rsidP="004A6129">
      <w:pPr>
        <w:pStyle w:val="BodyText"/>
      </w:pPr>
    </w:p>
    <w:p w:rsidR="00000000" w:rsidRPr="004A6129" w:rsidP="004A6129">
      <w:pPr>
        <w:pStyle w:val="AllowPageBreak"/>
      </w:pPr>
    </w:p>
    <w:p w:rsidR="00000000" w:rsidRPr="004A6129" w:rsidP="004A6129">
      <w:pPr>
        <w:pStyle w:val="Heading1"/>
      </w:pPr>
      <w:bookmarkStart w:id="2" w:name="O_1059194"/>
      <w:bookmarkEnd w:id="2"/>
      <w:r w:rsidRPr="004A6129">
        <w:t>Performance Evidence</w:t>
      </w:r>
    </w:p>
    <w:p w:rsidR="00000000" w:rsidRPr="004A6129" w:rsidP="007E606B">
      <w:pPr>
        <w:pStyle w:val="BodyText"/>
      </w:pPr>
      <w:r w:rsidRPr="004A6129">
        <w:t>The candidate must demonstrate the ability to complete the tasks outlined in the elements, performance criteria and foundation skills of this unit, including evidence of the ability to:</w:t>
      </w:r>
    </w:p>
    <w:p w:rsidR="007E606B" w:rsidP="004A6129">
      <w:pPr>
        <w:pStyle w:val="ListBullet"/>
      </w:pPr>
      <w:r w:rsidRPr="004A6129">
        <w:t>identify at least two personal work goa</w:t>
      </w:r>
      <w:r w:rsidRPr="004A6129">
        <w:t>ls and prepare a short and simple individual learning plan to achieve goals.</w:t>
      </w:r>
    </w:p>
    <w:p w:rsidR="007E606B" w:rsidP="004A6129">
      <w:pPr>
        <w:pStyle w:val="ListBullet"/>
      </w:pPr>
    </w:p>
    <w:p w:rsidR="00000000" w:rsidRPr="004A6129" w:rsidP="004A6129">
      <w:pPr>
        <w:pStyle w:val="Heading1"/>
      </w:pPr>
      <w:bookmarkStart w:id="3" w:name="O_1059193"/>
      <w:bookmarkEnd w:id="3"/>
      <w:r w:rsidRPr="004A6129">
        <w:t>Knowledge Evidence</w:t>
      </w:r>
    </w:p>
    <w:p w:rsidR="00000000" w:rsidRPr="004A6129" w:rsidP="007E606B">
      <w:pPr>
        <w:pStyle w:val="BodyText"/>
      </w:pPr>
      <w:r w:rsidRPr="004A6129">
        <w:t>The candidate must be able to demonstrate knowledge to complete the tasks outlined in the elements, performance criteria and foundation skills of this unit, including knowledge of:</w:t>
      </w:r>
    </w:p>
    <w:p w:rsidR="00000000" w:rsidRPr="004A6129" w:rsidP="004A6129">
      <w:pPr>
        <w:pStyle w:val="ListBullet"/>
      </w:pPr>
      <w:r w:rsidRPr="004A6129">
        <w:t>simple strategies to plan for career</w:t>
      </w:r>
    </w:p>
    <w:p w:rsidR="00000000" w:rsidRPr="004A6129" w:rsidP="004A6129">
      <w:pPr>
        <w:pStyle w:val="ListBullet"/>
      </w:pPr>
      <w:r w:rsidRPr="004A6129">
        <w:t>common barriers to achieving career g</w:t>
      </w:r>
      <w:r w:rsidRPr="004A6129">
        <w:t>oals</w:t>
      </w:r>
    </w:p>
    <w:p w:rsidR="00000000" w:rsidRPr="004A6129" w:rsidP="004A6129">
      <w:pPr>
        <w:pStyle w:val="ListBullet"/>
      </w:pPr>
      <w:r w:rsidRPr="004A6129">
        <w:t>sources of information for support and advice to plan career</w:t>
      </w:r>
    </w:p>
    <w:p w:rsidR="00000000" w:rsidRPr="004A6129" w:rsidP="004A6129">
      <w:pPr>
        <w:pStyle w:val="ListBullet"/>
      </w:pPr>
      <w:r w:rsidRPr="004A6129">
        <w:t xml:space="preserve">common features of short and simple individual learning plans </w:t>
      </w:r>
    </w:p>
    <w:p w:rsidR="007E606B" w:rsidP="004A6129">
      <w:pPr>
        <w:pStyle w:val="ListBullet"/>
      </w:pPr>
      <w:r w:rsidRPr="004A6129">
        <w:t>sources of appropriate advice/feedback.</w:t>
      </w:r>
    </w:p>
    <w:p w:rsidR="007E606B" w:rsidP="004A6129">
      <w:pPr>
        <w:pStyle w:val="ListBullet"/>
      </w:pPr>
    </w:p>
    <w:p w:rsidR="00000000" w:rsidRPr="004A6129" w:rsidP="004A6129">
      <w:pPr>
        <w:pStyle w:val="Heading1"/>
      </w:pPr>
      <w:bookmarkStart w:id="4" w:name="O_1059192"/>
      <w:bookmarkEnd w:id="4"/>
      <w:r w:rsidRPr="004A6129">
        <w:t>Assessment Conditions</w:t>
      </w:r>
    </w:p>
    <w:p w:rsidR="00000000" w:rsidRPr="004A6129" w:rsidP="007E606B">
      <w:pPr>
        <w:pStyle w:val="BodyText"/>
      </w:pPr>
      <w:r w:rsidRPr="004A6129">
        <w:t>Competency is to be assessed in the workplace</w:t>
      </w:r>
      <w:r w:rsidRPr="004A6129">
        <w:t>, a workplace simulated environment or a vocational training context.</w:t>
      </w:r>
    </w:p>
    <w:p w:rsidR="00000000" w:rsidRPr="004A6129" w:rsidP="007E606B">
      <w:pPr>
        <w:pStyle w:val="BodyText"/>
      </w:pPr>
      <w:r w:rsidRPr="004A6129">
        <w:t xml:space="preserve">Skills must be demonstrated using short and simple texts or tasks that reflect those typically found in a workplace. </w:t>
      </w:r>
    </w:p>
    <w:p w:rsidR="00000000" w:rsidRPr="004A6129" w:rsidP="007E606B">
      <w:pPr>
        <w:pStyle w:val="BodyText"/>
      </w:pPr>
      <w:r w:rsidRPr="004A6129">
        <w:t>The following resources are to be made available:</w:t>
      </w:r>
    </w:p>
    <w:p w:rsidR="00000000" w:rsidRPr="004A6129" w:rsidP="004A6129">
      <w:pPr>
        <w:pStyle w:val="ListBullet"/>
      </w:pPr>
      <w:r w:rsidRPr="004A6129">
        <w:t>an expert or ment</w:t>
      </w:r>
      <w:r w:rsidRPr="004A6129">
        <w:t>or to provide prompting and advice to learner, as needed</w:t>
      </w:r>
    </w:p>
    <w:p w:rsidR="00000000" w:rsidRPr="004A6129" w:rsidP="004A6129">
      <w:pPr>
        <w:pStyle w:val="ListBullet"/>
      </w:pPr>
      <w:r w:rsidRPr="004A6129">
        <w:t>frequently used word list for learning in the workplace</w:t>
      </w:r>
    </w:p>
    <w:p w:rsidR="00000000" w:rsidRPr="004A6129" w:rsidP="004A6129">
      <w:pPr>
        <w:pStyle w:val="ListBullet"/>
      </w:pPr>
      <w:r w:rsidRPr="004A6129">
        <w:t>own familiar support resources.</w:t>
      </w:r>
    </w:p>
    <w:p w:rsidR="00000000" w:rsidRPr="004A6129" w:rsidP="007E606B">
      <w:pPr>
        <w:pStyle w:val="BodyText"/>
      </w:pPr>
      <w:r w:rsidRPr="004A6129">
        <w:t>Assessors must:</w:t>
      </w:r>
    </w:p>
    <w:p w:rsidR="00000000" w:rsidRPr="004A6129" w:rsidP="004A6129">
      <w:pPr>
        <w:pStyle w:val="ListBullet"/>
      </w:pPr>
      <w:r w:rsidRPr="004A6129">
        <w:t>satisfy the requirements for assessors in applicable vocational education and training legisla</w:t>
      </w:r>
      <w:r w:rsidRPr="004A6129">
        <w:t>tion, frameworks and/or standards, and</w:t>
      </w:r>
    </w:p>
    <w:p w:rsidR="00000000" w:rsidRPr="004A6129" w:rsidP="004A6129">
      <w:pPr>
        <w:pStyle w:val="ListBullet"/>
      </w:pPr>
      <w:r w:rsidRPr="004A6129">
        <w:t>have sound knowledge of the ACSF and performance features of the ACSF level being assessed, and</w:t>
      </w:r>
    </w:p>
    <w:p w:rsidR="00000000" w:rsidRPr="004A6129" w:rsidP="004A6129">
      <w:pPr>
        <w:pStyle w:val="ListBullet"/>
      </w:pPr>
      <w:r w:rsidRPr="004A6129">
        <w:t>have demonstrable expertise, knowledge and skills in the vocational contextualisation and assessment of the core skill, l</w:t>
      </w:r>
      <w:r w:rsidRPr="004A6129">
        <w:t>earning, and</w:t>
      </w:r>
    </w:p>
    <w:p w:rsidR="00000000" w:rsidRPr="004A6129" w:rsidP="004A6129">
      <w:pPr>
        <w:pStyle w:val="ListBullet"/>
      </w:pPr>
      <w:r w:rsidRPr="004A6129">
        <w:t>have completed the following or equivalent: </w:t>
      </w:r>
    </w:p>
    <w:p w:rsidR="00000000" w:rsidRPr="004A6129" w:rsidP="004A6129">
      <w:pPr>
        <w:pStyle w:val="ListBullet2"/>
      </w:pPr>
      <w:r w:rsidRPr="004A6129">
        <w:t>TAESS00009 Address Foundation Skills in Vocational Practice Skill Set; or </w:t>
      </w:r>
    </w:p>
    <w:p w:rsidR="00000000" w:rsidRPr="004A6129" w:rsidP="004A6129">
      <w:pPr>
        <w:pStyle w:val="ListBullet2"/>
      </w:pPr>
      <w:r w:rsidRPr="004A6129">
        <w:t>a higher level education qualification, such as:</w:t>
      </w:r>
    </w:p>
    <w:p w:rsidR="00000000" w:rsidRPr="004A6129" w:rsidP="004A6129">
      <w:pPr>
        <w:pStyle w:val="ListBullet3"/>
      </w:pPr>
      <w:r w:rsidRPr="004A6129">
        <w:t>TAE80113 Graduate Diploma of Ad</w:t>
      </w:r>
      <w:r w:rsidRPr="004A6129">
        <w:t>ult Language, Literacy and Numeracy Practice (and its equivalent TAE70111); or</w:t>
      </w:r>
    </w:p>
    <w:p w:rsidR="007E606B" w:rsidP="004A6129">
      <w:pPr>
        <w:pStyle w:val="ListBullet3"/>
      </w:pPr>
      <w:r w:rsidRPr="004A6129">
        <w:t>Bachelor of Education, Graduate Certificate or Graduate Diploma of Education, or higher. This may include qualifications relating to TESOL, adult education or vocational educati</w:t>
      </w:r>
      <w:r w:rsidRPr="004A6129">
        <w:t xml:space="preserve">on.  </w:t>
      </w:r>
    </w:p>
    <w:p w:rsidR="007E606B" w:rsidP="004A6129">
      <w:pPr>
        <w:pStyle w:val="ListBullet3"/>
      </w:pPr>
    </w:p>
    <w:p w:rsidR="00000000" w:rsidRPr="004A6129" w:rsidP="004A6129">
      <w:pPr>
        <w:pStyle w:val="Heading1"/>
      </w:pPr>
      <w:bookmarkStart w:id="5" w:name="O_1059190"/>
      <w:bookmarkEnd w:id="5"/>
      <w:r w:rsidRPr="004A6129">
        <w:t>Links</w:t>
      </w:r>
    </w:p>
    <w:p w:rsidR="00000000" w:rsidRPr="004A6129" w:rsidP="007E606B">
      <w:pPr>
        <w:pStyle w:val="BodyText"/>
      </w:pPr>
      <w:r w:rsidRPr="004A61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2153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A6129" w:rsidP="004A6129"/>
    <w:sectPr w:rsidSect="004A6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29" w:rsidRPr="007E606B" w:rsidP="007E6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6B" w:rsidP="004A6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606B" w:rsidP="004A6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606B" w:rsidP="004A6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129" w:rsidRPr="007E606B" w:rsidP="007E6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6B" w:rsidRPr="002D2AF8" w:rsidP="004A6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FSKLRG003 Use short and simple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E606B" w:rsidP="004A6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C4C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00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E64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129"/>
  </w:style>
  <w:style w:type="character" w:customStyle="1" w:styleId="Heading1Char">
    <w:name w:val="Heading 1 Char"/>
    <w:basedOn w:val="DefaultParagraphFont"/>
    <w:link w:val="Heading1"/>
    <w:rsid w:val="004A6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1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129"/>
    <w:rPr>
      <w:b/>
      <w:spacing w:val="0"/>
    </w:rPr>
  </w:style>
  <w:style w:type="paragraph" w:styleId="ListBullet2">
    <w:name w:val="List Bullet 2"/>
    <w:basedOn w:val="List2"/>
    <w:rsid w:val="004A61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61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6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129"/>
    <w:rPr>
      <w:i/>
    </w:rPr>
  </w:style>
  <w:style w:type="paragraph" w:styleId="Caption">
    <w:name w:val="caption"/>
    <w:basedOn w:val="BodyText"/>
    <w:next w:val="Normal"/>
    <w:qFormat/>
    <w:rsid w:val="004A6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129"/>
  </w:style>
  <w:style w:type="paragraph" w:styleId="TableofFigures">
    <w:name w:val="table of figures"/>
    <w:basedOn w:val="Normal"/>
    <w:next w:val="Normal"/>
    <w:semiHidden/>
    <w:rsid w:val="004A6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1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6129"/>
    <w:rPr>
      <w:rFonts w:ascii="Wingdings" w:hAnsi="Wingdings"/>
    </w:rPr>
  </w:style>
  <w:style w:type="paragraph" w:customStyle="1" w:styleId="TableHeading">
    <w:name w:val="Table Heading"/>
    <w:basedOn w:val="HeadingBase"/>
    <w:rsid w:val="004A6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129"/>
    <w:rPr>
      <w:color w:val="0033CC"/>
      <w:u w:val="none"/>
    </w:rPr>
  </w:style>
  <w:style w:type="paragraph" w:customStyle="1" w:styleId="BodyTextRight">
    <w:name w:val="Body Text Right"/>
    <w:basedOn w:val="BodyText"/>
    <w:rsid w:val="004A6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1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129"/>
    <w:rPr>
      <w:sz w:val="32"/>
    </w:rPr>
  </w:style>
  <w:style w:type="paragraph" w:customStyle="1" w:styleId="HeadingProcedure">
    <w:name w:val="Heading Procedure"/>
    <w:basedOn w:val="HeadingBase"/>
    <w:next w:val="Normal"/>
    <w:rsid w:val="004A6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129"/>
    <w:pPr>
      <w:spacing w:before="60" w:after="60"/>
    </w:pPr>
  </w:style>
  <w:style w:type="paragraph" w:styleId="ListContinue">
    <w:name w:val="List Continue"/>
    <w:basedOn w:val="List"/>
    <w:rsid w:val="004A6129"/>
    <w:pPr>
      <w:ind w:firstLine="0"/>
    </w:pPr>
  </w:style>
  <w:style w:type="paragraph" w:customStyle="1" w:styleId="ListNote">
    <w:name w:val="List Note"/>
    <w:basedOn w:val="List"/>
    <w:rsid w:val="004A6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129"/>
    <w:rPr>
      <w:rFonts w:ascii="Courier New" w:hAnsi="Courier New"/>
    </w:rPr>
  </w:style>
  <w:style w:type="paragraph" w:customStyle="1" w:styleId="NoteBullet">
    <w:name w:val="Note Bullet"/>
    <w:basedOn w:val="Note"/>
    <w:rsid w:val="004A6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1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6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129"/>
    <w:rPr>
      <w:b/>
      <w:smallCaps/>
    </w:rPr>
  </w:style>
  <w:style w:type="paragraph" w:customStyle="1" w:styleId="TableListNumber">
    <w:name w:val="Table List Number"/>
    <w:basedOn w:val="ListNumber"/>
    <w:rsid w:val="004A6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129"/>
    <w:pPr>
      <w:numPr>
        <w:numId w:val="10"/>
      </w:numPr>
    </w:pPr>
  </w:style>
  <w:style w:type="paragraph" w:customStyle="1" w:styleId="ListAlpha2">
    <w:name w:val="List Alpha 2"/>
    <w:basedOn w:val="List2"/>
    <w:rsid w:val="004A6129"/>
    <w:pPr>
      <w:numPr>
        <w:numId w:val="9"/>
      </w:numPr>
    </w:pPr>
  </w:style>
  <w:style w:type="paragraph" w:styleId="List2">
    <w:name w:val="List 2"/>
    <w:basedOn w:val="BodyText"/>
    <w:rsid w:val="004A6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1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61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6129"/>
    <w:pPr>
      <w:numPr>
        <w:numId w:val="5"/>
      </w:numPr>
    </w:pPr>
  </w:style>
  <w:style w:type="paragraph" w:styleId="ListContinue2">
    <w:name w:val="List Continue 2"/>
    <w:basedOn w:val="List2"/>
    <w:rsid w:val="004A6129"/>
    <w:pPr>
      <w:ind w:firstLine="0"/>
    </w:pPr>
  </w:style>
  <w:style w:type="paragraph" w:styleId="ListContinue3">
    <w:name w:val="List Continue 3"/>
    <w:basedOn w:val="List3"/>
    <w:rsid w:val="004A6129"/>
    <w:pPr>
      <w:ind w:left="1021" w:firstLine="0"/>
    </w:pPr>
  </w:style>
  <w:style w:type="paragraph" w:styleId="ListContinue4">
    <w:name w:val="List Continue 4"/>
    <w:basedOn w:val="List4"/>
    <w:rsid w:val="004A6129"/>
    <w:pPr>
      <w:ind w:firstLine="0"/>
    </w:pPr>
  </w:style>
  <w:style w:type="paragraph" w:styleId="ListContinue5">
    <w:name w:val="List Continue 5"/>
    <w:basedOn w:val="List5"/>
    <w:rsid w:val="004A6129"/>
    <w:pPr>
      <w:ind w:firstLine="0"/>
    </w:pPr>
  </w:style>
  <w:style w:type="paragraph" w:styleId="ListNumber3">
    <w:name w:val="List Number 3"/>
    <w:basedOn w:val="List3"/>
    <w:rsid w:val="004A6129"/>
    <w:pPr>
      <w:numPr>
        <w:numId w:val="6"/>
      </w:numPr>
    </w:pPr>
  </w:style>
  <w:style w:type="paragraph" w:styleId="ListNumber4">
    <w:name w:val="List Number 4"/>
    <w:basedOn w:val="List4"/>
    <w:rsid w:val="004A6129"/>
    <w:pPr>
      <w:numPr>
        <w:numId w:val="7"/>
      </w:numPr>
    </w:pPr>
  </w:style>
  <w:style w:type="paragraph" w:styleId="ListNumber5">
    <w:name w:val="List Number 5"/>
    <w:basedOn w:val="List5"/>
    <w:rsid w:val="004A6129"/>
    <w:pPr>
      <w:numPr>
        <w:numId w:val="8"/>
      </w:numPr>
    </w:pPr>
  </w:style>
  <w:style w:type="paragraph" w:styleId="BlockText">
    <w:name w:val="Block Text"/>
    <w:basedOn w:val="Normal"/>
    <w:rsid w:val="004A6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129"/>
    <w:rPr>
      <w:sz w:val="16"/>
      <w:vertAlign w:val="superscript"/>
    </w:rPr>
  </w:style>
  <w:style w:type="character" w:customStyle="1" w:styleId="Symbols">
    <w:name w:val="Symbols"/>
    <w:basedOn w:val="DefaultParagraphFont"/>
    <w:rsid w:val="004A6129"/>
    <w:rPr>
      <w:rFonts w:ascii="Symbol" w:hAnsi="Symbol"/>
    </w:rPr>
  </w:style>
  <w:style w:type="character" w:customStyle="1" w:styleId="MenuOptions">
    <w:name w:val="Menu Options"/>
    <w:basedOn w:val="DefaultParagraphFont"/>
    <w:rsid w:val="004A6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129"/>
    <w:rPr>
      <w:b/>
    </w:rPr>
  </w:style>
  <w:style w:type="character" w:customStyle="1" w:styleId="Underlined">
    <w:name w:val="Underlined"/>
    <w:basedOn w:val="DefaultParagraphFont"/>
    <w:rsid w:val="004A6129"/>
    <w:rPr>
      <w:u w:val="single"/>
    </w:rPr>
  </w:style>
  <w:style w:type="paragraph" w:customStyle="1" w:styleId="TableBodyTextRight">
    <w:name w:val="Table Body Text Right"/>
    <w:basedOn w:val="TableBodyText"/>
    <w:rsid w:val="004A6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129"/>
    <w:rPr>
      <w:sz w:val="18"/>
    </w:rPr>
  </w:style>
  <w:style w:type="paragraph" w:customStyle="1" w:styleId="BodySmallRight">
    <w:name w:val="Body Small Right"/>
    <w:basedOn w:val="BodyTextRight"/>
    <w:rsid w:val="004A6129"/>
    <w:rPr>
      <w:sz w:val="18"/>
      <w:szCs w:val="18"/>
    </w:rPr>
  </w:style>
  <w:style w:type="paragraph" w:customStyle="1" w:styleId="MarginEdition">
    <w:name w:val="Margin Edition"/>
    <w:basedOn w:val="MarginNote"/>
    <w:rsid w:val="004A6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129"/>
    <w:rPr>
      <w:sz w:val="2"/>
      <w:szCs w:val="2"/>
    </w:rPr>
  </w:style>
  <w:style w:type="character" w:customStyle="1" w:styleId="Small">
    <w:name w:val="Small"/>
    <w:basedOn w:val="DefaultParagraphFont"/>
    <w:rsid w:val="004A6129"/>
    <w:rPr>
      <w:sz w:val="16"/>
    </w:rPr>
  </w:style>
  <w:style w:type="paragraph" w:customStyle="1" w:styleId="WideTable">
    <w:name w:val="Wide Table"/>
    <w:basedOn w:val="Normal"/>
    <w:rsid w:val="004A6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129"/>
  </w:style>
  <w:style w:type="paragraph" w:styleId="Quote">
    <w:name w:val="Quote"/>
    <w:basedOn w:val="Heading1"/>
    <w:link w:val="QuoteChar"/>
    <w:qFormat/>
    <w:rsid w:val="004A6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129"/>
    <w:pPr>
      <w:pageBreakBefore/>
    </w:pPr>
  </w:style>
  <w:style w:type="paragraph" w:customStyle="1" w:styleId="Border">
    <w:name w:val="Border"/>
    <w:basedOn w:val="Normal"/>
    <w:qFormat/>
    <w:rsid w:val="004A6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129"/>
    <w:rPr>
      <w:u w:val="single"/>
    </w:rPr>
  </w:style>
  <w:style w:type="character" w:customStyle="1" w:styleId="BoldandItalics">
    <w:name w:val="Bold and Italics"/>
    <w:qFormat/>
    <w:rsid w:val="004A6129"/>
    <w:rPr>
      <w:b/>
      <w:i/>
      <w:u w:val="none"/>
    </w:rPr>
  </w:style>
  <w:style w:type="paragraph" w:styleId="BalloonText">
    <w:name w:val="Balloon Text"/>
    <w:basedOn w:val="Normal"/>
    <w:link w:val="BalloonTextChar"/>
    <w:rsid w:val="004A6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129"/>
    <w:pPr>
      <w:spacing w:before="0" w:after="0"/>
    </w:pPr>
  </w:style>
  <w:style w:type="paragraph" w:customStyle="1" w:styleId="BodyTextBold">
    <w:name w:val="Body Text Bold"/>
    <w:basedOn w:val="BodyText"/>
    <w:qFormat/>
    <w:rsid w:val="004A6129"/>
    <w:rPr>
      <w:b/>
    </w:rPr>
  </w:style>
  <w:style w:type="character" w:styleId="Hyperlink">
    <w:name w:val="Hyperlink"/>
    <w:basedOn w:val="DefaultParagraphFont"/>
    <w:uiPriority w:val="99"/>
    <w:unhideWhenUsed/>
    <w:rsid w:val="007E6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2349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FSKLRG003 Use short and simple strategies for career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